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8441D" w14:textId="77777777" w:rsidR="007117E5" w:rsidRDefault="007117E5" w:rsidP="00522686">
      <w:pPr>
        <w:rPr>
          <w:b/>
          <w:u w:val="single"/>
        </w:rPr>
      </w:pPr>
    </w:p>
    <w:p w14:paraId="4E39F369" w14:textId="77777777" w:rsidR="00C86C39" w:rsidRDefault="00C86C39" w:rsidP="007117E5">
      <w:pPr>
        <w:jc w:val="center"/>
        <w:rPr>
          <w:rFonts w:ascii="Times New Roman" w:hAnsi="Times New Roman" w:cs="Times New Roman"/>
          <w:b/>
          <w:sz w:val="24"/>
          <w:szCs w:val="24"/>
          <w:lang w:val="en-US"/>
        </w:rPr>
      </w:pPr>
    </w:p>
    <w:p w14:paraId="203BEC0C" w14:textId="77777777" w:rsidR="00C86C39" w:rsidRDefault="00C86C39" w:rsidP="007117E5">
      <w:pPr>
        <w:jc w:val="center"/>
        <w:rPr>
          <w:rFonts w:ascii="Times New Roman" w:hAnsi="Times New Roman" w:cs="Times New Roman"/>
          <w:b/>
          <w:sz w:val="24"/>
          <w:szCs w:val="24"/>
          <w:lang w:val="en-US"/>
        </w:rPr>
      </w:pPr>
    </w:p>
    <w:p w14:paraId="35DB473A" w14:textId="77777777" w:rsidR="00C86C39" w:rsidRDefault="00C86C39" w:rsidP="007117E5">
      <w:pPr>
        <w:jc w:val="center"/>
        <w:rPr>
          <w:rFonts w:ascii="Times New Roman" w:hAnsi="Times New Roman" w:cs="Times New Roman"/>
          <w:b/>
          <w:sz w:val="24"/>
          <w:szCs w:val="24"/>
          <w:lang w:val="en-US"/>
        </w:rPr>
      </w:pPr>
    </w:p>
    <w:p w14:paraId="38483EC2" w14:textId="77777777" w:rsidR="00C86C39" w:rsidRDefault="00C86C39" w:rsidP="007117E5">
      <w:pPr>
        <w:jc w:val="center"/>
        <w:rPr>
          <w:rFonts w:ascii="Times New Roman" w:hAnsi="Times New Roman" w:cs="Times New Roman"/>
          <w:b/>
          <w:sz w:val="24"/>
          <w:szCs w:val="24"/>
          <w:lang w:val="en-US"/>
        </w:rPr>
      </w:pPr>
    </w:p>
    <w:p w14:paraId="469C6547" w14:textId="4BF54D37" w:rsidR="007117E5" w:rsidRPr="007117E5" w:rsidRDefault="00B21446" w:rsidP="00C86C39">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Extraction of microalgal lipids and </w:t>
      </w:r>
      <w:r w:rsidR="00E50359">
        <w:rPr>
          <w:rFonts w:ascii="Times New Roman" w:hAnsi="Times New Roman" w:cs="Times New Roman"/>
          <w:b/>
          <w:sz w:val="24"/>
          <w:szCs w:val="24"/>
          <w:lang w:val="en-US"/>
        </w:rPr>
        <w:t xml:space="preserve">the </w:t>
      </w:r>
      <w:r>
        <w:rPr>
          <w:rFonts w:ascii="Times New Roman" w:hAnsi="Times New Roman" w:cs="Times New Roman"/>
          <w:b/>
          <w:sz w:val="24"/>
          <w:szCs w:val="24"/>
          <w:lang w:val="en-US"/>
        </w:rPr>
        <w:t xml:space="preserve">influence of polar lipids </w:t>
      </w:r>
      <w:r w:rsidR="00E50359">
        <w:rPr>
          <w:rFonts w:ascii="Times New Roman" w:hAnsi="Times New Roman" w:cs="Times New Roman"/>
          <w:b/>
          <w:sz w:val="24"/>
          <w:szCs w:val="24"/>
          <w:lang w:val="en-US"/>
        </w:rPr>
        <w:t>on</w:t>
      </w:r>
      <w:r>
        <w:rPr>
          <w:rFonts w:ascii="Times New Roman" w:hAnsi="Times New Roman" w:cs="Times New Roman"/>
          <w:b/>
          <w:sz w:val="24"/>
          <w:szCs w:val="24"/>
          <w:lang w:val="en-US"/>
        </w:rPr>
        <w:t xml:space="preserve"> </w:t>
      </w:r>
      <w:r w:rsidR="00E50359" w:rsidRPr="007117E5">
        <w:rPr>
          <w:rFonts w:ascii="Times New Roman" w:hAnsi="Times New Roman" w:cs="Times New Roman"/>
          <w:b/>
          <w:sz w:val="24"/>
          <w:szCs w:val="24"/>
          <w:lang w:val="en-US"/>
        </w:rPr>
        <w:t xml:space="preserve">biodiesel </w:t>
      </w:r>
      <w:r w:rsidR="00FD67D9">
        <w:rPr>
          <w:rFonts w:ascii="Times New Roman" w:hAnsi="Times New Roman" w:cs="Times New Roman"/>
          <w:b/>
          <w:sz w:val="24"/>
          <w:szCs w:val="24"/>
          <w:lang w:val="en-US"/>
        </w:rPr>
        <w:t>production</w:t>
      </w:r>
      <w:r>
        <w:rPr>
          <w:rFonts w:ascii="Times New Roman" w:hAnsi="Times New Roman" w:cs="Times New Roman"/>
          <w:b/>
          <w:sz w:val="24"/>
          <w:szCs w:val="24"/>
          <w:lang w:val="en-US"/>
        </w:rPr>
        <w:t xml:space="preserve"> </w:t>
      </w:r>
      <w:r w:rsidR="007117E5" w:rsidRPr="007117E5">
        <w:rPr>
          <w:rFonts w:ascii="Times New Roman" w:hAnsi="Times New Roman" w:cs="Times New Roman"/>
          <w:b/>
          <w:sz w:val="24"/>
          <w:szCs w:val="24"/>
          <w:lang w:val="en-US"/>
        </w:rPr>
        <w:t>by lipase</w:t>
      </w:r>
      <w:r w:rsidR="00E50359">
        <w:rPr>
          <w:rFonts w:ascii="Times New Roman" w:hAnsi="Times New Roman" w:cs="Times New Roman"/>
          <w:b/>
          <w:sz w:val="24"/>
          <w:szCs w:val="24"/>
          <w:lang w:val="en-US"/>
        </w:rPr>
        <w:t>-</w:t>
      </w:r>
      <w:r w:rsidR="007117E5" w:rsidRPr="007117E5">
        <w:rPr>
          <w:rFonts w:ascii="Times New Roman" w:hAnsi="Times New Roman" w:cs="Times New Roman"/>
          <w:b/>
          <w:sz w:val="24"/>
          <w:szCs w:val="24"/>
          <w:lang w:val="en-US"/>
        </w:rPr>
        <w:t>catalyzed transesterification</w:t>
      </w:r>
    </w:p>
    <w:p w14:paraId="78E63599" w14:textId="77777777" w:rsidR="007117E5" w:rsidRPr="007117E5" w:rsidRDefault="007117E5" w:rsidP="00C86C39">
      <w:pPr>
        <w:spacing w:line="480" w:lineRule="auto"/>
        <w:rPr>
          <w:rFonts w:ascii="Times New Roman" w:hAnsi="Times New Roman" w:cs="Times New Roman"/>
          <w:b/>
          <w:sz w:val="24"/>
          <w:szCs w:val="24"/>
          <w:u w:val="single"/>
          <w:lang w:val="en-US"/>
        </w:rPr>
      </w:pPr>
    </w:p>
    <w:p w14:paraId="32A3227F" w14:textId="58766A2D" w:rsidR="007117E5" w:rsidRPr="007117E5" w:rsidRDefault="007117E5" w:rsidP="00C86C39">
      <w:pPr>
        <w:spacing w:line="480" w:lineRule="auto"/>
        <w:rPr>
          <w:rFonts w:ascii="Times New Roman" w:hAnsi="Times New Roman" w:cs="Times New Roman"/>
          <w:sz w:val="24"/>
          <w:szCs w:val="24"/>
        </w:rPr>
      </w:pPr>
      <w:r w:rsidRPr="00007E7D">
        <w:rPr>
          <w:rFonts w:ascii="Times New Roman" w:hAnsi="Times New Roman" w:cs="Times New Roman"/>
          <w:sz w:val="24"/>
          <w:szCs w:val="24"/>
        </w:rPr>
        <w:t>Elvira Navar</w:t>
      </w:r>
      <w:r w:rsidR="00007E7D" w:rsidRPr="00007E7D">
        <w:rPr>
          <w:rFonts w:ascii="Times New Roman" w:hAnsi="Times New Roman" w:cs="Times New Roman"/>
          <w:sz w:val="24"/>
          <w:szCs w:val="24"/>
        </w:rPr>
        <w:t>ro López, Alfonso Robles Medina</w:t>
      </w:r>
      <w:r w:rsidRPr="00007E7D">
        <w:rPr>
          <w:rFonts w:ascii="Times New Roman" w:hAnsi="Times New Roman" w:cs="Times New Roman"/>
          <w:sz w:val="24"/>
          <w:szCs w:val="24"/>
        </w:rPr>
        <w:t>*</w:t>
      </w:r>
      <w:r w:rsidR="00007E7D" w:rsidRPr="00007E7D">
        <w:rPr>
          <w:rFonts w:ascii="Times New Roman" w:hAnsi="Times New Roman" w:cs="Times New Roman"/>
          <w:sz w:val="24"/>
          <w:szCs w:val="24"/>
        </w:rPr>
        <w:t>,</w:t>
      </w:r>
      <w:r w:rsidRPr="007117E5">
        <w:rPr>
          <w:rFonts w:ascii="Times New Roman" w:hAnsi="Times New Roman" w:cs="Times New Roman"/>
          <w:sz w:val="24"/>
          <w:szCs w:val="24"/>
        </w:rPr>
        <w:t xml:space="preserve"> Pedro Antonio González Moreno, Luis Esteban Cerdán, Emilio Molina Grima</w:t>
      </w:r>
    </w:p>
    <w:p w14:paraId="376F3BFA" w14:textId="77777777" w:rsidR="007117E5" w:rsidRPr="007117E5" w:rsidRDefault="007117E5" w:rsidP="00C86C39">
      <w:pPr>
        <w:pStyle w:val="Textoindependiente"/>
        <w:spacing w:line="480" w:lineRule="auto"/>
        <w:rPr>
          <w:i/>
          <w:sz w:val="24"/>
          <w:szCs w:val="24"/>
          <w:lang w:val="en-GB"/>
        </w:rPr>
      </w:pPr>
      <w:r w:rsidRPr="007117E5">
        <w:rPr>
          <w:i/>
          <w:sz w:val="24"/>
          <w:szCs w:val="24"/>
          <w:lang w:val="en-GB"/>
        </w:rPr>
        <w:t>Area of Chemical Engineering, University of Almería, 04120 Almería, Spain</w:t>
      </w:r>
    </w:p>
    <w:p w14:paraId="415CB77E" w14:textId="77777777" w:rsidR="007117E5" w:rsidRPr="00C94E4D" w:rsidRDefault="007117E5" w:rsidP="00C86C39">
      <w:pPr>
        <w:pStyle w:val="Textoindependiente"/>
        <w:spacing w:line="480" w:lineRule="auto"/>
        <w:jc w:val="both"/>
        <w:rPr>
          <w:sz w:val="24"/>
          <w:szCs w:val="24"/>
          <w:lang w:val="en-GB"/>
        </w:rPr>
      </w:pPr>
    </w:p>
    <w:p w14:paraId="1CF8362A" w14:textId="77777777" w:rsidR="007117E5" w:rsidRPr="00C94E4D" w:rsidRDefault="007117E5" w:rsidP="00C86C39">
      <w:pPr>
        <w:pStyle w:val="Textoindependiente"/>
        <w:spacing w:line="480" w:lineRule="auto"/>
        <w:jc w:val="both"/>
        <w:rPr>
          <w:sz w:val="24"/>
          <w:szCs w:val="24"/>
          <w:lang w:val="en-GB"/>
        </w:rPr>
      </w:pPr>
    </w:p>
    <w:p w14:paraId="7942B77B" w14:textId="51F3C4C9" w:rsidR="007117E5" w:rsidRPr="00C94E4D" w:rsidRDefault="007117E5" w:rsidP="00C86C39">
      <w:pPr>
        <w:pStyle w:val="Textoindependiente"/>
        <w:spacing w:line="480" w:lineRule="auto"/>
        <w:rPr>
          <w:i/>
          <w:sz w:val="24"/>
          <w:szCs w:val="24"/>
          <w:lang w:val="en-GB"/>
        </w:rPr>
      </w:pPr>
      <w:r w:rsidRPr="00C94E4D">
        <w:rPr>
          <w:i/>
          <w:sz w:val="24"/>
          <w:szCs w:val="24"/>
          <w:lang w:val="en-GB"/>
        </w:rPr>
        <w:t>Corresponding author: Alfonso Robles Medin</w:t>
      </w:r>
      <w:r w:rsidR="00E50359">
        <w:rPr>
          <w:i/>
          <w:sz w:val="24"/>
          <w:szCs w:val="24"/>
          <w:lang w:val="en-GB"/>
        </w:rPr>
        <w:t>.</w:t>
      </w:r>
      <w:r w:rsidRPr="00C94E4D">
        <w:rPr>
          <w:i/>
          <w:sz w:val="24"/>
          <w:szCs w:val="24"/>
          <w:lang w:val="en-GB"/>
        </w:rPr>
        <w:t xml:space="preserve"> Tel: +34 950 015065; </w:t>
      </w:r>
      <w:r w:rsidR="00E50359">
        <w:rPr>
          <w:i/>
          <w:sz w:val="24"/>
          <w:szCs w:val="24"/>
          <w:lang w:val="en-GB"/>
        </w:rPr>
        <w:t>F</w:t>
      </w:r>
      <w:r w:rsidRPr="00C94E4D">
        <w:rPr>
          <w:i/>
          <w:sz w:val="24"/>
          <w:szCs w:val="24"/>
          <w:lang w:val="en-GB"/>
        </w:rPr>
        <w:t xml:space="preserve">ax: +34 950 015484. E-mail address: </w:t>
      </w:r>
      <w:hyperlink r:id="rId8" w:history="1">
        <w:r w:rsidRPr="00C94E4D">
          <w:rPr>
            <w:rStyle w:val="Hipervnculo"/>
            <w:i/>
            <w:sz w:val="24"/>
            <w:szCs w:val="24"/>
            <w:lang w:val="en-GB"/>
          </w:rPr>
          <w:t>arobles@ual.es</w:t>
        </w:r>
      </w:hyperlink>
      <w:r w:rsidRPr="00C94E4D">
        <w:rPr>
          <w:i/>
          <w:sz w:val="24"/>
          <w:szCs w:val="24"/>
          <w:lang w:val="en-GB"/>
        </w:rPr>
        <w:t>. Address: Area of Chemical Engineering, Department of Engineering, University of Almería, 04120 Almería, Spain.</w:t>
      </w:r>
    </w:p>
    <w:p w14:paraId="0F85DBCD" w14:textId="77777777" w:rsidR="007117E5" w:rsidRPr="007117E5" w:rsidRDefault="007117E5" w:rsidP="00522686">
      <w:pPr>
        <w:rPr>
          <w:lang w:val="en-GB"/>
        </w:rPr>
      </w:pPr>
    </w:p>
    <w:p w14:paraId="6B0A77D7" w14:textId="77777777" w:rsidR="00007E7D" w:rsidRDefault="00007E7D">
      <w:pPr>
        <w:rPr>
          <w:rFonts w:ascii="Times New Roman" w:hAnsi="Times New Roman" w:cs="Times New Roman"/>
          <w:sz w:val="24"/>
          <w:szCs w:val="24"/>
          <w:lang w:val="en-GB"/>
        </w:rPr>
      </w:pPr>
      <w:r w:rsidRPr="00007E7D">
        <w:rPr>
          <w:rFonts w:ascii="Times New Roman" w:hAnsi="Times New Roman" w:cs="Times New Roman"/>
          <w:sz w:val="24"/>
          <w:szCs w:val="24"/>
          <w:lang w:val="en-GB"/>
        </w:rPr>
        <w:t xml:space="preserve">Article history: </w:t>
      </w:r>
    </w:p>
    <w:p w14:paraId="59654C49" w14:textId="77777777" w:rsidR="00007E7D" w:rsidRDefault="00007E7D">
      <w:pPr>
        <w:rPr>
          <w:rFonts w:ascii="Times New Roman" w:hAnsi="Times New Roman" w:cs="Times New Roman"/>
          <w:sz w:val="24"/>
          <w:szCs w:val="24"/>
          <w:lang w:val="en-GB"/>
        </w:rPr>
      </w:pPr>
      <w:r w:rsidRPr="00007E7D">
        <w:rPr>
          <w:rFonts w:ascii="Times New Roman" w:hAnsi="Times New Roman" w:cs="Times New Roman"/>
          <w:sz w:val="24"/>
          <w:szCs w:val="24"/>
          <w:lang w:val="en-GB"/>
        </w:rPr>
        <w:t xml:space="preserve">Received 19 April 2016 </w:t>
      </w:r>
    </w:p>
    <w:p w14:paraId="431707E6" w14:textId="77777777" w:rsidR="00007E7D" w:rsidRDefault="00007E7D">
      <w:pPr>
        <w:rPr>
          <w:rFonts w:ascii="Times New Roman" w:hAnsi="Times New Roman" w:cs="Times New Roman"/>
          <w:sz w:val="24"/>
          <w:szCs w:val="24"/>
          <w:lang w:val="en-GB"/>
        </w:rPr>
      </w:pPr>
      <w:r w:rsidRPr="00007E7D">
        <w:rPr>
          <w:rFonts w:ascii="Times New Roman" w:hAnsi="Times New Roman" w:cs="Times New Roman"/>
          <w:sz w:val="24"/>
          <w:szCs w:val="24"/>
          <w:lang w:val="en-GB"/>
        </w:rPr>
        <w:t xml:space="preserve">Received in revised form 9 June 2016 </w:t>
      </w:r>
    </w:p>
    <w:p w14:paraId="495C2781" w14:textId="77777777" w:rsidR="00007E7D" w:rsidRDefault="00007E7D">
      <w:pPr>
        <w:rPr>
          <w:rFonts w:ascii="Times New Roman" w:hAnsi="Times New Roman" w:cs="Times New Roman"/>
          <w:sz w:val="24"/>
          <w:szCs w:val="24"/>
          <w:lang w:val="en-GB"/>
        </w:rPr>
      </w:pPr>
      <w:r w:rsidRPr="00007E7D">
        <w:rPr>
          <w:rFonts w:ascii="Times New Roman" w:hAnsi="Times New Roman" w:cs="Times New Roman"/>
          <w:sz w:val="24"/>
          <w:szCs w:val="24"/>
          <w:lang w:val="en-GB"/>
        </w:rPr>
        <w:t>Accepted 10 June 2016</w:t>
      </w:r>
    </w:p>
    <w:p w14:paraId="1D4E1387" w14:textId="0FDD5D76" w:rsidR="00C86C39" w:rsidRPr="00007E7D" w:rsidRDefault="00007E7D">
      <w:pPr>
        <w:rPr>
          <w:rFonts w:ascii="Times New Roman" w:hAnsi="Times New Roman" w:cs="Times New Roman"/>
          <w:b/>
          <w:color w:val="2E2E2E"/>
          <w:sz w:val="24"/>
          <w:szCs w:val="24"/>
          <w:shd w:val="clear" w:color="auto" w:fill="FFFFFF"/>
        </w:rPr>
      </w:pPr>
      <w:bookmarkStart w:id="0" w:name="_GoBack"/>
      <w:r w:rsidRPr="00007E7D">
        <w:rPr>
          <w:rFonts w:ascii="Times New Roman" w:hAnsi="Times New Roman" w:cs="Times New Roman"/>
          <w:b/>
          <w:color w:val="2E2E2E"/>
          <w:sz w:val="24"/>
          <w:szCs w:val="24"/>
          <w:shd w:val="clear" w:color="auto" w:fill="FFFFFF"/>
        </w:rPr>
        <w:t xml:space="preserve">DOI </w:t>
      </w:r>
      <w:r w:rsidRPr="00007E7D">
        <w:rPr>
          <w:rFonts w:ascii="Times New Roman" w:hAnsi="Times New Roman" w:cs="Times New Roman"/>
          <w:b/>
          <w:color w:val="2E2E2E"/>
          <w:sz w:val="24"/>
          <w:szCs w:val="24"/>
          <w:shd w:val="clear" w:color="auto" w:fill="FFFFFF"/>
        </w:rPr>
        <w:t>10.1016/j.biortech.2016.06.035</w:t>
      </w:r>
      <w:r w:rsidR="00C86C39" w:rsidRPr="00007E7D">
        <w:rPr>
          <w:rFonts w:ascii="Times New Roman" w:hAnsi="Times New Roman" w:cs="Times New Roman"/>
          <w:b/>
          <w:sz w:val="24"/>
          <w:szCs w:val="24"/>
          <w:lang w:val="en-US"/>
        </w:rPr>
        <w:br w:type="page"/>
      </w:r>
    </w:p>
    <w:bookmarkEnd w:id="0"/>
    <w:p w14:paraId="574FE387" w14:textId="77777777" w:rsidR="007117E5" w:rsidRPr="00590336" w:rsidRDefault="007117E5" w:rsidP="00522686">
      <w:pPr>
        <w:rPr>
          <w:rFonts w:ascii="Times New Roman" w:hAnsi="Times New Roman" w:cs="Times New Roman"/>
          <w:b/>
          <w:sz w:val="24"/>
          <w:szCs w:val="24"/>
          <w:lang w:val="en-US"/>
        </w:rPr>
      </w:pPr>
      <w:r w:rsidRPr="00590336">
        <w:rPr>
          <w:rFonts w:ascii="Times New Roman" w:hAnsi="Times New Roman" w:cs="Times New Roman"/>
          <w:b/>
          <w:sz w:val="24"/>
          <w:szCs w:val="24"/>
          <w:lang w:val="en-US"/>
        </w:rPr>
        <w:lastRenderedPageBreak/>
        <w:t>Abstract</w:t>
      </w:r>
    </w:p>
    <w:p w14:paraId="2ED8A8CE" w14:textId="77777777" w:rsidR="007117E5" w:rsidRPr="00590336" w:rsidRDefault="007117E5" w:rsidP="00522686">
      <w:pPr>
        <w:rPr>
          <w:rFonts w:ascii="Times New Roman" w:hAnsi="Times New Roman" w:cs="Times New Roman"/>
          <w:b/>
          <w:sz w:val="24"/>
          <w:szCs w:val="24"/>
          <w:lang w:val="en-US"/>
        </w:rPr>
      </w:pPr>
    </w:p>
    <w:p w14:paraId="48D0BCDA" w14:textId="4C73FA26" w:rsidR="00C86C39" w:rsidRPr="00590336" w:rsidRDefault="00D53EAC" w:rsidP="000D6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US" w:eastAsia="es-ES"/>
        </w:rPr>
        <w:t>Th</w:t>
      </w:r>
      <w:r w:rsidR="00C03DE8">
        <w:rPr>
          <w:rFonts w:ascii="Times New Roman" w:hAnsi="Times New Roman" w:cs="Times New Roman"/>
          <w:sz w:val="24"/>
          <w:szCs w:val="24"/>
          <w:lang w:val="en-US" w:eastAsia="es-ES"/>
        </w:rPr>
        <w:t xml:space="preserve">is work </w:t>
      </w:r>
      <w:r w:rsidR="00E50359">
        <w:rPr>
          <w:rFonts w:ascii="Times New Roman" w:hAnsi="Times New Roman" w:cs="Times New Roman"/>
          <w:sz w:val="24"/>
          <w:szCs w:val="24"/>
          <w:lang w:val="en-US" w:eastAsia="es-ES"/>
        </w:rPr>
        <w:t xml:space="preserve">demonstrates </w:t>
      </w:r>
      <w:r>
        <w:rPr>
          <w:rFonts w:ascii="Times New Roman" w:hAnsi="Times New Roman" w:cs="Times New Roman"/>
          <w:sz w:val="24"/>
          <w:szCs w:val="24"/>
          <w:lang w:val="en-US" w:eastAsia="es-ES"/>
        </w:rPr>
        <w:t xml:space="preserve">the influence of polar lipids </w:t>
      </w:r>
      <w:r w:rsidR="00E50359">
        <w:rPr>
          <w:rFonts w:ascii="Times New Roman" w:hAnsi="Times New Roman" w:cs="Times New Roman"/>
          <w:sz w:val="24"/>
          <w:szCs w:val="24"/>
          <w:lang w:val="en-US" w:eastAsia="es-ES"/>
        </w:rPr>
        <w:t xml:space="preserve">on </w:t>
      </w:r>
      <w:r>
        <w:rPr>
          <w:rFonts w:ascii="Times New Roman" w:hAnsi="Times New Roman" w:cs="Times New Roman"/>
          <w:sz w:val="24"/>
          <w:szCs w:val="24"/>
          <w:lang w:val="en-US" w:eastAsia="es-ES"/>
        </w:rPr>
        <w:t xml:space="preserve">the transformation of </w:t>
      </w:r>
      <w:r w:rsidRPr="00590336">
        <w:rPr>
          <w:rFonts w:ascii="Times New Roman" w:hAnsi="Times New Roman" w:cs="Times New Roman"/>
          <w:i/>
          <w:iCs/>
          <w:sz w:val="24"/>
          <w:szCs w:val="24"/>
          <w:lang w:val="en-US" w:eastAsia="es-ES"/>
        </w:rPr>
        <w:t xml:space="preserve">Nannochloropsis gaditana </w:t>
      </w:r>
      <w:r>
        <w:rPr>
          <w:rFonts w:ascii="Times New Roman" w:hAnsi="Times New Roman" w:cs="Times New Roman"/>
          <w:sz w:val="24"/>
          <w:szCs w:val="24"/>
          <w:lang w:val="en-US" w:eastAsia="es-ES"/>
        </w:rPr>
        <w:t>saponifiable lipids (</w:t>
      </w:r>
      <w:r w:rsidRPr="00D53EAC">
        <w:rPr>
          <w:rFonts w:ascii="Times New Roman" w:hAnsi="Times New Roman" w:cs="Times New Roman"/>
          <w:sz w:val="24"/>
          <w:szCs w:val="24"/>
          <w:lang w:val="en-US" w:eastAsia="es-ES"/>
        </w:rPr>
        <w:t>SLs) to f</w:t>
      </w:r>
      <w:r w:rsidR="00590336" w:rsidRPr="00D53EAC">
        <w:rPr>
          <w:rFonts w:ascii="Times New Roman" w:hAnsi="Times New Roman" w:cs="Times New Roman"/>
          <w:sz w:val="24"/>
          <w:szCs w:val="24"/>
          <w:lang w:val="en-US" w:eastAsia="es-ES"/>
        </w:rPr>
        <w:t>atty acid methyl esters (FAMEs, biodiesel) by lipase</w:t>
      </w:r>
      <w:r w:rsidR="00C06EB0">
        <w:rPr>
          <w:rFonts w:ascii="Times New Roman" w:hAnsi="Times New Roman" w:cs="Times New Roman"/>
          <w:sz w:val="24"/>
          <w:szCs w:val="24"/>
          <w:lang w:val="en-US" w:eastAsia="es-ES"/>
        </w:rPr>
        <w:t>-</w:t>
      </w:r>
      <w:r w:rsidR="00590336" w:rsidRPr="00D53EAC">
        <w:rPr>
          <w:rFonts w:ascii="Times New Roman" w:hAnsi="Times New Roman" w:cs="Times New Roman"/>
          <w:sz w:val="24"/>
          <w:szCs w:val="24"/>
          <w:lang w:val="en-US" w:eastAsia="es-ES"/>
        </w:rPr>
        <w:t xml:space="preserve">catalyzed transesterification. </w:t>
      </w:r>
      <w:r w:rsidR="00590336">
        <w:rPr>
          <w:rFonts w:ascii="Times New Roman" w:hAnsi="Times New Roman" w:cs="Times New Roman"/>
          <w:sz w:val="24"/>
          <w:szCs w:val="24"/>
          <w:lang w:val="en-US" w:eastAsia="es-ES"/>
        </w:rPr>
        <w:t xml:space="preserve">In order to obtain microalgal SL fractions </w:t>
      </w:r>
      <w:r w:rsidR="00C06EB0">
        <w:rPr>
          <w:rFonts w:ascii="Times New Roman" w:hAnsi="Times New Roman" w:cs="Times New Roman"/>
          <w:sz w:val="24"/>
          <w:szCs w:val="24"/>
          <w:lang w:val="en-US" w:eastAsia="es-ES"/>
        </w:rPr>
        <w:t xml:space="preserve">containing </w:t>
      </w:r>
      <w:r w:rsidR="00590336">
        <w:rPr>
          <w:rFonts w:ascii="Times New Roman" w:hAnsi="Times New Roman" w:cs="Times New Roman"/>
          <w:sz w:val="24"/>
          <w:szCs w:val="24"/>
          <w:lang w:val="en-US" w:eastAsia="es-ES"/>
        </w:rPr>
        <w:t>diff</w:t>
      </w:r>
      <w:r w:rsidR="00A0100F">
        <w:rPr>
          <w:rFonts w:ascii="Times New Roman" w:hAnsi="Times New Roman" w:cs="Times New Roman"/>
          <w:sz w:val="24"/>
          <w:szCs w:val="24"/>
          <w:lang w:val="en-US" w:eastAsia="es-ES"/>
        </w:rPr>
        <w:t>erent polar lipid (glycolipids</w:t>
      </w:r>
      <w:r w:rsidR="00590336">
        <w:rPr>
          <w:rFonts w:ascii="Times New Roman" w:hAnsi="Times New Roman" w:cs="Times New Roman"/>
          <w:sz w:val="24"/>
          <w:szCs w:val="24"/>
          <w:lang w:val="en-US" w:eastAsia="es-ES"/>
        </w:rPr>
        <w:t xml:space="preserve"> and phospholipids) contents, l</w:t>
      </w:r>
      <w:r w:rsidR="00590336" w:rsidRPr="00590336">
        <w:rPr>
          <w:rFonts w:ascii="Times New Roman" w:hAnsi="Times New Roman" w:cs="Times New Roman"/>
          <w:sz w:val="24"/>
          <w:szCs w:val="24"/>
          <w:lang w:val="en-US" w:eastAsia="es-ES"/>
        </w:rPr>
        <w:t xml:space="preserve">ipids were extracted </w:t>
      </w:r>
      <w:r>
        <w:rPr>
          <w:rFonts w:ascii="Times New Roman" w:hAnsi="Times New Roman" w:cs="Times New Roman"/>
          <w:sz w:val="24"/>
          <w:szCs w:val="24"/>
          <w:lang w:val="en-US" w:eastAsia="es-ES"/>
        </w:rPr>
        <w:t xml:space="preserve">from wet microalgal biomass </w:t>
      </w:r>
      <w:r w:rsidR="00590336">
        <w:rPr>
          <w:rFonts w:ascii="Times New Roman" w:hAnsi="Times New Roman" w:cs="Times New Roman"/>
          <w:sz w:val="24"/>
          <w:szCs w:val="24"/>
          <w:lang w:val="en-US" w:eastAsia="es-ES"/>
        </w:rPr>
        <w:t>using seven extraction systems</w:t>
      </w:r>
      <w:r w:rsidR="00C06EB0">
        <w:rPr>
          <w:rFonts w:ascii="Times New Roman" w:hAnsi="Times New Roman" w:cs="Times New Roman"/>
          <w:sz w:val="24"/>
          <w:szCs w:val="24"/>
          <w:lang w:val="en-US" w:eastAsia="es-ES"/>
        </w:rPr>
        <w:t>,</w:t>
      </w:r>
      <w:r w:rsidR="00590336">
        <w:rPr>
          <w:rFonts w:ascii="Times New Roman" w:hAnsi="Times New Roman" w:cs="Times New Roman"/>
          <w:sz w:val="24"/>
          <w:szCs w:val="24"/>
          <w:lang w:val="en-US" w:eastAsia="es-ES"/>
        </w:rPr>
        <w:t xml:space="preserve"> and the polar lipid</w:t>
      </w:r>
      <w:r w:rsidR="00C03DE8">
        <w:rPr>
          <w:rFonts w:ascii="Times New Roman" w:hAnsi="Times New Roman" w:cs="Times New Roman"/>
          <w:sz w:val="24"/>
          <w:szCs w:val="24"/>
          <w:lang w:val="en-US" w:eastAsia="es-ES"/>
        </w:rPr>
        <w:t xml:space="preserve"> content</w:t>
      </w:r>
      <w:r w:rsidR="00590336">
        <w:rPr>
          <w:rFonts w:ascii="Times New Roman" w:hAnsi="Times New Roman" w:cs="Times New Roman"/>
          <w:sz w:val="24"/>
          <w:szCs w:val="24"/>
          <w:lang w:val="en-US" w:eastAsia="es-ES"/>
        </w:rPr>
        <w:t xml:space="preserve">s of some fractions were reduced by </w:t>
      </w:r>
      <w:r w:rsidR="00C03DE8">
        <w:rPr>
          <w:rFonts w:ascii="Times New Roman" w:hAnsi="Times New Roman" w:cs="Times New Roman"/>
          <w:sz w:val="24"/>
          <w:szCs w:val="24"/>
          <w:lang w:val="en-US" w:eastAsia="es-ES"/>
        </w:rPr>
        <w:t xml:space="preserve">low temperature acetone </w:t>
      </w:r>
      <w:r w:rsidR="00590336">
        <w:rPr>
          <w:rFonts w:ascii="Times New Roman" w:hAnsi="Times New Roman" w:cs="Times New Roman"/>
          <w:sz w:val="24"/>
          <w:szCs w:val="24"/>
          <w:lang w:val="en-US" w:eastAsia="es-ES"/>
        </w:rPr>
        <w:t xml:space="preserve">crystallization. </w:t>
      </w:r>
      <w:r w:rsidR="00C06EB0">
        <w:rPr>
          <w:rFonts w:ascii="Times New Roman" w:hAnsi="Times New Roman" w:cs="Times New Roman"/>
          <w:sz w:val="24"/>
          <w:szCs w:val="24"/>
          <w:lang w:val="en-US" w:eastAsia="es-ES"/>
        </w:rPr>
        <w:t>We</w:t>
      </w:r>
      <w:r w:rsidR="00B91E6C">
        <w:rPr>
          <w:rFonts w:ascii="Times New Roman" w:hAnsi="Times New Roman" w:cs="Times New Roman"/>
          <w:sz w:val="24"/>
          <w:szCs w:val="24"/>
          <w:lang w:val="en-US" w:eastAsia="es-ES"/>
        </w:rPr>
        <w:t xml:space="preserve"> observed that the polar lipid content </w:t>
      </w:r>
      <w:r w:rsidR="00C06EB0">
        <w:rPr>
          <w:rFonts w:ascii="Times New Roman" w:hAnsi="Times New Roman" w:cs="Times New Roman"/>
          <w:sz w:val="24"/>
          <w:szCs w:val="24"/>
          <w:lang w:val="en-US" w:eastAsia="es-ES"/>
        </w:rPr>
        <w:t xml:space="preserve">in the </w:t>
      </w:r>
      <w:r w:rsidR="00B91E6C">
        <w:rPr>
          <w:rFonts w:ascii="Times New Roman" w:hAnsi="Times New Roman" w:cs="Times New Roman"/>
          <w:sz w:val="24"/>
          <w:szCs w:val="24"/>
          <w:lang w:val="en-US" w:eastAsia="es-ES"/>
        </w:rPr>
        <w:t xml:space="preserve">extracted </w:t>
      </w:r>
      <w:r w:rsidR="00C03DE8">
        <w:rPr>
          <w:rFonts w:ascii="Times New Roman" w:hAnsi="Times New Roman" w:cs="Times New Roman"/>
          <w:sz w:val="24"/>
          <w:szCs w:val="24"/>
          <w:lang w:val="en-US" w:eastAsia="es-ES"/>
        </w:rPr>
        <w:t>lipid</w:t>
      </w:r>
      <w:r w:rsidR="00B91E6C">
        <w:rPr>
          <w:rFonts w:ascii="Times New Roman" w:hAnsi="Times New Roman" w:cs="Times New Roman"/>
          <w:sz w:val="24"/>
          <w:szCs w:val="24"/>
          <w:lang w:val="en-US" w:eastAsia="es-ES"/>
        </w:rPr>
        <w:t>s depend</w:t>
      </w:r>
      <w:r w:rsidR="00C06EB0">
        <w:rPr>
          <w:rFonts w:ascii="Times New Roman" w:hAnsi="Times New Roman" w:cs="Times New Roman"/>
          <w:sz w:val="24"/>
          <w:szCs w:val="24"/>
          <w:lang w:val="en-US" w:eastAsia="es-ES"/>
        </w:rPr>
        <w:t>ed</w:t>
      </w:r>
      <w:r w:rsidR="00B91E6C">
        <w:rPr>
          <w:rFonts w:ascii="Times New Roman" w:hAnsi="Times New Roman" w:cs="Times New Roman"/>
          <w:sz w:val="24"/>
          <w:szCs w:val="24"/>
          <w:lang w:val="en-US" w:eastAsia="es-ES"/>
        </w:rPr>
        <w:t xml:space="preserve"> on the polarity (log P value) of the first solvent used in the extraction system</w:t>
      </w:r>
      <w:r w:rsidR="007D6DA9">
        <w:rPr>
          <w:rFonts w:ascii="Times New Roman" w:hAnsi="Times New Roman" w:cs="Times New Roman"/>
          <w:sz w:val="24"/>
          <w:szCs w:val="24"/>
          <w:lang w:val="en-US" w:eastAsia="es-ES"/>
        </w:rPr>
        <w:t xml:space="preserve"> (ethanol, hexane, isopropanol or ethyl acetate)</w:t>
      </w:r>
      <w:r w:rsidR="00B91E6C">
        <w:rPr>
          <w:rFonts w:ascii="Times New Roman" w:hAnsi="Times New Roman" w:cs="Times New Roman"/>
          <w:sz w:val="24"/>
          <w:szCs w:val="24"/>
          <w:lang w:val="en-US" w:eastAsia="es-ES"/>
        </w:rPr>
        <w:t xml:space="preserve">. </w:t>
      </w:r>
      <w:r w:rsidR="008B7EFA">
        <w:rPr>
          <w:rFonts w:ascii="Times New Roman" w:hAnsi="Times New Roman" w:cs="Times New Roman"/>
          <w:sz w:val="24"/>
          <w:szCs w:val="24"/>
          <w:lang w:val="en-US" w:eastAsia="es-ES"/>
        </w:rPr>
        <w:t>L</w:t>
      </w:r>
      <w:r w:rsidR="00A0100F">
        <w:rPr>
          <w:rFonts w:ascii="Times New Roman" w:hAnsi="Times New Roman" w:cs="Times New Roman"/>
          <w:sz w:val="24"/>
          <w:szCs w:val="24"/>
          <w:lang w:val="en-US" w:eastAsia="es-ES"/>
        </w:rPr>
        <w:t>ipid</w:t>
      </w:r>
      <w:r w:rsidR="00590336">
        <w:rPr>
          <w:rFonts w:ascii="Times New Roman" w:hAnsi="Times New Roman" w:cs="Times New Roman"/>
          <w:sz w:val="24"/>
          <w:szCs w:val="24"/>
          <w:lang w:val="en-US" w:eastAsia="es-ES"/>
        </w:rPr>
        <w:t xml:space="preserve"> fractions with polar lipid contents between </w:t>
      </w:r>
      <w:r w:rsidR="00963B59">
        <w:rPr>
          <w:rFonts w:ascii="Times New Roman" w:hAnsi="Times New Roman" w:cs="Times New Roman"/>
          <w:sz w:val="24"/>
          <w:szCs w:val="24"/>
          <w:lang w:val="en-US" w:eastAsia="es-ES"/>
        </w:rPr>
        <w:t>75.1</w:t>
      </w:r>
      <w:r w:rsidR="00590336">
        <w:rPr>
          <w:rFonts w:ascii="Times New Roman" w:hAnsi="Times New Roman" w:cs="Times New Roman"/>
          <w:sz w:val="24"/>
          <w:szCs w:val="24"/>
          <w:lang w:val="en-US" w:eastAsia="es-ES"/>
        </w:rPr>
        <w:t xml:space="preserve">% and 15.3% were obtained. Some of these fractions were transformed into FAMEs </w:t>
      </w:r>
      <w:r w:rsidR="00B91E6C">
        <w:rPr>
          <w:rFonts w:ascii="Times New Roman" w:hAnsi="Times New Roman" w:cs="Times New Roman"/>
          <w:sz w:val="24"/>
          <w:szCs w:val="24"/>
          <w:lang w:val="en-US" w:eastAsia="es-ES"/>
        </w:rPr>
        <w:t xml:space="preserve">by </w:t>
      </w:r>
      <w:r w:rsidR="00713E11">
        <w:rPr>
          <w:rFonts w:ascii="Times New Roman" w:hAnsi="Times New Roman" w:cs="Times New Roman"/>
          <w:sz w:val="24"/>
          <w:szCs w:val="24"/>
          <w:lang w:val="en-US" w:eastAsia="es-ES"/>
        </w:rPr>
        <w:t>methanolysis</w:t>
      </w:r>
      <w:r w:rsidR="00AB2798">
        <w:rPr>
          <w:rFonts w:ascii="Times New Roman" w:hAnsi="Times New Roman" w:cs="Times New Roman"/>
          <w:sz w:val="24"/>
          <w:szCs w:val="24"/>
          <w:lang w:val="en-US" w:eastAsia="es-ES"/>
        </w:rPr>
        <w:t>,</w:t>
      </w:r>
      <w:r w:rsidR="00B91E6C">
        <w:rPr>
          <w:rFonts w:ascii="Times New Roman" w:hAnsi="Times New Roman" w:cs="Times New Roman"/>
          <w:sz w:val="24"/>
          <w:szCs w:val="24"/>
          <w:lang w:val="en-US" w:eastAsia="es-ES"/>
        </w:rPr>
        <w:t xml:space="preserve"> catalyzed by </w:t>
      </w:r>
      <w:r w:rsidR="00AB2798">
        <w:rPr>
          <w:rFonts w:ascii="Times New Roman" w:hAnsi="Times New Roman" w:cs="Times New Roman"/>
          <w:sz w:val="24"/>
          <w:szCs w:val="24"/>
          <w:lang w:val="en-US" w:eastAsia="es-ES"/>
        </w:rPr>
        <w:t xml:space="preserve">the </w:t>
      </w:r>
      <w:r w:rsidR="00B91E6C">
        <w:rPr>
          <w:rFonts w:ascii="Times New Roman" w:hAnsi="Times New Roman" w:cs="Times New Roman"/>
          <w:sz w:val="24"/>
          <w:szCs w:val="24"/>
          <w:lang w:val="en-US" w:eastAsia="es-ES"/>
        </w:rPr>
        <w:t>lipase</w:t>
      </w:r>
      <w:r w:rsidR="00BA47A6">
        <w:rPr>
          <w:rFonts w:ascii="Times New Roman" w:hAnsi="Times New Roman" w:cs="Times New Roman"/>
          <w:sz w:val="24"/>
          <w:szCs w:val="24"/>
          <w:lang w:val="en-US" w:eastAsia="es-ES"/>
        </w:rPr>
        <w:t>s</w:t>
      </w:r>
      <w:r w:rsidR="00B91E6C">
        <w:rPr>
          <w:rFonts w:ascii="Times New Roman" w:hAnsi="Times New Roman" w:cs="Times New Roman"/>
          <w:sz w:val="24"/>
          <w:szCs w:val="24"/>
          <w:lang w:val="en-US" w:eastAsia="es-ES"/>
        </w:rPr>
        <w:t xml:space="preserve"> Novozym 435</w:t>
      </w:r>
      <w:r w:rsidR="00713E11">
        <w:rPr>
          <w:rFonts w:ascii="Times New Roman" w:hAnsi="Times New Roman" w:cs="Times New Roman"/>
          <w:sz w:val="24"/>
          <w:szCs w:val="24"/>
          <w:lang w:val="en-US" w:eastAsia="es-ES"/>
        </w:rPr>
        <w:t xml:space="preserve"> </w:t>
      </w:r>
      <w:r w:rsidR="00BA47A6">
        <w:rPr>
          <w:rFonts w:ascii="Times New Roman" w:hAnsi="Times New Roman" w:cs="Times New Roman"/>
          <w:sz w:val="24"/>
          <w:szCs w:val="24"/>
          <w:lang w:val="en-US" w:eastAsia="es-ES"/>
        </w:rPr>
        <w:t xml:space="preserve">and </w:t>
      </w:r>
      <w:r w:rsidR="00BA47A6" w:rsidRPr="00BA47A6">
        <w:rPr>
          <w:rFonts w:ascii="Times New Roman" w:hAnsi="Times New Roman" w:cs="Times New Roman"/>
          <w:i/>
          <w:sz w:val="24"/>
          <w:szCs w:val="24"/>
          <w:lang w:val="en-US" w:eastAsia="es-ES"/>
        </w:rPr>
        <w:t>R. oryzae</w:t>
      </w:r>
      <w:r w:rsidR="00BA47A6">
        <w:rPr>
          <w:rFonts w:ascii="Times New Roman" w:hAnsi="Times New Roman" w:cs="Times New Roman"/>
          <w:sz w:val="24"/>
          <w:szCs w:val="24"/>
          <w:lang w:val="en-US" w:eastAsia="es-ES"/>
        </w:rPr>
        <w:t xml:space="preserve"> </w:t>
      </w:r>
      <w:r w:rsidR="00713E11">
        <w:rPr>
          <w:rFonts w:ascii="Times New Roman" w:hAnsi="Times New Roman" w:cs="Times New Roman"/>
          <w:sz w:val="24"/>
          <w:szCs w:val="24"/>
          <w:lang w:val="en-US" w:eastAsia="es-ES"/>
        </w:rPr>
        <w:t>in tert-butanol</w:t>
      </w:r>
      <w:r w:rsidR="00A0100F">
        <w:rPr>
          <w:rFonts w:ascii="Times New Roman" w:hAnsi="Times New Roman" w:cs="Times New Roman"/>
          <w:sz w:val="24"/>
          <w:szCs w:val="24"/>
          <w:lang w:val="en-US" w:eastAsia="es-ES"/>
        </w:rPr>
        <w:t xml:space="preserve"> medium</w:t>
      </w:r>
      <w:r w:rsidR="000D6037">
        <w:rPr>
          <w:rFonts w:ascii="Times New Roman" w:hAnsi="Times New Roman" w:cs="Times New Roman"/>
          <w:sz w:val="24"/>
          <w:szCs w:val="24"/>
          <w:lang w:val="en-US" w:eastAsia="es-ES"/>
        </w:rPr>
        <w:t xml:space="preserve">. </w:t>
      </w:r>
      <w:r w:rsidR="00A0100F">
        <w:rPr>
          <w:rFonts w:ascii="Times New Roman" w:hAnsi="Times New Roman" w:cs="Times New Roman"/>
          <w:sz w:val="24"/>
          <w:szCs w:val="24"/>
          <w:lang w:val="en-US" w:eastAsia="es-ES"/>
        </w:rPr>
        <w:t>We</w:t>
      </w:r>
      <w:r w:rsidR="000D6037">
        <w:rPr>
          <w:rFonts w:ascii="Times New Roman" w:hAnsi="Times New Roman" w:cs="Times New Roman"/>
          <w:sz w:val="24"/>
          <w:szCs w:val="24"/>
          <w:lang w:val="en-US" w:eastAsia="es-ES"/>
        </w:rPr>
        <w:t xml:space="preserve"> observed that the reaction velocity </w:t>
      </w:r>
      <w:r w:rsidR="00AB2798">
        <w:rPr>
          <w:rFonts w:ascii="Times New Roman" w:hAnsi="Times New Roman" w:cs="Times New Roman"/>
          <w:sz w:val="24"/>
          <w:szCs w:val="24"/>
          <w:lang w:val="en-US" w:eastAsia="es-ES"/>
        </w:rPr>
        <w:t xml:space="preserve">was </w:t>
      </w:r>
      <w:r w:rsidR="000D6037">
        <w:rPr>
          <w:rFonts w:ascii="Times New Roman" w:hAnsi="Times New Roman" w:cs="Times New Roman"/>
          <w:sz w:val="24"/>
          <w:szCs w:val="24"/>
          <w:lang w:val="en-US" w:eastAsia="es-ES"/>
        </w:rPr>
        <w:t xml:space="preserve">higher </w:t>
      </w:r>
      <w:r w:rsidR="00A0100F">
        <w:rPr>
          <w:rFonts w:ascii="Times New Roman" w:hAnsi="Times New Roman" w:cs="Times New Roman"/>
          <w:sz w:val="24"/>
          <w:szCs w:val="24"/>
          <w:lang w:val="en-US" w:eastAsia="es-ES"/>
        </w:rPr>
        <w:t>the lower the polar lipid content</w:t>
      </w:r>
      <w:r w:rsidR="00AB2798">
        <w:rPr>
          <w:rFonts w:ascii="Times New Roman" w:hAnsi="Times New Roman" w:cs="Times New Roman"/>
          <w:sz w:val="24"/>
          <w:szCs w:val="24"/>
          <w:lang w:val="en-US" w:eastAsia="es-ES"/>
        </w:rPr>
        <w:t>,</w:t>
      </w:r>
      <w:r w:rsidR="000D6037">
        <w:rPr>
          <w:rFonts w:ascii="Times New Roman" w:hAnsi="Times New Roman" w:cs="Times New Roman"/>
          <w:sz w:val="24"/>
          <w:szCs w:val="24"/>
          <w:lang w:val="en-US" w:eastAsia="es-ES"/>
        </w:rPr>
        <w:t xml:space="preserve"> </w:t>
      </w:r>
      <w:r w:rsidR="00A0100F">
        <w:rPr>
          <w:rFonts w:ascii="Times New Roman" w:hAnsi="Times New Roman" w:cs="Times New Roman"/>
          <w:sz w:val="24"/>
          <w:szCs w:val="24"/>
          <w:lang w:val="en-US" w:eastAsia="es-ES"/>
        </w:rPr>
        <w:t>and that</w:t>
      </w:r>
      <w:r w:rsidR="000D6037">
        <w:rPr>
          <w:rFonts w:ascii="Times New Roman" w:hAnsi="Times New Roman" w:cs="Times New Roman"/>
          <w:sz w:val="24"/>
          <w:szCs w:val="24"/>
          <w:lang w:val="en-US" w:eastAsia="es-ES"/>
        </w:rPr>
        <w:t xml:space="preserve"> the final FAME conversions achieved after using </w:t>
      </w:r>
      <w:r w:rsidR="00AB2798">
        <w:rPr>
          <w:rFonts w:ascii="Times New Roman" w:hAnsi="Times New Roman" w:cs="Times New Roman"/>
          <w:sz w:val="24"/>
          <w:szCs w:val="24"/>
          <w:lang w:val="en-US" w:eastAsia="es-ES"/>
        </w:rPr>
        <w:t xml:space="preserve">the </w:t>
      </w:r>
      <w:r w:rsidR="000D6037">
        <w:rPr>
          <w:rFonts w:ascii="Times New Roman" w:hAnsi="Times New Roman" w:cs="Times New Roman"/>
          <w:sz w:val="24"/>
          <w:szCs w:val="24"/>
          <w:lang w:val="en-US" w:eastAsia="es-ES"/>
        </w:rPr>
        <w:t>same lipase batch to catalyze consecutive reactions</w:t>
      </w:r>
      <w:r w:rsidR="00713E11">
        <w:rPr>
          <w:rFonts w:ascii="Times New Roman" w:hAnsi="Times New Roman" w:cs="Times New Roman"/>
          <w:sz w:val="24"/>
          <w:szCs w:val="24"/>
          <w:lang w:val="en-US" w:eastAsia="es-ES"/>
        </w:rPr>
        <w:t xml:space="preserve"> decreased </w:t>
      </w:r>
      <w:r w:rsidR="00E44346">
        <w:rPr>
          <w:rFonts w:ascii="Times New Roman" w:hAnsi="Times New Roman" w:cs="Times New Roman"/>
          <w:sz w:val="24"/>
          <w:szCs w:val="24"/>
          <w:lang w:val="en-US" w:eastAsia="es-ES"/>
        </w:rPr>
        <w:t xml:space="preserve">in relation to an increase in </w:t>
      </w:r>
      <w:r w:rsidR="00713E11">
        <w:rPr>
          <w:rFonts w:ascii="Times New Roman" w:hAnsi="Times New Roman" w:cs="Times New Roman"/>
          <w:sz w:val="24"/>
          <w:szCs w:val="24"/>
          <w:lang w:val="en-US" w:eastAsia="es-ES"/>
        </w:rPr>
        <w:t>the polar lipid content</w:t>
      </w:r>
      <w:r w:rsidR="00AB2798">
        <w:rPr>
          <w:rFonts w:ascii="Times New Roman" w:hAnsi="Times New Roman" w:cs="Times New Roman"/>
          <w:sz w:val="24"/>
          <w:szCs w:val="24"/>
          <w:lang w:val="en-US" w:eastAsia="es-ES"/>
        </w:rPr>
        <w:t xml:space="preserve">. This </w:t>
      </w:r>
      <w:r w:rsidR="00713E11">
        <w:rPr>
          <w:rFonts w:ascii="Times New Roman" w:hAnsi="Times New Roman" w:cs="Times New Roman"/>
          <w:sz w:val="24"/>
          <w:szCs w:val="24"/>
          <w:lang w:val="en-US" w:eastAsia="es-ES"/>
        </w:rPr>
        <w:t>indicate</w:t>
      </w:r>
      <w:r w:rsidR="008B7EFA">
        <w:rPr>
          <w:rFonts w:ascii="Times New Roman" w:hAnsi="Times New Roman" w:cs="Times New Roman"/>
          <w:sz w:val="24"/>
          <w:szCs w:val="24"/>
          <w:lang w:val="en-US" w:eastAsia="es-ES"/>
        </w:rPr>
        <w:t>s</w:t>
      </w:r>
      <w:r w:rsidR="00713E11">
        <w:rPr>
          <w:rFonts w:ascii="Times New Roman" w:hAnsi="Times New Roman" w:cs="Times New Roman"/>
          <w:sz w:val="24"/>
          <w:szCs w:val="24"/>
          <w:lang w:val="en-US" w:eastAsia="es-ES"/>
        </w:rPr>
        <w:t xml:space="preserve"> that these lipids affect </w:t>
      </w:r>
      <w:r w:rsidR="008B7EFA">
        <w:rPr>
          <w:rFonts w:ascii="Times New Roman" w:hAnsi="Times New Roman" w:cs="Times New Roman"/>
          <w:sz w:val="24"/>
          <w:szCs w:val="24"/>
          <w:lang w:val="en-US" w:eastAsia="es-ES"/>
        </w:rPr>
        <w:t xml:space="preserve">transesterification velocity, FAME conversion and </w:t>
      </w:r>
      <w:r w:rsidR="00713E11">
        <w:rPr>
          <w:rFonts w:ascii="Times New Roman" w:hAnsi="Times New Roman" w:cs="Times New Roman"/>
          <w:sz w:val="24"/>
          <w:szCs w:val="24"/>
          <w:lang w:val="en-US" w:eastAsia="es-ES"/>
        </w:rPr>
        <w:t>lipase stability</w:t>
      </w:r>
      <w:r w:rsidR="00AB2798">
        <w:rPr>
          <w:rFonts w:ascii="Times New Roman" w:hAnsi="Times New Roman" w:cs="Times New Roman"/>
          <w:sz w:val="24"/>
          <w:szCs w:val="24"/>
          <w:lang w:val="en-US" w:eastAsia="es-ES"/>
        </w:rPr>
        <w:t xml:space="preserve"> - </w:t>
      </w:r>
      <w:r w:rsidR="00713E11">
        <w:rPr>
          <w:rFonts w:ascii="Times New Roman" w:hAnsi="Times New Roman" w:cs="Times New Roman"/>
          <w:sz w:val="24"/>
          <w:szCs w:val="24"/>
          <w:lang w:val="en-US" w:eastAsia="es-ES"/>
        </w:rPr>
        <w:t xml:space="preserve">even in the presence of tert-butanol. </w:t>
      </w:r>
    </w:p>
    <w:p w14:paraId="0AE9E51E" w14:textId="77777777" w:rsidR="00C86C39" w:rsidRDefault="00C86C39" w:rsidP="007117E5">
      <w:pPr>
        <w:spacing w:line="480" w:lineRule="auto"/>
        <w:jc w:val="both"/>
        <w:rPr>
          <w:rFonts w:ascii="Times New Roman" w:hAnsi="Times New Roman" w:cs="Times New Roman"/>
          <w:sz w:val="24"/>
          <w:szCs w:val="24"/>
          <w:lang w:val="en-GB"/>
        </w:rPr>
      </w:pPr>
    </w:p>
    <w:p w14:paraId="4A077548" w14:textId="77777777" w:rsidR="007117E5" w:rsidRPr="003747B3" w:rsidRDefault="007117E5" w:rsidP="007117E5">
      <w:pPr>
        <w:spacing w:line="480" w:lineRule="auto"/>
        <w:jc w:val="both"/>
        <w:rPr>
          <w:rFonts w:ascii="Times New Roman" w:hAnsi="Times New Roman" w:cs="Times New Roman"/>
          <w:bCs/>
          <w:sz w:val="24"/>
          <w:szCs w:val="24"/>
          <w:lang w:val="en-US"/>
        </w:rPr>
      </w:pPr>
      <w:r w:rsidRPr="003747B3">
        <w:rPr>
          <w:rFonts w:ascii="Times New Roman" w:hAnsi="Times New Roman" w:cs="Times New Roman"/>
          <w:sz w:val="24"/>
          <w:szCs w:val="24"/>
          <w:lang w:val="en-GB"/>
        </w:rPr>
        <w:t xml:space="preserve">Key words: Biodiesel; Microalga; </w:t>
      </w:r>
      <w:r w:rsidRPr="003747B3">
        <w:rPr>
          <w:rFonts w:ascii="Times New Roman" w:hAnsi="Times New Roman" w:cs="Times New Roman"/>
          <w:i/>
          <w:sz w:val="24"/>
          <w:szCs w:val="24"/>
          <w:lang w:val="en-GB"/>
        </w:rPr>
        <w:t>Nannochloropsis gaditana</w:t>
      </w:r>
      <w:r w:rsidRPr="003747B3">
        <w:rPr>
          <w:rFonts w:ascii="Times New Roman" w:hAnsi="Times New Roman" w:cs="Times New Roman"/>
          <w:sz w:val="24"/>
          <w:szCs w:val="24"/>
          <w:lang w:val="en-GB"/>
        </w:rPr>
        <w:t>; Lipase</w:t>
      </w:r>
      <w:r w:rsidR="00C86C39" w:rsidRPr="003747B3">
        <w:rPr>
          <w:rFonts w:ascii="Times New Roman" w:hAnsi="Times New Roman" w:cs="Times New Roman"/>
          <w:sz w:val="24"/>
          <w:szCs w:val="24"/>
          <w:lang w:val="en-GB"/>
        </w:rPr>
        <w:t xml:space="preserve"> stability;</w:t>
      </w:r>
      <w:r w:rsidRPr="003747B3">
        <w:rPr>
          <w:rFonts w:ascii="Times New Roman" w:hAnsi="Times New Roman" w:cs="Times New Roman"/>
          <w:sz w:val="24"/>
          <w:szCs w:val="24"/>
          <w:lang w:val="en-GB"/>
        </w:rPr>
        <w:t xml:space="preserve"> </w:t>
      </w:r>
      <w:r w:rsidR="00C86C39" w:rsidRPr="003747B3">
        <w:rPr>
          <w:rFonts w:ascii="Times New Roman" w:hAnsi="Times New Roman" w:cs="Times New Roman"/>
          <w:sz w:val="24"/>
          <w:szCs w:val="24"/>
          <w:lang w:val="en-GB"/>
        </w:rPr>
        <w:t>Lipid extraction</w:t>
      </w:r>
      <w:r w:rsidRPr="003747B3">
        <w:rPr>
          <w:rFonts w:ascii="Times New Roman" w:hAnsi="Times New Roman" w:cs="Times New Roman"/>
          <w:sz w:val="24"/>
          <w:szCs w:val="24"/>
          <w:lang w:val="en-GB"/>
        </w:rPr>
        <w:t>; Polar lipid</w:t>
      </w:r>
      <w:r w:rsidRPr="003747B3">
        <w:rPr>
          <w:rFonts w:ascii="Times New Roman" w:hAnsi="Times New Roman" w:cs="Times New Roman"/>
          <w:bCs/>
          <w:sz w:val="24"/>
          <w:szCs w:val="24"/>
          <w:lang w:val="en-US"/>
        </w:rPr>
        <w:t xml:space="preserve"> </w:t>
      </w:r>
      <w:r w:rsidRPr="003747B3">
        <w:rPr>
          <w:rFonts w:ascii="Times New Roman" w:hAnsi="Times New Roman" w:cs="Times New Roman"/>
          <w:bCs/>
          <w:sz w:val="24"/>
          <w:szCs w:val="24"/>
          <w:lang w:val="en-US"/>
        </w:rPr>
        <w:br w:type="page"/>
      </w:r>
    </w:p>
    <w:p w14:paraId="1B2B2CA4" w14:textId="77777777" w:rsidR="007117E5" w:rsidRPr="003747B3" w:rsidRDefault="007117E5" w:rsidP="007117E5">
      <w:pPr>
        <w:pStyle w:val="Prrafodelista"/>
        <w:numPr>
          <w:ilvl w:val="0"/>
          <w:numId w:val="5"/>
        </w:numPr>
        <w:spacing w:after="0" w:line="480" w:lineRule="auto"/>
        <w:ind w:left="284" w:hanging="284"/>
        <w:rPr>
          <w:rFonts w:ascii="Times New Roman" w:hAnsi="Times New Roman" w:cs="Times New Roman"/>
          <w:b/>
          <w:bCs/>
          <w:sz w:val="24"/>
          <w:szCs w:val="24"/>
          <w:lang w:val="en-US"/>
        </w:rPr>
      </w:pPr>
      <w:r w:rsidRPr="003747B3">
        <w:rPr>
          <w:rFonts w:ascii="Times New Roman" w:hAnsi="Times New Roman" w:cs="Times New Roman"/>
          <w:b/>
          <w:bCs/>
          <w:sz w:val="24"/>
          <w:szCs w:val="24"/>
          <w:lang w:val="en-US"/>
        </w:rPr>
        <w:lastRenderedPageBreak/>
        <w:t>Introduction</w:t>
      </w:r>
    </w:p>
    <w:p w14:paraId="625C4F1E" w14:textId="77777777" w:rsidR="007117E5" w:rsidRPr="003747B3" w:rsidRDefault="007117E5" w:rsidP="007117E5">
      <w:pPr>
        <w:pStyle w:val="Prrafodelista"/>
        <w:spacing w:after="0" w:line="480" w:lineRule="auto"/>
        <w:ind w:left="284"/>
        <w:rPr>
          <w:rFonts w:ascii="Times New Roman" w:hAnsi="Times New Roman" w:cs="Times New Roman"/>
          <w:b/>
          <w:bCs/>
          <w:sz w:val="24"/>
          <w:szCs w:val="24"/>
          <w:lang w:val="en-US"/>
        </w:rPr>
      </w:pPr>
    </w:p>
    <w:p w14:paraId="0A540CF1" w14:textId="0C803AEB" w:rsidR="007117E5" w:rsidRPr="003747B3" w:rsidRDefault="00BB263E" w:rsidP="00701CB6">
      <w:pPr>
        <w:spacing w:after="0" w:line="480" w:lineRule="auto"/>
        <w:ind w:firstLine="284"/>
        <w:rPr>
          <w:rFonts w:ascii="Times New Roman" w:hAnsi="Times New Roman" w:cs="Times New Roman"/>
          <w:bCs/>
          <w:sz w:val="24"/>
          <w:szCs w:val="24"/>
          <w:lang w:val="en-US"/>
        </w:rPr>
      </w:pPr>
      <w:r w:rsidRPr="003747B3">
        <w:rPr>
          <w:rFonts w:ascii="Times New Roman" w:hAnsi="Times New Roman" w:cs="Times New Roman"/>
          <w:bCs/>
          <w:sz w:val="24"/>
          <w:szCs w:val="24"/>
          <w:lang w:val="en-US"/>
        </w:rPr>
        <w:t>B</w:t>
      </w:r>
      <w:r w:rsidR="007117E5" w:rsidRPr="003747B3">
        <w:rPr>
          <w:rFonts w:ascii="Times New Roman" w:hAnsi="Times New Roman" w:cs="Times New Roman"/>
          <w:bCs/>
          <w:sz w:val="24"/>
          <w:szCs w:val="24"/>
          <w:lang w:val="en-US"/>
        </w:rPr>
        <w:t xml:space="preserve">iodiesel has received much attention </w:t>
      </w:r>
      <w:r w:rsidR="009C790A">
        <w:rPr>
          <w:rFonts w:ascii="Times New Roman" w:hAnsi="Times New Roman" w:cs="Times New Roman"/>
          <w:bCs/>
          <w:sz w:val="24"/>
          <w:szCs w:val="24"/>
          <w:lang w:val="en-US"/>
        </w:rPr>
        <w:t xml:space="preserve">as </w:t>
      </w:r>
      <w:r w:rsidR="00B02042">
        <w:rPr>
          <w:rFonts w:ascii="Times New Roman" w:hAnsi="Times New Roman" w:cs="Times New Roman"/>
          <w:bCs/>
          <w:sz w:val="24"/>
          <w:szCs w:val="24"/>
          <w:lang w:val="en-US"/>
        </w:rPr>
        <w:t>it</w:t>
      </w:r>
      <w:r w:rsidR="007117E5" w:rsidRPr="003747B3">
        <w:rPr>
          <w:rFonts w:ascii="Times New Roman" w:hAnsi="Times New Roman" w:cs="Times New Roman"/>
          <w:bCs/>
          <w:sz w:val="24"/>
          <w:szCs w:val="24"/>
          <w:lang w:val="en-US"/>
        </w:rPr>
        <w:t xml:space="preserve"> seems to be a promising alternative to conventional diesel. </w:t>
      </w:r>
      <w:r w:rsidR="009C790A">
        <w:rPr>
          <w:rFonts w:ascii="Times New Roman" w:hAnsi="Times New Roman" w:cs="Times New Roman"/>
          <w:bCs/>
          <w:sz w:val="24"/>
          <w:szCs w:val="24"/>
          <w:lang w:val="en-US"/>
        </w:rPr>
        <w:t>P</w:t>
      </w:r>
      <w:r w:rsidR="007117E5" w:rsidRPr="003747B3">
        <w:rPr>
          <w:rFonts w:ascii="Times New Roman" w:hAnsi="Times New Roman" w:cs="Times New Roman"/>
          <w:bCs/>
          <w:sz w:val="24"/>
          <w:szCs w:val="24"/>
          <w:lang w:val="en-US"/>
        </w:rPr>
        <w:t>roduc</w:t>
      </w:r>
      <w:r w:rsidR="009C790A">
        <w:rPr>
          <w:rFonts w:ascii="Times New Roman" w:hAnsi="Times New Roman" w:cs="Times New Roman"/>
          <w:bCs/>
          <w:sz w:val="24"/>
          <w:szCs w:val="24"/>
          <w:lang w:val="en-US"/>
        </w:rPr>
        <w:t>ing it</w:t>
      </w:r>
      <w:r w:rsidR="007117E5" w:rsidRPr="003747B3">
        <w:rPr>
          <w:rFonts w:ascii="Times New Roman" w:hAnsi="Times New Roman" w:cs="Times New Roman"/>
          <w:bCs/>
          <w:sz w:val="24"/>
          <w:szCs w:val="24"/>
          <w:lang w:val="en-US"/>
        </w:rPr>
        <w:t xml:space="preserve"> </w:t>
      </w:r>
      <w:r w:rsidRPr="003747B3">
        <w:rPr>
          <w:rFonts w:ascii="Times New Roman" w:hAnsi="Times New Roman" w:cs="Times New Roman"/>
          <w:bCs/>
          <w:sz w:val="24"/>
          <w:szCs w:val="24"/>
          <w:lang w:val="en-US"/>
        </w:rPr>
        <w:t xml:space="preserve">from </w:t>
      </w:r>
      <w:r w:rsidR="007117E5" w:rsidRPr="003747B3">
        <w:rPr>
          <w:rFonts w:ascii="Times New Roman" w:hAnsi="Times New Roman" w:cs="Times New Roman"/>
          <w:bCs/>
          <w:sz w:val="24"/>
          <w:szCs w:val="24"/>
          <w:lang w:val="en-US"/>
        </w:rPr>
        <w:t xml:space="preserve">vegetable oils or animal fats </w:t>
      </w:r>
      <w:r w:rsidR="009C790A">
        <w:rPr>
          <w:rFonts w:ascii="Times New Roman" w:hAnsi="Times New Roman" w:cs="Times New Roman"/>
          <w:bCs/>
          <w:sz w:val="24"/>
          <w:szCs w:val="24"/>
          <w:lang w:val="en-US"/>
        </w:rPr>
        <w:t>is</w:t>
      </w:r>
      <w:r w:rsidRPr="003747B3">
        <w:rPr>
          <w:rFonts w:ascii="Times New Roman" w:hAnsi="Times New Roman" w:cs="Times New Roman"/>
          <w:bCs/>
          <w:sz w:val="24"/>
          <w:szCs w:val="24"/>
          <w:lang w:val="en-US"/>
        </w:rPr>
        <w:t xml:space="preserve"> inconvenient </w:t>
      </w:r>
      <w:r w:rsidR="009C790A">
        <w:rPr>
          <w:rFonts w:ascii="Times New Roman" w:hAnsi="Times New Roman" w:cs="Times New Roman"/>
          <w:bCs/>
          <w:sz w:val="24"/>
          <w:szCs w:val="24"/>
          <w:lang w:val="en-US"/>
        </w:rPr>
        <w:t xml:space="preserve">given </w:t>
      </w:r>
      <w:r w:rsidRPr="003747B3">
        <w:rPr>
          <w:rFonts w:ascii="Times New Roman" w:hAnsi="Times New Roman" w:cs="Times New Roman"/>
          <w:bCs/>
          <w:sz w:val="24"/>
          <w:szCs w:val="24"/>
          <w:lang w:val="en-US"/>
        </w:rPr>
        <w:t xml:space="preserve">that these </w:t>
      </w:r>
      <w:r w:rsidR="007117E5" w:rsidRPr="003747B3">
        <w:rPr>
          <w:rFonts w:ascii="Times New Roman" w:hAnsi="Times New Roman" w:cs="Times New Roman"/>
          <w:bCs/>
          <w:sz w:val="24"/>
          <w:szCs w:val="24"/>
          <w:lang w:val="en-US"/>
        </w:rPr>
        <w:t>raw materials can also be used for feed and</w:t>
      </w:r>
      <w:r w:rsidR="009C790A">
        <w:rPr>
          <w:rFonts w:ascii="Times New Roman" w:hAnsi="Times New Roman" w:cs="Times New Roman"/>
          <w:bCs/>
          <w:sz w:val="24"/>
          <w:szCs w:val="24"/>
          <w:lang w:val="en-US"/>
        </w:rPr>
        <w:t>,</w:t>
      </w:r>
      <w:r w:rsidR="007117E5" w:rsidRPr="003747B3">
        <w:rPr>
          <w:rFonts w:ascii="Times New Roman" w:hAnsi="Times New Roman" w:cs="Times New Roman"/>
          <w:bCs/>
          <w:sz w:val="24"/>
          <w:szCs w:val="24"/>
          <w:lang w:val="en-US"/>
        </w:rPr>
        <w:t xml:space="preserve"> </w:t>
      </w:r>
      <w:r w:rsidR="009C790A">
        <w:rPr>
          <w:rFonts w:ascii="Times New Roman" w:hAnsi="Times New Roman" w:cs="Times New Roman"/>
          <w:bCs/>
          <w:sz w:val="24"/>
          <w:szCs w:val="24"/>
          <w:lang w:val="en-US"/>
        </w:rPr>
        <w:t>furthermore,</w:t>
      </w:r>
      <w:r w:rsidR="009C790A" w:rsidRPr="003747B3">
        <w:rPr>
          <w:rFonts w:ascii="Times New Roman" w:hAnsi="Times New Roman" w:cs="Times New Roman"/>
          <w:bCs/>
          <w:sz w:val="24"/>
          <w:szCs w:val="24"/>
          <w:lang w:val="en-US"/>
        </w:rPr>
        <w:t xml:space="preserve"> </w:t>
      </w:r>
      <w:r w:rsidR="007117E5" w:rsidRPr="003747B3">
        <w:rPr>
          <w:rFonts w:ascii="Times New Roman" w:hAnsi="Times New Roman" w:cs="Times New Roman"/>
          <w:bCs/>
          <w:sz w:val="24"/>
          <w:szCs w:val="24"/>
          <w:lang w:val="en-US"/>
        </w:rPr>
        <w:t xml:space="preserve">are in limited supply. </w:t>
      </w:r>
      <w:r w:rsidRPr="003747B3">
        <w:rPr>
          <w:rFonts w:ascii="Times New Roman" w:hAnsi="Times New Roman" w:cs="Times New Roman"/>
          <w:bCs/>
          <w:sz w:val="24"/>
          <w:szCs w:val="24"/>
          <w:lang w:val="en-US"/>
        </w:rPr>
        <w:t>M</w:t>
      </w:r>
      <w:r w:rsidR="007117E5" w:rsidRPr="003747B3">
        <w:rPr>
          <w:rFonts w:ascii="Times New Roman" w:hAnsi="Times New Roman" w:cs="Times New Roman"/>
          <w:bCs/>
          <w:sz w:val="24"/>
          <w:szCs w:val="24"/>
          <w:lang w:val="en-US"/>
        </w:rPr>
        <w:t xml:space="preserve">icroalgae are currently considered one of the most </w:t>
      </w:r>
      <w:r w:rsidR="00F155F1">
        <w:rPr>
          <w:rFonts w:ascii="Times New Roman" w:hAnsi="Times New Roman" w:cs="Times New Roman"/>
          <w:bCs/>
          <w:sz w:val="24"/>
          <w:szCs w:val="24"/>
          <w:lang w:val="en-US"/>
        </w:rPr>
        <w:t>likely</w:t>
      </w:r>
      <w:r w:rsidR="00F155F1" w:rsidRPr="003747B3">
        <w:rPr>
          <w:rFonts w:ascii="Times New Roman" w:hAnsi="Times New Roman" w:cs="Times New Roman"/>
          <w:bCs/>
          <w:sz w:val="24"/>
          <w:szCs w:val="24"/>
          <w:lang w:val="en-US"/>
        </w:rPr>
        <w:t xml:space="preserve"> </w:t>
      </w:r>
      <w:r w:rsidR="00F155F1">
        <w:rPr>
          <w:rFonts w:ascii="Times New Roman" w:hAnsi="Times New Roman" w:cs="Times New Roman"/>
          <w:bCs/>
          <w:sz w:val="24"/>
          <w:szCs w:val="24"/>
          <w:lang w:val="en-US"/>
        </w:rPr>
        <w:t>candidates</w:t>
      </w:r>
      <w:r w:rsidR="00F155F1" w:rsidRPr="003747B3">
        <w:rPr>
          <w:rFonts w:ascii="Times New Roman" w:hAnsi="Times New Roman" w:cs="Times New Roman"/>
          <w:bCs/>
          <w:sz w:val="24"/>
          <w:szCs w:val="24"/>
          <w:lang w:val="en-US"/>
        </w:rPr>
        <w:t xml:space="preserve"> </w:t>
      </w:r>
      <w:r w:rsidR="007117E5" w:rsidRPr="003747B3">
        <w:rPr>
          <w:rFonts w:ascii="Times New Roman" w:hAnsi="Times New Roman" w:cs="Times New Roman"/>
          <w:bCs/>
          <w:sz w:val="24"/>
          <w:szCs w:val="24"/>
          <w:lang w:val="en-US"/>
        </w:rPr>
        <w:t xml:space="preserve">for biodiesel production. </w:t>
      </w:r>
      <w:r w:rsidRPr="003747B3">
        <w:rPr>
          <w:rFonts w:ascii="Times New Roman" w:hAnsi="Times New Roman" w:cs="Times New Roman"/>
          <w:bCs/>
          <w:sz w:val="24"/>
          <w:szCs w:val="24"/>
          <w:lang w:val="en-US"/>
        </w:rPr>
        <w:t>They</w:t>
      </w:r>
      <w:r w:rsidR="007117E5" w:rsidRPr="003747B3">
        <w:rPr>
          <w:rFonts w:ascii="Times New Roman" w:hAnsi="Times New Roman" w:cs="Times New Roman"/>
          <w:bCs/>
          <w:sz w:val="24"/>
          <w:szCs w:val="24"/>
          <w:lang w:val="en-US"/>
        </w:rPr>
        <w:t xml:space="preserve"> are photosynthetic organisms capable of converting (under light conditions) water and carbon dioxide into macromolecules such as oils, polysaccharides and proteins; some of </w:t>
      </w:r>
      <w:r w:rsidR="00F155F1">
        <w:rPr>
          <w:rFonts w:ascii="Times New Roman" w:hAnsi="Times New Roman" w:cs="Times New Roman"/>
          <w:bCs/>
          <w:sz w:val="24"/>
          <w:szCs w:val="24"/>
          <w:lang w:val="en-US"/>
        </w:rPr>
        <w:t>which</w:t>
      </w:r>
      <w:r w:rsidR="00F155F1" w:rsidRPr="003747B3">
        <w:rPr>
          <w:rFonts w:ascii="Times New Roman" w:hAnsi="Times New Roman" w:cs="Times New Roman"/>
          <w:bCs/>
          <w:sz w:val="24"/>
          <w:szCs w:val="24"/>
          <w:lang w:val="en-US"/>
        </w:rPr>
        <w:t xml:space="preserve"> </w:t>
      </w:r>
      <w:r w:rsidR="007117E5" w:rsidRPr="003747B3">
        <w:rPr>
          <w:rFonts w:ascii="Times New Roman" w:hAnsi="Times New Roman" w:cs="Times New Roman"/>
          <w:bCs/>
          <w:sz w:val="24"/>
          <w:szCs w:val="24"/>
          <w:lang w:val="en-US"/>
        </w:rPr>
        <w:t>can produce between 7</w:t>
      </w:r>
      <w:r w:rsidR="009C790A">
        <w:rPr>
          <w:rFonts w:ascii="Times New Roman" w:hAnsi="Times New Roman" w:cs="Times New Roman"/>
          <w:bCs/>
          <w:sz w:val="24"/>
          <w:szCs w:val="24"/>
          <w:lang w:val="en-US"/>
        </w:rPr>
        <w:t xml:space="preserve"> and </w:t>
      </w:r>
      <w:r w:rsidR="007117E5" w:rsidRPr="003747B3">
        <w:rPr>
          <w:rFonts w:ascii="Times New Roman" w:hAnsi="Times New Roman" w:cs="Times New Roman"/>
          <w:bCs/>
          <w:sz w:val="24"/>
          <w:szCs w:val="24"/>
          <w:lang w:val="en-US"/>
        </w:rPr>
        <w:t>31 times more lipids than the best vegetable oil crops and achieve high growth rates compared to agricultural crops</w:t>
      </w:r>
      <w:r w:rsidR="004861BA" w:rsidRPr="003747B3">
        <w:rPr>
          <w:rFonts w:ascii="Times New Roman" w:hAnsi="Times New Roman" w:cs="Times New Roman"/>
          <w:bCs/>
          <w:sz w:val="24"/>
          <w:szCs w:val="24"/>
          <w:lang w:val="en-US"/>
        </w:rPr>
        <w:t xml:space="preserve"> (</w:t>
      </w:r>
      <w:r w:rsidR="004861BA" w:rsidRPr="003747B3">
        <w:rPr>
          <w:rFonts w:ascii="Times New Roman" w:hAnsi="Times New Roman" w:cs="Times New Roman"/>
          <w:sz w:val="24"/>
          <w:szCs w:val="24"/>
          <w:lang w:val="en-US"/>
        </w:rPr>
        <w:t>Chisti, 2007)</w:t>
      </w:r>
      <w:r w:rsidR="007117E5" w:rsidRPr="003747B3">
        <w:rPr>
          <w:rFonts w:ascii="Times New Roman" w:hAnsi="Times New Roman" w:cs="Times New Roman"/>
          <w:bCs/>
          <w:sz w:val="24"/>
          <w:szCs w:val="24"/>
          <w:lang w:val="en-US"/>
        </w:rPr>
        <w:t xml:space="preserve">. </w:t>
      </w:r>
      <w:r w:rsidR="006473A3" w:rsidRPr="003747B3">
        <w:rPr>
          <w:rFonts w:ascii="Times New Roman" w:hAnsi="Times New Roman" w:cs="Times New Roman"/>
          <w:bCs/>
          <w:sz w:val="24"/>
          <w:szCs w:val="24"/>
          <w:lang w:val="en-US"/>
        </w:rPr>
        <w:t xml:space="preserve">However, while </w:t>
      </w:r>
      <w:r w:rsidR="007117E5" w:rsidRPr="003747B3">
        <w:rPr>
          <w:rFonts w:ascii="Times New Roman" w:hAnsi="Times New Roman" w:cs="Times New Roman"/>
          <w:bCs/>
          <w:sz w:val="24"/>
          <w:szCs w:val="24"/>
          <w:lang w:val="en-US"/>
        </w:rPr>
        <w:t>plant oils</w:t>
      </w:r>
      <w:r w:rsidR="006473A3" w:rsidRPr="003747B3">
        <w:rPr>
          <w:rFonts w:ascii="Times New Roman" w:hAnsi="Times New Roman" w:cs="Times New Roman"/>
          <w:bCs/>
          <w:sz w:val="24"/>
          <w:szCs w:val="24"/>
          <w:lang w:val="en-US"/>
        </w:rPr>
        <w:t xml:space="preserve"> </w:t>
      </w:r>
      <w:r w:rsidR="007117E5" w:rsidRPr="003747B3">
        <w:rPr>
          <w:rFonts w:ascii="Times New Roman" w:hAnsi="Times New Roman" w:cs="Times New Roman"/>
          <w:bCs/>
          <w:sz w:val="24"/>
          <w:szCs w:val="24"/>
          <w:lang w:val="en-US"/>
        </w:rPr>
        <w:t xml:space="preserve">are </w:t>
      </w:r>
      <w:r w:rsidR="00F155F1">
        <w:rPr>
          <w:rFonts w:ascii="Times New Roman" w:hAnsi="Times New Roman" w:cs="Times New Roman"/>
          <w:bCs/>
          <w:sz w:val="24"/>
          <w:szCs w:val="24"/>
          <w:lang w:val="en-US"/>
        </w:rPr>
        <w:t xml:space="preserve">made up </w:t>
      </w:r>
      <w:r w:rsidR="007117E5" w:rsidRPr="003747B3">
        <w:rPr>
          <w:rFonts w:ascii="Times New Roman" w:hAnsi="Times New Roman" w:cs="Times New Roman"/>
          <w:bCs/>
          <w:sz w:val="24"/>
          <w:szCs w:val="24"/>
          <w:lang w:val="en-US"/>
        </w:rPr>
        <w:t>mostly</w:t>
      </w:r>
      <w:r w:rsidR="00F155F1">
        <w:rPr>
          <w:rFonts w:ascii="Times New Roman" w:hAnsi="Times New Roman" w:cs="Times New Roman"/>
          <w:bCs/>
          <w:sz w:val="24"/>
          <w:szCs w:val="24"/>
          <w:lang w:val="en-US"/>
        </w:rPr>
        <w:t xml:space="preserve"> of</w:t>
      </w:r>
      <w:r w:rsidR="007117E5" w:rsidRPr="003747B3">
        <w:rPr>
          <w:rFonts w:ascii="Times New Roman" w:hAnsi="Times New Roman" w:cs="Times New Roman"/>
          <w:bCs/>
          <w:sz w:val="24"/>
          <w:szCs w:val="24"/>
          <w:lang w:val="en-US"/>
        </w:rPr>
        <w:t xml:space="preserve"> neutral lipids (NLs), microalgal oils are rich in polar lipids </w:t>
      </w:r>
      <w:r w:rsidR="009C790A">
        <w:rPr>
          <w:rFonts w:ascii="Times New Roman" w:hAnsi="Times New Roman" w:cs="Times New Roman"/>
          <w:bCs/>
          <w:sz w:val="24"/>
          <w:szCs w:val="24"/>
          <w:lang w:val="en-US"/>
        </w:rPr>
        <w:t xml:space="preserve"> - </w:t>
      </w:r>
      <w:r w:rsidR="007117E5" w:rsidRPr="003747B3">
        <w:rPr>
          <w:rFonts w:ascii="Times New Roman" w:hAnsi="Times New Roman" w:cs="Times New Roman"/>
          <w:bCs/>
          <w:sz w:val="24"/>
          <w:szCs w:val="24"/>
          <w:lang w:val="en-US"/>
        </w:rPr>
        <w:t xml:space="preserve">glycolipids, </w:t>
      </w:r>
      <w:r w:rsidR="009C790A">
        <w:rPr>
          <w:rFonts w:ascii="Times New Roman" w:hAnsi="Times New Roman" w:cs="Times New Roman"/>
          <w:bCs/>
          <w:sz w:val="24"/>
          <w:szCs w:val="24"/>
          <w:lang w:val="en-US"/>
        </w:rPr>
        <w:t>(</w:t>
      </w:r>
      <w:r w:rsidR="007117E5" w:rsidRPr="003747B3">
        <w:rPr>
          <w:rFonts w:ascii="Times New Roman" w:hAnsi="Times New Roman" w:cs="Times New Roman"/>
          <w:bCs/>
          <w:sz w:val="24"/>
          <w:szCs w:val="24"/>
          <w:lang w:val="en-US"/>
        </w:rPr>
        <w:t>GLs</w:t>
      </w:r>
      <w:r w:rsidR="009C790A">
        <w:rPr>
          <w:rFonts w:ascii="Times New Roman" w:hAnsi="Times New Roman" w:cs="Times New Roman"/>
          <w:bCs/>
          <w:sz w:val="24"/>
          <w:szCs w:val="24"/>
          <w:lang w:val="en-US"/>
        </w:rPr>
        <w:t>)</w:t>
      </w:r>
      <w:r w:rsidR="007117E5" w:rsidRPr="003747B3">
        <w:rPr>
          <w:rFonts w:ascii="Times New Roman" w:hAnsi="Times New Roman" w:cs="Times New Roman"/>
          <w:bCs/>
          <w:sz w:val="24"/>
          <w:szCs w:val="24"/>
          <w:lang w:val="en-US"/>
        </w:rPr>
        <w:t xml:space="preserve"> and phospholipids</w:t>
      </w:r>
      <w:r w:rsidR="009C790A">
        <w:rPr>
          <w:rFonts w:ascii="Times New Roman" w:hAnsi="Times New Roman" w:cs="Times New Roman"/>
          <w:bCs/>
          <w:sz w:val="24"/>
          <w:szCs w:val="24"/>
          <w:lang w:val="en-US"/>
        </w:rPr>
        <w:t xml:space="preserve"> </w:t>
      </w:r>
      <w:r w:rsidR="007117E5" w:rsidRPr="003747B3">
        <w:rPr>
          <w:rFonts w:ascii="Times New Roman" w:hAnsi="Times New Roman" w:cs="Times New Roman"/>
          <w:bCs/>
          <w:sz w:val="24"/>
          <w:szCs w:val="24"/>
          <w:lang w:val="en-US"/>
        </w:rPr>
        <w:t xml:space="preserve"> </w:t>
      </w:r>
      <w:r w:rsidR="009C790A">
        <w:rPr>
          <w:rFonts w:ascii="Times New Roman" w:hAnsi="Times New Roman" w:cs="Times New Roman"/>
          <w:bCs/>
          <w:sz w:val="24"/>
          <w:szCs w:val="24"/>
          <w:lang w:val="en-US"/>
        </w:rPr>
        <w:t>(</w:t>
      </w:r>
      <w:r w:rsidR="007117E5" w:rsidRPr="003747B3">
        <w:rPr>
          <w:rFonts w:ascii="Times New Roman" w:hAnsi="Times New Roman" w:cs="Times New Roman"/>
          <w:bCs/>
          <w:sz w:val="24"/>
          <w:szCs w:val="24"/>
          <w:lang w:val="en-US"/>
        </w:rPr>
        <w:t>PLs)</w:t>
      </w:r>
      <w:r w:rsidR="00E44346">
        <w:rPr>
          <w:rFonts w:ascii="Times New Roman" w:hAnsi="Times New Roman" w:cs="Times New Roman"/>
          <w:bCs/>
          <w:sz w:val="24"/>
          <w:szCs w:val="24"/>
          <w:lang w:val="en-US"/>
        </w:rPr>
        <w:t xml:space="preserve"> -</w:t>
      </w:r>
      <w:r w:rsidR="006473A3" w:rsidRPr="003747B3">
        <w:rPr>
          <w:rFonts w:ascii="Times New Roman" w:hAnsi="Times New Roman" w:cs="Times New Roman"/>
          <w:bCs/>
          <w:sz w:val="24"/>
          <w:szCs w:val="24"/>
          <w:lang w:val="en-US"/>
        </w:rPr>
        <w:t xml:space="preserve"> </w:t>
      </w:r>
      <w:r w:rsidR="00F155F1">
        <w:rPr>
          <w:rFonts w:ascii="Times New Roman" w:hAnsi="Times New Roman" w:cs="Times New Roman"/>
          <w:bCs/>
          <w:sz w:val="24"/>
          <w:szCs w:val="24"/>
          <w:lang w:val="en-US"/>
        </w:rPr>
        <w:t>having</w:t>
      </w:r>
      <w:r w:rsidR="007117E5" w:rsidRPr="003747B3">
        <w:rPr>
          <w:rFonts w:ascii="Times New Roman" w:hAnsi="Times New Roman" w:cs="Times New Roman"/>
          <w:bCs/>
          <w:sz w:val="24"/>
          <w:szCs w:val="24"/>
          <w:lang w:val="en-US"/>
        </w:rPr>
        <w:t xml:space="preserve"> a higher viscosity</w:t>
      </w:r>
      <w:r w:rsidR="006473A3" w:rsidRPr="003747B3">
        <w:rPr>
          <w:rFonts w:ascii="Times New Roman" w:hAnsi="Times New Roman" w:cs="Times New Roman"/>
          <w:bCs/>
          <w:sz w:val="24"/>
          <w:szCs w:val="24"/>
          <w:lang w:val="en-US"/>
        </w:rPr>
        <w:t xml:space="preserve"> that </w:t>
      </w:r>
      <w:r w:rsidR="00B02042">
        <w:rPr>
          <w:rFonts w:ascii="Times New Roman" w:hAnsi="Times New Roman" w:cs="Times New Roman"/>
          <w:bCs/>
          <w:sz w:val="24"/>
          <w:szCs w:val="24"/>
          <w:lang w:val="en-US"/>
        </w:rPr>
        <w:t>can</w:t>
      </w:r>
      <w:r w:rsidR="00B02042" w:rsidRPr="003747B3">
        <w:rPr>
          <w:rFonts w:ascii="Times New Roman" w:hAnsi="Times New Roman" w:cs="Times New Roman"/>
          <w:bCs/>
          <w:sz w:val="24"/>
          <w:szCs w:val="24"/>
          <w:lang w:val="en-US"/>
        </w:rPr>
        <w:t xml:space="preserve"> </w:t>
      </w:r>
      <w:r w:rsidR="007117E5" w:rsidRPr="003747B3">
        <w:rPr>
          <w:rFonts w:ascii="Times New Roman" w:hAnsi="Times New Roman" w:cs="Times New Roman"/>
          <w:bCs/>
          <w:sz w:val="24"/>
          <w:szCs w:val="24"/>
          <w:lang w:val="en-US"/>
        </w:rPr>
        <w:t xml:space="preserve">lead to reduced transesterification velocity and FAME conversion </w:t>
      </w:r>
      <w:r w:rsidR="00250688" w:rsidRPr="003747B3">
        <w:rPr>
          <w:rFonts w:ascii="Times New Roman" w:hAnsi="Times New Roman" w:cs="Times New Roman"/>
          <w:bCs/>
          <w:sz w:val="24"/>
          <w:szCs w:val="24"/>
          <w:lang w:val="en-US"/>
        </w:rPr>
        <w:t>(</w:t>
      </w:r>
      <w:r w:rsidR="004861BA" w:rsidRPr="003747B3">
        <w:rPr>
          <w:rFonts w:ascii="Times New Roman" w:hAnsi="Times New Roman" w:cs="Times New Roman"/>
          <w:sz w:val="24"/>
          <w:szCs w:val="24"/>
          <w:lang w:val="en-US"/>
        </w:rPr>
        <w:t>Jiménez Callejón et al., 2014; Navarro López  et al., 2015</w:t>
      </w:r>
      <w:r w:rsidR="00250688" w:rsidRPr="003747B3">
        <w:rPr>
          <w:rFonts w:ascii="Times New Roman" w:hAnsi="Times New Roman" w:cs="Times New Roman"/>
          <w:sz w:val="24"/>
          <w:szCs w:val="24"/>
          <w:lang w:val="en-US"/>
        </w:rPr>
        <w:t>)</w:t>
      </w:r>
      <w:r w:rsidR="007117E5" w:rsidRPr="003747B3">
        <w:rPr>
          <w:rFonts w:ascii="Times New Roman" w:hAnsi="Times New Roman" w:cs="Times New Roman"/>
          <w:bCs/>
          <w:sz w:val="24"/>
          <w:szCs w:val="24"/>
          <w:lang w:val="en-US"/>
        </w:rPr>
        <w:t xml:space="preserve">. For this and other reasons, the neutral saponifiable lipids (NSLs) </w:t>
      </w:r>
      <w:r w:rsidR="00F155F1">
        <w:rPr>
          <w:rFonts w:ascii="Times New Roman" w:hAnsi="Times New Roman" w:cs="Times New Roman"/>
          <w:bCs/>
          <w:sz w:val="24"/>
          <w:szCs w:val="24"/>
          <w:lang w:val="en-US"/>
        </w:rPr>
        <w:t xml:space="preserve">- </w:t>
      </w:r>
      <w:r w:rsidR="007117E5" w:rsidRPr="003747B3">
        <w:rPr>
          <w:rFonts w:ascii="Times New Roman" w:hAnsi="Times New Roman" w:cs="Times New Roman"/>
          <w:bCs/>
          <w:sz w:val="24"/>
          <w:szCs w:val="24"/>
          <w:lang w:val="en-US"/>
        </w:rPr>
        <w:t>free fatty acids, tri-, di- and monoacylglycerols</w:t>
      </w:r>
      <w:r w:rsidR="00F155F1">
        <w:rPr>
          <w:rFonts w:ascii="Times New Roman" w:hAnsi="Times New Roman" w:cs="Times New Roman"/>
          <w:bCs/>
          <w:sz w:val="24"/>
          <w:szCs w:val="24"/>
          <w:lang w:val="en-US"/>
        </w:rPr>
        <w:t xml:space="preserve"> -</w:t>
      </w:r>
      <w:r w:rsidR="007117E5" w:rsidRPr="003747B3">
        <w:rPr>
          <w:rFonts w:ascii="Times New Roman" w:hAnsi="Times New Roman" w:cs="Times New Roman"/>
          <w:bCs/>
          <w:sz w:val="24"/>
          <w:szCs w:val="24"/>
          <w:lang w:val="en-US"/>
        </w:rPr>
        <w:t xml:space="preserve"> which are also found in microalgae </w:t>
      </w:r>
      <w:r w:rsidR="00F76208" w:rsidRPr="003747B3">
        <w:rPr>
          <w:rFonts w:ascii="Times New Roman" w:hAnsi="Times New Roman" w:cs="Times New Roman"/>
          <w:bCs/>
          <w:sz w:val="24"/>
          <w:szCs w:val="24"/>
          <w:lang w:val="en-US"/>
        </w:rPr>
        <w:t>(</w:t>
      </w:r>
      <w:r w:rsidR="00F76208" w:rsidRPr="003747B3">
        <w:rPr>
          <w:rFonts w:ascii="Times New Roman" w:hAnsi="Times New Roman" w:cs="Times New Roman"/>
          <w:sz w:val="24"/>
          <w:szCs w:val="24"/>
          <w:lang w:val="en-US"/>
        </w:rPr>
        <w:t>Nielsen et al.,</w:t>
      </w:r>
      <w:r w:rsidR="00F76208" w:rsidRPr="003747B3">
        <w:rPr>
          <w:rFonts w:ascii="Times New Roman" w:hAnsi="Times New Roman" w:cs="Times New Roman"/>
          <w:sz w:val="24"/>
          <w:szCs w:val="24"/>
          <w:lang w:val="en-GB"/>
        </w:rPr>
        <w:t xml:space="preserve"> 2008;</w:t>
      </w:r>
      <w:r w:rsidR="00F76208" w:rsidRPr="003747B3">
        <w:rPr>
          <w:rFonts w:ascii="Times New Roman" w:hAnsi="Times New Roman" w:cs="Times New Roman"/>
          <w:sz w:val="24"/>
          <w:szCs w:val="24"/>
          <w:lang w:val="en-US"/>
        </w:rPr>
        <w:t xml:space="preserve"> Hidalgo et al., 2013) </w:t>
      </w:r>
      <w:r w:rsidR="007117E5" w:rsidRPr="003747B3">
        <w:rPr>
          <w:rFonts w:ascii="Times New Roman" w:hAnsi="Times New Roman" w:cs="Times New Roman"/>
          <w:bCs/>
          <w:sz w:val="24"/>
          <w:szCs w:val="24"/>
          <w:lang w:val="en-US"/>
        </w:rPr>
        <w:t xml:space="preserve">are the most interesting lipids </w:t>
      </w:r>
      <w:r w:rsidR="00F155F1">
        <w:rPr>
          <w:rFonts w:ascii="Times New Roman" w:hAnsi="Times New Roman" w:cs="Times New Roman"/>
          <w:bCs/>
          <w:sz w:val="24"/>
          <w:szCs w:val="24"/>
          <w:lang w:val="en-US"/>
        </w:rPr>
        <w:t>for</w:t>
      </w:r>
      <w:r w:rsidR="00F155F1" w:rsidRPr="003747B3">
        <w:rPr>
          <w:rFonts w:ascii="Times New Roman" w:hAnsi="Times New Roman" w:cs="Times New Roman"/>
          <w:bCs/>
          <w:sz w:val="24"/>
          <w:szCs w:val="24"/>
          <w:lang w:val="en-US"/>
        </w:rPr>
        <w:t xml:space="preserve"> </w:t>
      </w:r>
      <w:r w:rsidR="007117E5" w:rsidRPr="003747B3">
        <w:rPr>
          <w:rFonts w:ascii="Times New Roman" w:hAnsi="Times New Roman" w:cs="Times New Roman"/>
          <w:bCs/>
          <w:sz w:val="24"/>
          <w:szCs w:val="24"/>
          <w:lang w:val="en-US"/>
        </w:rPr>
        <w:t>biodiesel</w:t>
      </w:r>
      <w:r w:rsidR="00F155F1" w:rsidRPr="00F155F1">
        <w:rPr>
          <w:rFonts w:ascii="Times New Roman" w:hAnsi="Times New Roman" w:cs="Times New Roman"/>
          <w:bCs/>
          <w:sz w:val="24"/>
          <w:szCs w:val="24"/>
          <w:lang w:val="en-US"/>
        </w:rPr>
        <w:t xml:space="preserve"> </w:t>
      </w:r>
      <w:r w:rsidR="00F155F1" w:rsidRPr="003747B3">
        <w:rPr>
          <w:rFonts w:ascii="Times New Roman" w:hAnsi="Times New Roman" w:cs="Times New Roman"/>
          <w:bCs/>
          <w:sz w:val="24"/>
          <w:szCs w:val="24"/>
          <w:lang w:val="en-US"/>
        </w:rPr>
        <w:t>produc</w:t>
      </w:r>
      <w:r w:rsidR="00F155F1">
        <w:rPr>
          <w:rFonts w:ascii="Times New Roman" w:hAnsi="Times New Roman" w:cs="Times New Roman"/>
          <w:bCs/>
          <w:sz w:val="24"/>
          <w:szCs w:val="24"/>
          <w:lang w:val="en-US"/>
        </w:rPr>
        <w:t>tion</w:t>
      </w:r>
      <w:r w:rsidR="007117E5" w:rsidRPr="003747B3">
        <w:rPr>
          <w:rFonts w:ascii="Times New Roman" w:hAnsi="Times New Roman" w:cs="Times New Roman"/>
          <w:bCs/>
          <w:sz w:val="24"/>
          <w:szCs w:val="24"/>
          <w:lang w:val="en-US"/>
        </w:rPr>
        <w:t>. The</w:t>
      </w:r>
      <w:r w:rsidR="006473A3" w:rsidRPr="003747B3">
        <w:rPr>
          <w:rFonts w:ascii="Times New Roman" w:hAnsi="Times New Roman" w:cs="Times New Roman"/>
          <w:bCs/>
          <w:sz w:val="24"/>
          <w:szCs w:val="24"/>
          <w:lang w:val="en-US"/>
        </w:rPr>
        <w:t xml:space="preserve"> microalgal</w:t>
      </w:r>
      <w:r w:rsidR="007117E5" w:rsidRPr="003747B3">
        <w:rPr>
          <w:rFonts w:ascii="Times New Roman" w:hAnsi="Times New Roman" w:cs="Times New Roman"/>
          <w:bCs/>
          <w:sz w:val="24"/>
          <w:szCs w:val="24"/>
          <w:lang w:val="en-US"/>
        </w:rPr>
        <w:t xml:space="preserve"> lipid</w:t>
      </w:r>
      <w:r w:rsidR="006473A3" w:rsidRPr="003747B3">
        <w:rPr>
          <w:rFonts w:ascii="Times New Roman" w:hAnsi="Times New Roman" w:cs="Times New Roman"/>
          <w:bCs/>
          <w:sz w:val="24"/>
          <w:szCs w:val="24"/>
          <w:lang w:val="en-US"/>
        </w:rPr>
        <w:t xml:space="preserve"> </w:t>
      </w:r>
      <w:r w:rsidR="00C3567E" w:rsidRPr="003747B3">
        <w:rPr>
          <w:rFonts w:ascii="Times New Roman" w:hAnsi="Times New Roman" w:cs="Times New Roman"/>
          <w:bCs/>
          <w:sz w:val="24"/>
          <w:szCs w:val="24"/>
          <w:lang w:val="en-US"/>
        </w:rPr>
        <w:t xml:space="preserve">composition </w:t>
      </w:r>
      <w:r w:rsidR="006473A3" w:rsidRPr="003747B3">
        <w:rPr>
          <w:rFonts w:ascii="Times New Roman" w:hAnsi="Times New Roman" w:cs="Times New Roman"/>
          <w:bCs/>
          <w:sz w:val="24"/>
          <w:szCs w:val="24"/>
          <w:lang w:val="en-US"/>
        </w:rPr>
        <w:t>used to produce biodiesel</w:t>
      </w:r>
      <w:r w:rsidR="007117E5" w:rsidRPr="003747B3">
        <w:rPr>
          <w:rFonts w:ascii="Times New Roman" w:hAnsi="Times New Roman" w:cs="Times New Roman"/>
          <w:bCs/>
          <w:sz w:val="24"/>
          <w:szCs w:val="24"/>
          <w:lang w:val="en-US"/>
        </w:rPr>
        <w:t xml:space="preserve"> depends on the microalgal species, </w:t>
      </w:r>
      <w:r w:rsidR="00C3567E">
        <w:rPr>
          <w:rFonts w:ascii="Times New Roman" w:hAnsi="Times New Roman" w:cs="Times New Roman"/>
          <w:bCs/>
          <w:sz w:val="24"/>
          <w:szCs w:val="24"/>
          <w:lang w:val="en-US"/>
        </w:rPr>
        <w:t xml:space="preserve">the </w:t>
      </w:r>
      <w:r w:rsidR="007117E5" w:rsidRPr="003747B3">
        <w:rPr>
          <w:rFonts w:ascii="Times New Roman" w:hAnsi="Times New Roman" w:cs="Times New Roman"/>
          <w:bCs/>
          <w:sz w:val="24"/>
          <w:szCs w:val="24"/>
          <w:lang w:val="en-US"/>
        </w:rPr>
        <w:t>culture conditions</w:t>
      </w:r>
      <w:r w:rsidR="006473A3" w:rsidRPr="003747B3">
        <w:rPr>
          <w:rFonts w:ascii="Times New Roman" w:hAnsi="Times New Roman" w:cs="Times New Roman"/>
          <w:bCs/>
          <w:sz w:val="24"/>
          <w:szCs w:val="24"/>
          <w:lang w:val="en-US"/>
        </w:rPr>
        <w:t xml:space="preserve">, </w:t>
      </w:r>
      <w:r w:rsidR="00C3567E">
        <w:rPr>
          <w:rFonts w:ascii="Times New Roman" w:hAnsi="Times New Roman" w:cs="Times New Roman"/>
          <w:bCs/>
          <w:sz w:val="24"/>
          <w:szCs w:val="24"/>
          <w:lang w:val="en-US"/>
        </w:rPr>
        <w:t xml:space="preserve">the </w:t>
      </w:r>
      <w:r w:rsidR="007117E5" w:rsidRPr="003747B3">
        <w:rPr>
          <w:rFonts w:ascii="Times New Roman" w:hAnsi="Times New Roman" w:cs="Times New Roman"/>
          <w:bCs/>
          <w:sz w:val="24"/>
          <w:szCs w:val="24"/>
          <w:lang w:val="en-US"/>
        </w:rPr>
        <w:t>time of harvesting</w:t>
      </w:r>
      <w:r w:rsidR="006473A3" w:rsidRPr="003747B3">
        <w:rPr>
          <w:rFonts w:ascii="Times New Roman" w:hAnsi="Times New Roman" w:cs="Times New Roman"/>
          <w:bCs/>
          <w:sz w:val="24"/>
          <w:szCs w:val="24"/>
          <w:lang w:val="en-US"/>
        </w:rPr>
        <w:t xml:space="preserve"> and also the solvent and method used to extract the lipids from the microalgae</w:t>
      </w:r>
      <w:r w:rsidR="007117E5" w:rsidRPr="003747B3">
        <w:rPr>
          <w:rFonts w:ascii="Times New Roman" w:hAnsi="Times New Roman" w:cs="Times New Roman"/>
          <w:bCs/>
          <w:sz w:val="24"/>
          <w:szCs w:val="24"/>
          <w:lang w:val="en-US"/>
        </w:rPr>
        <w:t xml:space="preserve">. San Pedro et al. </w:t>
      </w:r>
      <w:r w:rsidR="00C3567E">
        <w:rPr>
          <w:rFonts w:ascii="Times New Roman" w:hAnsi="Times New Roman" w:cs="Times New Roman"/>
          <w:bCs/>
          <w:sz w:val="24"/>
          <w:szCs w:val="24"/>
          <w:lang w:val="en-US"/>
        </w:rPr>
        <w:t>(</w:t>
      </w:r>
      <w:r w:rsidR="00F76208" w:rsidRPr="003747B3">
        <w:rPr>
          <w:rFonts w:ascii="Times New Roman" w:hAnsi="Times New Roman" w:cs="Times New Roman"/>
          <w:bCs/>
          <w:sz w:val="24"/>
          <w:szCs w:val="24"/>
          <w:lang w:val="en-US"/>
        </w:rPr>
        <w:t>2013)</w:t>
      </w:r>
      <w:r w:rsidR="007117E5" w:rsidRPr="003747B3">
        <w:rPr>
          <w:rFonts w:ascii="Times New Roman" w:hAnsi="Times New Roman" w:cs="Times New Roman"/>
          <w:bCs/>
          <w:sz w:val="24"/>
          <w:szCs w:val="24"/>
          <w:lang w:val="en-US"/>
        </w:rPr>
        <w:t xml:space="preserve"> found that the lipid profile and content changed when the microalga </w:t>
      </w:r>
      <w:r w:rsidR="007117E5" w:rsidRPr="003747B3">
        <w:rPr>
          <w:rFonts w:ascii="Times New Roman" w:hAnsi="Times New Roman" w:cs="Times New Roman"/>
          <w:bCs/>
          <w:i/>
          <w:sz w:val="24"/>
          <w:szCs w:val="24"/>
          <w:lang w:val="en-US"/>
        </w:rPr>
        <w:t>Nannochloropsis gaditana</w:t>
      </w:r>
      <w:r w:rsidR="007117E5" w:rsidRPr="003747B3">
        <w:rPr>
          <w:rFonts w:ascii="Times New Roman" w:hAnsi="Times New Roman" w:cs="Times New Roman"/>
          <w:bCs/>
          <w:sz w:val="24"/>
          <w:szCs w:val="24"/>
          <w:lang w:val="en-US"/>
        </w:rPr>
        <w:t xml:space="preserve"> was cultured under nitrogen starvation conditions - the saponifiable lipids (SLs) greatly increased (21.6 wt% of biomass dry weight) compared to that in continuous culture (12.0 wt%). Moreover, the former is richer in NSLs (17.2 wt% of biomass dry weight) than that cultured without nitrogen limitations (7.9 wt%). </w:t>
      </w:r>
      <w:r w:rsidR="007117E5" w:rsidRPr="003747B3">
        <w:rPr>
          <w:rFonts w:ascii="Times New Roman" w:hAnsi="Times New Roman" w:cs="Times New Roman"/>
          <w:bCs/>
          <w:sz w:val="24"/>
          <w:szCs w:val="24"/>
          <w:lang w:val="en-US"/>
        </w:rPr>
        <w:lastRenderedPageBreak/>
        <w:t xml:space="preserve">However, biomass productivity is lower under nitrogen starvation conditions and culture conditions </w:t>
      </w:r>
      <w:r w:rsidR="00C3567E" w:rsidRPr="003747B3">
        <w:rPr>
          <w:rFonts w:ascii="Times New Roman" w:hAnsi="Times New Roman" w:cs="Times New Roman"/>
          <w:bCs/>
          <w:sz w:val="24"/>
          <w:szCs w:val="24"/>
          <w:lang w:val="en-US"/>
        </w:rPr>
        <w:t>such</w:t>
      </w:r>
      <w:r w:rsidR="00C3567E">
        <w:rPr>
          <w:rFonts w:ascii="Times New Roman" w:hAnsi="Times New Roman" w:cs="Times New Roman"/>
          <w:bCs/>
          <w:sz w:val="24"/>
          <w:szCs w:val="24"/>
          <w:lang w:val="en-US"/>
        </w:rPr>
        <w:t xml:space="preserve"> as these</w:t>
      </w:r>
      <w:r w:rsidR="00C3567E" w:rsidRPr="003747B3">
        <w:rPr>
          <w:rFonts w:ascii="Times New Roman" w:hAnsi="Times New Roman" w:cs="Times New Roman"/>
          <w:bCs/>
          <w:sz w:val="24"/>
          <w:szCs w:val="24"/>
          <w:lang w:val="en-US"/>
        </w:rPr>
        <w:t xml:space="preserve"> </w:t>
      </w:r>
      <w:r w:rsidR="007117E5" w:rsidRPr="003747B3">
        <w:rPr>
          <w:rFonts w:ascii="Times New Roman" w:hAnsi="Times New Roman" w:cs="Times New Roman"/>
          <w:bCs/>
          <w:sz w:val="24"/>
          <w:szCs w:val="24"/>
          <w:lang w:val="en-US"/>
        </w:rPr>
        <w:t xml:space="preserve">are far more laborious and difficult to implement on an industrial scale </w:t>
      </w:r>
      <w:r w:rsidR="00215AF0" w:rsidRPr="003747B3">
        <w:rPr>
          <w:rFonts w:ascii="Times New Roman" w:hAnsi="Times New Roman" w:cs="Times New Roman"/>
          <w:bCs/>
          <w:sz w:val="24"/>
          <w:szCs w:val="24"/>
          <w:lang w:val="en-US"/>
        </w:rPr>
        <w:t>(San Pedro et al., 2013)</w:t>
      </w:r>
      <w:r w:rsidR="007117E5" w:rsidRPr="003747B3">
        <w:rPr>
          <w:rFonts w:ascii="Times New Roman" w:hAnsi="Times New Roman" w:cs="Times New Roman"/>
          <w:bCs/>
          <w:sz w:val="24"/>
          <w:szCs w:val="24"/>
          <w:lang w:val="en-US"/>
        </w:rPr>
        <w:t xml:space="preserve">. Furthermore, algae harvesting in the exponential growth phase (usually when production is in continuous operation mode) will </w:t>
      </w:r>
      <w:r w:rsidR="00C3567E">
        <w:rPr>
          <w:rFonts w:ascii="Times New Roman" w:hAnsi="Times New Roman" w:cs="Times New Roman"/>
          <w:bCs/>
          <w:sz w:val="24"/>
          <w:szCs w:val="24"/>
          <w:lang w:val="en-US"/>
        </w:rPr>
        <w:t>produce</w:t>
      </w:r>
      <w:r w:rsidR="00C3567E" w:rsidRPr="003747B3">
        <w:rPr>
          <w:rFonts w:ascii="Times New Roman" w:hAnsi="Times New Roman" w:cs="Times New Roman"/>
          <w:bCs/>
          <w:sz w:val="24"/>
          <w:szCs w:val="24"/>
          <w:lang w:val="en-US"/>
        </w:rPr>
        <w:t xml:space="preserve"> </w:t>
      </w:r>
      <w:r w:rsidR="007117E5" w:rsidRPr="003747B3">
        <w:rPr>
          <w:rFonts w:ascii="Times New Roman" w:hAnsi="Times New Roman" w:cs="Times New Roman"/>
          <w:bCs/>
          <w:sz w:val="24"/>
          <w:szCs w:val="24"/>
          <w:lang w:val="en-US"/>
        </w:rPr>
        <w:t xml:space="preserve">microalgae with more polar lipids than those harvested in the late stationary growth phase (usually in batch cultures), which contain more NSLs </w:t>
      </w:r>
      <w:r w:rsidR="00215AF0" w:rsidRPr="003747B3">
        <w:rPr>
          <w:rFonts w:ascii="Times New Roman" w:hAnsi="Times New Roman" w:cs="Times New Roman"/>
          <w:bCs/>
          <w:sz w:val="24"/>
          <w:szCs w:val="24"/>
          <w:lang w:val="en-US"/>
        </w:rPr>
        <w:t>(</w:t>
      </w:r>
      <w:r w:rsidR="00215AF0" w:rsidRPr="003747B3">
        <w:rPr>
          <w:rFonts w:ascii="Times New Roman" w:hAnsi="Times New Roman" w:cs="Times New Roman"/>
          <w:sz w:val="24"/>
          <w:szCs w:val="24"/>
          <w:lang w:val="en-US"/>
        </w:rPr>
        <w:t>Molina Grima et al., 2013).</w:t>
      </w:r>
      <w:r w:rsidR="007117E5" w:rsidRPr="003747B3">
        <w:rPr>
          <w:rFonts w:ascii="Times New Roman" w:hAnsi="Times New Roman" w:cs="Times New Roman"/>
          <w:bCs/>
          <w:sz w:val="24"/>
          <w:szCs w:val="24"/>
          <w:lang w:val="en-US"/>
        </w:rPr>
        <w:t xml:space="preserve"> </w:t>
      </w:r>
    </w:p>
    <w:p w14:paraId="55812143" w14:textId="4D612E9F" w:rsidR="00132222" w:rsidRPr="003747B3" w:rsidRDefault="00132222" w:rsidP="00DC4816">
      <w:pPr>
        <w:spacing w:after="0" w:line="480" w:lineRule="auto"/>
        <w:ind w:firstLine="284"/>
        <w:rPr>
          <w:rFonts w:ascii="Times New Roman" w:hAnsi="Times New Roman" w:cs="Times New Roman"/>
          <w:sz w:val="24"/>
          <w:szCs w:val="24"/>
          <w:lang w:val="en-US"/>
        </w:rPr>
      </w:pPr>
      <w:r w:rsidRPr="003747B3">
        <w:rPr>
          <w:rFonts w:ascii="Times New Roman" w:hAnsi="Times New Roman" w:cs="Times New Roman"/>
          <w:sz w:val="24"/>
          <w:szCs w:val="24"/>
          <w:lang w:val="en-US"/>
        </w:rPr>
        <w:t>The most</w:t>
      </w:r>
      <w:r w:rsidR="00C3567E">
        <w:rPr>
          <w:rFonts w:ascii="Times New Roman" w:hAnsi="Times New Roman" w:cs="Times New Roman"/>
          <w:sz w:val="24"/>
          <w:szCs w:val="24"/>
          <w:lang w:val="en-US"/>
        </w:rPr>
        <w:t xml:space="preserve">-used </w:t>
      </w:r>
      <w:r w:rsidRPr="003747B3">
        <w:rPr>
          <w:rFonts w:ascii="Times New Roman" w:hAnsi="Times New Roman" w:cs="Times New Roman"/>
          <w:sz w:val="24"/>
          <w:szCs w:val="24"/>
          <w:lang w:val="en-US"/>
        </w:rPr>
        <w:t xml:space="preserve">method </w:t>
      </w:r>
      <w:r w:rsidR="00C3567E">
        <w:rPr>
          <w:rFonts w:ascii="Times New Roman" w:hAnsi="Times New Roman" w:cs="Times New Roman"/>
          <w:sz w:val="24"/>
          <w:szCs w:val="24"/>
          <w:lang w:val="en-US"/>
        </w:rPr>
        <w:t>for</w:t>
      </w:r>
      <w:r w:rsidR="00C3567E" w:rsidRPr="003747B3">
        <w:rPr>
          <w:rFonts w:ascii="Times New Roman" w:hAnsi="Times New Roman" w:cs="Times New Roman"/>
          <w:sz w:val="24"/>
          <w:szCs w:val="24"/>
          <w:lang w:val="en-US"/>
        </w:rPr>
        <w:t xml:space="preserve"> </w:t>
      </w:r>
      <w:r w:rsidRPr="003747B3">
        <w:rPr>
          <w:rFonts w:ascii="Times New Roman" w:hAnsi="Times New Roman" w:cs="Times New Roman"/>
          <w:sz w:val="24"/>
          <w:szCs w:val="24"/>
          <w:lang w:val="en-US"/>
        </w:rPr>
        <w:t>produc</w:t>
      </w:r>
      <w:r w:rsidR="00C3567E">
        <w:rPr>
          <w:rFonts w:ascii="Times New Roman" w:hAnsi="Times New Roman" w:cs="Times New Roman"/>
          <w:sz w:val="24"/>
          <w:szCs w:val="24"/>
          <w:lang w:val="en-US"/>
        </w:rPr>
        <w:t>ing</w:t>
      </w:r>
      <w:r w:rsidRPr="003747B3">
        <w:rPr>
          <w:rFonts w:ascii="Times New Roman" w:hAnsi="Times New Roman" w:cs="Times New Roman"/>
          <w:sz w:val="24"/>
          <w:szCs w:val="24"/>
          <w:lang w:val="en-US"/>
        </w:rPr>
        <w:t xml:space="preserve"> biodiesel is by</w:t>
      </w:r>
      <w:r w:rsidR="00C3567E">
        <w:rPr>
          <w:rFonts w:ascii="Times New Roman" w:hAnsi="Times New Roman" w:cs="Times New Roman"/>
          <w:sz w:val="24"/>
          <w:szCs w:val="24"/>
          <w:lang w:val="en-US"/>
        </w:rPr>
        <w:t xml:space="preserve"> the</w:t>
      </w:r>
      <w:r w:rsidRPr="003747B3">
        <w:rPr>
          <w:rFonts w:ascii="Times New Roman" w:hAnsi="Times New Roman" w:cs="Times New Roman"/>
          <w:sz w:val="24"/>
          <w:szCs w:val="24"/>
          <w:lang w:val="en-US"/>
        </w:rPr>
        <w:t xml:space="preserve"> transesterification of acylglycerols with short-chain alcohol (methanol or ethanol) in the presence of various catalysts (Stamenkovik et al., 2011).  </w:t>
      </w:r>
      <w:r w:rsidRPr="003747B3">
        <w:rPr>
          <w:rFonts w:ascii="Times New Roman" w:eastAsia="Arial Unicode MS" w:hAnsi="Times New Roman" w:cs="Times New Roman"/>
          <w:sz w:val="24"/>
          <w:szCs w:val="24"/>
          <w:lang w:val="en-US" w:eastAsia="es-ES"/>
        </w:rPr>
        <w:t xml:space="preserve">In the industrial processes so far proposed, alkali catalysts have </w:t>
      </w:r>
      <w:r w:rsidR="00C3567E">
        <w:rPr>
          <w:rFonts w:ascii="Times New Roman" w:eastAsia="Arial Unicode MS" w:hAnsi="Times New Roman" w:cs="Times New Roman"/>
          <w:sz w:val="24"/>
          <w:szCs w:val="24"/>
          <w:lang w:val="en-US" w:eastAsia="es-ES"/>
        </w:rPr>
        <w:t>generally</w:t>
      </w:r>
      <w:r w:rsidR="00C3567E" w:rsidRPr="003747B3">
        <w:rPr>
          <w:rFonts w:ascii="Times New Roman" w:eastAsia="Arial Unicode MS" w:hAnsi="Times New Roman" w:cs="Times New Roman"/>
          <w:sz w:val="24"/>
          <w:szCs w:val="24"/>
          <w:lang w:val="en-US" w:eastAsia="es-ES"/>
        </w:rPr>
        <w:t xml:space="preserve"> </w:t>
      </w:r>
      <w:r w:rsidRPr="003747B3">
        <w:rPr>
          <w:rFonts w:ascii="Times New Roman" w:eastAsia="Arial Unicode MS" w:hAnsi="Times New Roman" w:cs="Times New Roman"/>
          <w:sz w:val="24"/>
          <w:szCs w:val="24"/>
          <w:lang w:val="en-US" w:eastAsia="es-ES"/>
        </w:rPr>
        <w:t xml:space="preserve">been used. However, </w:t>
      </w:r>
      <w:r w:rsidR="00C3567E">
        <w:rPr>
          <w:rFonts w:ascii="Times New Roman" w:eastAsia="Arial Unicode MS" w:hAnsi="Times New Roman" w:cs="Times New Roman"/>
          <w:sz w:val="24"/>
          <w:szCs w:val="24"/>
          <w:lang w:val="en-US" w:eastAsia="es-ES"/>
        </w:rPr>
        <w:t>they</w:t>
      </w:r>
      <w:r w:rsidRPr="003747B3">
        <w:rPr>
          <w:rFonts w:ascii="Times New Roman" w:eastAsia="Arial Unicode MS" w:hAnsi="Times New Roman" w:cs="Times New Roman"/>
          <w:sz w:val="24"/>
          <w:szCs w:val="24"/>
          <w:lang w:val="en-US" w:eastAsia="es-ES"/>
        </w:rPr>
        <w:t xml:space="preserve"> cannot be used if the oil contains free fatty acids (FFAs &gt; 0.5%), as occurs with microalgal oils (</w:t>
      </w:r>
      <w:r w:rsidR="00701CB6" w:rsidRPr="003747B3">
        <w:rPr>
          <w:rFonts w:ascii="Times New Roman" w:eastAsia="Arial Unicode MS" w:hAnsi="Times New Roman" w:cs="Times New Roman"/>
          <w:sz w:val="24"/>
          <w:szCs w:val="24"/>
          <w:lang w:val="en-US" w:eastAsia="es-ES"/>
        </w:rPr>
        <w:t xml:space="preserve">Robles </w:t>
      </w:r>
      <w:r w:rsidRPr="003747B3">
        <w:rPr>
          <w:rFonts w:ascii="Times New Roman" w:eastAsia="Arial Unicode MS" w:hAnsi="Times New Roman" w:cs="Times New Roman"/>
          <w:sz w:val="24"/>
          <w:szCs w:val="24"/>
          <w:lang w:val="en-US" w:eastAsia="es-ES"/>
        </w:rPr>
        <w:t>Medina</w:t>
      </w:r>
      <w:r w:rsidR="00CE6E87" w:rsidRPr="003747B3">
        <w:rPr>
          <w:rFonts w:ascii="Times New Roman" w:eastAsia="Arial Unicode MS" w:hAnsi="Times New Roman" w:cs="Times New Roman"/>
          <w:sz w:val="24"/>
          <w:szCs w:val="24"/>
          <w:lang w:val="en-US" w:eastAsia="es-ES"/>
        </w:rPr>
        <w:t xml:space="preserve"> et al.</w:t>
      </w:r>
      <w:r w:rsidRPr="003747B3">
        <w:rPr>
          <w:rFonts w:ascii="Times New Roman" w:eastAsia="Arial Unicode MS" w:hAnsi="Times New Roman" w:cs="Times New Roman"/>
          <w:sz w:val="24"/>
          <w:szCs w:val="24"/>
          <w:lang w:val="en-US" w:eastAsia="es-ES"/>
        </w:rPr>
        <w:t xml:space="preserve">, 2009). Microalgal oils with high FFA contents can be transesterified </w:t>
      </w:r>
      <w:r w:rsidR="00C3567E">
        <w:rPr>
          <w:rFonts w:ascii="Times New Roman" w:eastAsia="Arial Unicode MS" w:hAnsi="Times New Roman" w:cs="Times New Roman"/>
          <w:sz w:val="24"/>
          <w:szCs w:val="24"/>
          <w:lang w:val="en-US" w:eastAsia="es-ES"/>
        </w:rPr>
        <w:t>using</w:t>
      </w:r>
      <w:r w:rsidR="00C3567E" w:rsidRPr="003747B3">
        <w:rPr>
          <w:rFonts w:ascii="Times New Roman" w:eastAsia="Arial Unicode MS" w:hAnsi="Times New Roman" w:cs="Times New Roman"/>
          <w:sz w:val="24"/>
          <w:szCs w:val="24"/>
          <w:lang w:val="en-US" w:eastAsia="es-ES"/>
        </w:rPr>
        <w:t xml:space="preserve"> </w:t>
      </w:r>
      <w:r w:rsidRPr="003747B3">
        <w:rPr>
          <w:rFonts w:ascii="Times New Roman" w:eastAsia="Arial Unicode MS" w:hAnsi="Times New Roman" w:cs="Times New Roman"/>
          <w:sz w:val="24"/>
          <w:szCs w:val="24"/>
          <w:lang w:val="en-US" w:eastAsia="es-ES"/>
        </w:rPr>
        <w:t>acid and enzymatic catalysts</w:t>
      </w:r>
      <w:r w:rsidR="00C3567E">
        <w:rPr>
          <w:rFonts w:ascii="Times New Roman" w:eastAsia="Arial Unicode MS" w:hAnsi="Times New Roman" w:cs="Times New Roman"/>
          <w:sz w:val="24"/>
          <w:szCs w:val="24"/>
          <w:lang w:val="en-US" w:eastAsia="es-ES"/>
        </w:rPr>
        <w:t>;</w:t>
      </w:r>
      <w:r w:rsidRPr="003747B3">
        <w:rPr>
          <w:rFonts w:ascii="Times New Roman" w:eastAsia="Arial Unicode MS" w:hAnsi="Times New Roman" w:cs="Times New Roman"/>
          <w:sz w:val="24"/>
          <w:szCs w:val="24"/>
          <w:lang w:val="en-US" w:eastAsia="es-ES"/>
        </w:rPr>
        <w:t xml:space="preserve"> </w:t>
      </w:r>
      <w:r w:rsidR="00C3567E">
        <w:rPr>
          <w:rFonts w:ascii="Times New Roman" w:eastAsia="Arial Unicode MS" w:hAnsi="Times New Roman" w:cs="Times New Roman"/>
          <w:sz w:val="24"/>
          <w:szCs w:val="24"/>
          <w:lang w:val="en-US" w:eastAsia="es-ES"/>
        </w:rPr>
        <w:t>nonetheless,</w:t>
      </w:r>
      <w:r w:rsidR="00C3567E" w:rsidRPr="003747B3">
        <w:rPr>
          <w:rFonts w:ascii="Times New Roman" w:eastAsia="Arial Unicode MS" w:hAnsi="Times New Roman" w:cs="Times New Roman"/>
          <w:sz w:val="24"/>
          <w:szCs w:val="24"/>
          <w:lang w:val="en-US" w:eastAsia="es-ES"/>
        </w:rPr>
        <w:t xml:space="preserve"> </w:t>
      </w:r>
      <w:r w:rsidRPr="003747B3">
        <w:rPr>
          <w:rFonts w:ascii="Times New Roman" w:eastAsia="Arial Unicode MS" w:hAnsi="Times New Roman" w:cs="Times New Roman"/>
          <w:sz w:val="24"/>
          <w:szCs w:val="24"/>
          <w:lang w:val="en-US" w:eastAsia="es-ES"/>
        </w:rPr>
        <w:t>lipases work at lower temperatures (25-50ºC) and the subsequent separation and purification of biodiesel and glycerol i</w:t>
      </w:r>
      <w:r w:rsidR="00CE6E87" w:rsidRPr="003747B3">
        <w:rPr>
          <w:rFonts w:ascii="Times New Roman" w:eastAsia="Arial Unicode MS" w:hAnsi="Times New Roman" w:cs="Times New Roman"/>
          <w:sz w:val="24"/>
          <w:szCs w:val="24"/>
          <w:lang w:val="en-US" w:eastAsia="es-ES"/>
        </w:rPr>
        <w:t>s easier when</w:t>
      </w:r>
      <w:r w:rsidR="008F053F">
        <w:rPr>
          <w:rFonts w:ascii="Times New Roman" w:eastAsia="Arial Unicode MS" w:hAnsi="Times New Roman" w:cs="Times New Roman"/>
          <w:sz w:val="24"/>
          <w:szCs w:val="24"/>
          <w:lang w:val="en-US" w:eastAsia="es-ES"/>
        </w:rPr>
        <w:t xml:space="preserve"> using</w:t>
      </w:r>
      <w:r w:rsidR="00CE6E87" w:rsidRPr="003747B3">
        <w:rPr>
          <w:rFonts w:ascii="Times New Roman" w:eastAsia="Arial Unicode MS" w:hAnsi="Times New Roman" w:cs="Times New Roman"/>
          <w:sz w:val="24"/>
          <w:szCs w:val="24"/>
          <w:lang w:val="en-US" w:eastAsia="es-ES"/>
        </w:rPr>
        <w:t xml:space="preserve"> lipases </w:t>
      </w:r>
      <w:r w:rsidRPr="003747B3">
        <w:rPr>
          <w:rFonts w:ascii="Times New Roman" w:eastAsia="Arial Unicode MS" w:hAnsi="Times New Roman" w:cs="Times New Roman"/>
          <w:sz w:val="24"/>
          <w:szCs w:val="24"/>
          <w:lang w:val="en-US" w:eastAsia="es-ES"/>
        </w:rPr>
        <w:t>(Khor et al., 2010). To overcome these drawbacks, many authors have studied the use of lipases as catalysts for biodiesel production. Some of the</w:t>
      </w:r>
      <w:r w:rsidR="00CE6E87" w:rsidRPr="003747B3">
        <w:rPr>
          <w:rFonts w:ascii="Times New Roman" w:eastAsia="Arial Unicode MS" w:hAnsi="Times New Roman" w:cs="Times New Roman"/>
          <w:sz w:val="24"/>
          <w:szCs w:val="24"/>
          <w:lang w:val="en-US" w:eastAsia="es-ES"/>
        </w:rPr>
        <w:t xml:space="preserve"> extracellu</w:t>
      </w:r>
      <w:r w:rsidR="00B02042">
        <w:rPr>
          <w:rFonts w:ascii="Times New Roman" w:eastAsia="Arial Unicode MS" w:hAnsi="Times New Roman" w:cs="Times New Roman"/>
          <w:sz w:val="24"/>
          <w:szCs w:val="24"/>
          <w:lang w:val="en-US" w:eastAsia="es-ES"/>
        </w:rPr>
        <w:t>l</w:t>
      </w:r>
      <w:r w:rsidR="00CE6E87" w:rsidRPr="003747B3">
        <w:rPr>
          <w:rFonts w:ascii="Times New Roman" w:eastAsia="Arial Unicode MS" w:hAnsi="Times New Roman" w:cs="Times New Roman"/>
          <w:sz w:val="24"/>
          <w:szCs w:val="24"/>
          <w:lang w:val="en-US" w:eastAsia="es-ES"/>
        </w:rPr>
        <w:t>ar</w:t>
      </w:r>
      <w:r w:rsidRPr="003747B3">
        <w:rPr>
          <w:rFonts w:ascii="Times New Roman" w:eastAsia="Arial Unicode MS" w:hAnsi="Times New Roman" w:cs="Times New Roman"/>
          <w:sz w:val="24"/>
          <w:szCs w:val="24"/>
          <w:lang w:val="en-US" w:eastAsia="es-ES"/>
        </w:rPr>
        <w:t xml:space="preserve"> lipases most </w:t>
      </w:r>
      <w:r w:rsidR="008F053F">
        <w:rPr>
          <w:rFonts w:ascii="Times New Roman" w:eastAsia="Arial Unicode MS" w:hAnsi="Times New Roman" w:cs="Times New Roman"/>
          <w:sz w:val="24"/>
          <w:szCs w:val="24"/>
          <w:lang w:val="en-US" w:eastAsia="es-ES"/>
        </w:rPr>
        <w:t>commonly</w:t>
      </w:r>
      <w:r w:rsidR="008F053F" w:rsidRPr="003747B3">
        <w:rPr>
          <w:rFonts w:ascii="Times New Roman" w:eastAsia="Arial Unicode MS" w:hAnsi="Times New Roman" w:cs="Times New Roman"/>
          <w:sz w:val="24"/>
          <w:szCs w:val="24"/>
          <w:lang w:val="en-US" w:eastAsia="es-ES"/>
        </w:rPr>
        <w:t xml:space="preserve"> </w:t>
      </w:r>
      <w:r w:rsidRPr="003747B3">
        <w:rPr>
          <w:rFonts w:ascii="Times New Roman" w:eastAsia="Arial Unicode MS" w:hAnsi="Times New Roman" w:cs="Times New Roman"/>
          <w:sz w:val="24"/>
          <w:szCs w:val="24"/>
          <w:lang w:val="en-US" w:eastAsia="es-ES"/>
        </w:rPr>
        <w:t xml:space="preserve">used </w:t>
      </w:r>
      <w:r w:rsidR="00E44346">
        <w:rPr>
          <w:rFonts w:ascii="Times New Roman" w:eastAsia="Arial Unicode MS" w:hAnsi="Times New Roman" w:cs="Times New Roman"/>
          <w:sz w:val="24"/>
          <w:szCs w:val="24"/>
          <w:lang w:val="en-US" w:eastAsia="es-ES"/>
        </w:rPr>
        <w:t>are from</w:t>
      </w:r>
      <w:r w:rsidRPr="003747B3">
        <w:rPr>
          <w:rFonts w:ascii="Times New Roman" w:eastAsia="Arial Unicode MS" w:hAnsi="Times New Roman" w:cs="Times New Roman"/>
          <w:sz w:val="24"/>
          <w:szCs w:val="24"/>
          <w:lang w:val="en-US" w:eastAsia="es-ES"/>
        </w:rPr>
        <w:t xml:space="preserve"> species such as </w:t>
      </w:r>
      <w:r w:rsidRPr="003747B3">
        <w:rPr>
          <w:rFonts w:ascii="Times New Roman" w:hAnsi="Times New Roman" w:cs="Times New Roman"/>
          <w:i/>
          <w:sz w:val="24"/>
          <w:szCs w:val="24"/>
          <w:lang w:val="en-US"/>
        </w:rPr>
        <w:t xml:space="preserve">Candida antarctica </w:t>
      </w:r>
      <w:r w:rsidRPr="003747B3">
        <w:rPr>
          <w:rFonts w:ascii="Times New Roman" w:hAnsi="Times New Roman" w:cs="Times New Roman"/>
          <w:sz w:val="24"/>
          <w:szCs w:val="24"/>
          <w:lang w:val="en-US"/>
        </w:rPr>
        <w:t xml:space="preserve">(Novozyme® 435), </w:t>
      </w:r>
      <w:r w:rsidRPr="003747B3">
        <w:rPr>
          <w:rFonts w:ascii="Times New Roman" w:hAnsi="Times New Roman" w:cs="Times New Roman"/>
          <w:i/>
          <w:sz w:val="24"/>
          <w:szCs w:val="24"/>
          <w:lang w:val="en-US"/>
        </w:rPr>
        <w:t>Thermomyces lanuginosus</w:t>
      </w:r>
      <w:r w:rsidRPr="003747B3">
        <w:rPr>
          <w:rFonts w:ascii="Times New Roman" w:hAnsi="Times New Roman" w:cs="Times New Roman"/>
          <w:sz w:val="24"/>
          <w:szCs w:val="24"/>
          <w:lang w:val="en-US"/>
        </w:rPr>
        <w:t xml:space="preserve"> (Lipozyme® TL IM) or </w:t>
      </w:r>
      <w:r w:rsidRPr="003747B3">
        <w:rPr>
          <w:rFonts w:ascii="Times New Roman" w:hAnsi="Times New Roman" w:cs="Times New Roman"/>
          <w:i/>
          <w:sz w:val="24"/>
          <w:szCs w:val="24"/>
          <w:lang w:val="en-US"/>
        </w:rPr>
        <w:t xml:space="preserve">Rhizomucor miehei </w:t>
      </w:r>
      <w:r w:rsidRPr="003747B3">
        <w:rPr>
          <w:rFonts w:ascii="Times New Roman" w:hAnsi="Times New Roman" w:cs="Times New Roman"/>
          <w:sz w:val="24"/>
          <w:szCs w:val="24"/>
          <w:lang w:val="en-US"/>
        </w:rPr>
        <w:t>(Lipozyme® RM IM).</w:t>
      </w:r>
      <w:r w:rsidR="00CE6E87" w:rsidRPr="003747B3">
        <w:rPr>
          <w:rFonts w:ascii="Times New Roman" w:hAnsi="Times New Roman" w:cs="Times New Roman"/>
          <w:sz w:val="24"/>
          <w:szCs w:val="24"/>
          <w:lang w:val="en-US"/>
        </w:rPr>
        <w:t xml:space="preserve"> However, the use of extracellular lipases requires complicated and expensive recovery</w:t>
      </w:r>
      <w:r w:rsidR="003E60E2">
        <w:rPr>
          <w:rFonts w:ascii="Times New Roman" w:hAnsi="Times New Roman" w:cs="Times New Roman"/>
          <w:sz w:val="24"/>
          <w:szCs w:val="24"/>
          <w:lang w:val="en-US"/>
        </w:rPr>
        <w:t>,</w:t>
      </w:r>
      <w:r w:rsidR="00CE6E87" w:rsidRPr="003747B3">
        <w:rPr>
          <w:rFonts w:ascii="Times New Roman" w:hAnsi="Times New Roman" w:cs="Times New Roman"/>
          <w:sz w:val="24"/>
          <w:szCs w:val="24"/>
          <w:lang w:val="en-US"/>
        </w:rPr>
        <w:t xml:space="preserve"> purification and immobilization processes for industrial application</w:t>
      </w:r>
      <w:r w:rsidR="00E44346">
        <w:rPr>
          <w:rFonts w:ascii="Times New Roman" w:hAnsi="Times New Roman" w:cs="Times New Roman"/>
          <w:sz w:val="24"/>
          <w:szCs w:val="24"/>
          <w:lang w:val="en-US"/>
        </w:rPr>
        <w:t>s</w:t>
      </w:r>
      <w:r w:rsidR="00CE6E87" w:rsidRPr="003747B3">
        <w:rPr>
          <w:rFonts w:ascii="Times New Roman" w:hAnsi="Times New Roman" w:cs="Times New Roman"/>
          <w:sz w:val="24"/>
          <w:szCs w:val="24"/>
          <w:lang w:val="en-US"/>
        </w:rPr>
        <w:t xml:space="preserve"> and there has been considerable interest in the use of </w:t>
      </w:r>
      <w:r w:rsidR="003E60E2" w:rsidRPr="003747B3">
        <w:rPr>
          <w:rFonts w:ascii="Times New Roman" w:hAnsi="Times New Roman" w:cs="Times New Roman"/>
          <w:sz w:val="24"/>
          <w:szCs w:val="24"/>
          <w:lang w:val="en-US"/>
        </w:rPr>
        <w:t xml:space="preserve">intracellular lipase </w:t>
      </w:r>
      <w:r w:rsidR="00CE6E87" w:rsidRPr="003747B3">
        <w:rPr>
          <w:rFonts w:ascii="Times New Roman" w:hAnsi="Times New Roman" w:cs="Times New Roman"/>
          <w:sz w:val="24"/>
          <w:szCs w:val="24"/>
          <w:lang w:val="en-US"/>
        </w:rPr>
        <w:t xml:space="preserve">whole-cell biocatalysts, which have the advantage of avoiding isolation operations, purification and extracellular lipase immobilization (Li et al., 2008; Ban et al., 2002). </w:t>
      </w:r>
      <w:r w:rsidR="00BC2C00" w:rsidRPr="003747B3">
        <w:rPr>
          <w:rFonts w:ascii="Times New Roman" w:hAnsi="Times New Roman" w:cs="Times New Roman"/>
          <w:sz w:val="24"/>
          <w:szCs w:val="24"/>
          <w:lang w:val="en-US"/>
        </w:rPr>
        <w:t xml:space="preserve">Consequently, the filamentous fungus from </w:t>
      </w:r>
      <w:r w:rsidR="00BC2C00" w:rsidRPr="003747B3">
        <w:rPr>
          <w:rFonts w:ascii="Times New Roman" w:hAnsi="Times New Roman" w:cs="Times New Roman"/>
          <w:i/>
          <w:sz w:val="24"/>
          <w:szCs w:val="24"/>
          <w:lang w:val="en-US"/>
        </w:rPr>
        <w:t xml:space="preserve">Rhizopus oryzae </w:t>
      </w:r>
      <w:r w:rsidR="00BC2C00" w:rsidRPr="003747B3">
        <w:rPr>
          <w:rFonts w:ascii="Times New Roman" w:hAnsi="Times New Roman" w:cs="Times New Roman"/>
          <w:sz w:val="24"/>
          <w:szCs w:val="24"/>
          <w:lang w:val="en-US"/>
        </w:rPr>
        <w:t xml:space="preserve">is one of the most widely used for biodiesel production </w:t>
      </w:r>
      <w:r w:rsidR="00BC2C00" w:rsidRPr="003747B3">
        <w:rPr>
          <w:rFonts w:ascii="Times New Roman" w:hAnsi="Times New Roman" w:cs="Times New Roman"/>
          <w:sz w:val="24"/>
          <w:szCs w:val="24"/>
          <w:lang w:val="en-US"/>
        </w:rPr>
        <w:lastRenderedPageBreak/>
        <w:t xml:space="preserve">via enzymatic transesterification. </w:t>
      </w:r>
      <w:r w:rsidR="00D850E4" w:rsidRPr="003747B3">
        <w:rPr>
          <w:rFonts w:ascii="Times New Roman" w:hAnsi="Times New Roman" w:cs="Times New Roman"/>
          <w:sz w:val="24"/>
          <w:szCs w:val="24"/>
          <w:lang w:val="en-US"/>
        </w:rPr>
        <w:t xml:space="preserve">However, lipases have other drawbacks for use in biodiesel production such as their </w:t>
      </w:r>
      <w:r w:rsidR="00AD0147">
        <w:rPr>
          <w:rFonts w:ascii="Times New Roman" w:hAnsi="Times New Roman" w:cs="Times New Roman"/>
          <w:sz w:val="24"/>
          <w:szCs w:val="24"/>
          <w:lang w:val="en-US"/>
        </w:rPr>
        <w:t>rapid</w:t>
      </w:r>
      <w:r w:rsidR="00AD0147" w:rsidRPr="003747B3">
        <w:rPr>
          <w:rFonts w:ascii="Times New Roman" w:hAnsi="Times New Roman" w:cs="Times New Roman"/>
          <w:sz w:val="24"/>
          <w:szCs w:val="24"/>
          <w:lang w:val="en-US"/>
        </w:rPr>
        <w:t xml:space="preserve"> </w:t>
      </w:r>
      <w:r w:rsidR="00D850E4" w:rsidRPr="003747B3">
        <w:rPr>
          <w:rFonts w:ascii="Times New Roman" w:hAnsi="Times New Roman" w:cs="Times New Roman"/>
          <w:sz w:val="24"/>
          <w:szCs w:val="24"/>
          <w:lang w:val="en-US"/>
        </w:rPr>
        <w:t xml:space="preserve">deactivation due to methanol. If the methanolysis or ethanolysis are carried out in solvent-free systems, some methanol or ethanol can be non-solubilized due to the limited solubility of these alcohols in the oil, and this non-solved alcohol causes lipase deactivation. To overcome </w:t>
      </w:r>
      <w:r w:rsidR="00AD0147">
        <w:rPr>
          <w:rFonts w:ascii="Times New Roman" w:hAnsi="Times New Roman" w:cs="Times New Roman"/>
          <w:sz w:val="24"/>
          <w:szCs w:val="24"/>
          <w:lang w:val="en-US"/>
        </w:rPr>
        <w:t>the</w:t>
      </w:r>
      <w:r w:rsidR="00AD0147" w:rsidRPr="003747B3">
        <w:rPr>
          <w:rFonts w:ascii="Times New Roman" w:hAnsi="Times New Roman" w:cs="Times New Roman"/>
          <w:sz w:val="24"/>
          <w:szCs w:val="24"/>
          <w:lang w:val="en-US"/>
        </w:rPr>
        <w:t xml:space="preserve"> </w:t>
      </w:r>
      <w:r w:rsidR="00D850E4" w:rsidRPr="003747B3">
        <w:rPr>
          <w:rFonts w:ascii="Times New Roman" w:hAnsi="Times New Roman" w:cs="Times New Roman"/>
          <w:sz w:val="24"/>
          <w:szCs w:val="24"/>
          <w:lang w:val="en-US"/>
        </w:rPr>
        <w:t>problem, some authors proposed the stepwise addition of methanol (Shimada et al., 1999) with t-butanol as the solvent, which solves</w:t>
      </w:r>
      <w:r w:rsidR="005465D7">
        <w:rPr>
          <w:rFonts w:ascii="Times New Roman" w:hAnsi="Times New Roman" w:cs="Times New Roman"/>
          <w:sz w:val="24"/>
          <w:szCs w:val="24"/>
          <w:lang w:val="en-US"/>
        </w:rPr>
        <w:t xml:space="preserve"> the</w:t>
      </w:r>
      <w:r w:rsidR="00D850E4" w:rsidRPr="003747B3">
        <w:rPr>
          <w:rFonts w:ascii="Times New Roman" w:hAnsi="Times New Roman" w:cs="Times New Roman"/>
          <w:sz w:val="24"/>
          <w:szCs w:val="24"/>
          <w:lang w:val="en-US"/>
        </w:rPr>
        <w:t xml:space="preserve"> methanol and reduces lipase deactivation (Li et al., 2008; Li et al., 2010).</w:t>
      </w:r>
    </w:p>
    <w:p w14:paraId="55E5EB85" w14:textId="36E050FC" w:rsidR="007117E5" w:rsidRPr="003747B3" w:rsidRDefault="00D850E4" w:rsidP="00774DBA">
      <w:pPr>
        <w:spacing w:after="0" w:line="480" w:lineRule="auto"/>
        <w:rPr>
          <w:rFonts w:ascii="Times New Roman" w:hAnsi="Times New Roman" w:cs="Times New Roman"/>
          <w:sz w:val="24"/>
          <w:szCs w:val="24"/>
          <w:lang w:val="en-US"/>
        </w:rPr>
      </w:pPr>
      <w:r w:rsidRPr="003747B3">
        <w:rPr>
          <w:rFonts w:ascii="Times New Roman" w:hAnsi="Times New Roman" w:cs="Times New Roman"/>
          <w:b/>
          <w:sz w:val="24"/>
          <w:szCs w:val="24"/>
          <w:lang w:val="en-US"/>
        </w:rPr>
        <w:tab/>
      </w:r>
      <w:r w:rsidRPr="003747B3">
        <w:rPr>
          <w:rFonts w:ascii="Times New Roman" w:hAnsi="Times New Roman" w:cs="Times New Roman"/>
          <w:sz w:val="24"/>
          <w:szCs w:val="24"/>
          <w:lang w:val="en-US"/>
        </w:rPr>
        <w:t xml:space="preserve">In previous works carried out </w:t>
      </w:r>
      <w:r w:rsidR="00AD0147">
        <w:rPr>
          <w:rFonts w:ascii="Times New Roman" w:hAnsi="Times New Roman" w:cs="Times New Roman"/>
          <w:sz w:val="24"/>
          <w:szCs w:val="24"/>
          <w:lang w:val="en-US"/>
        </w:rPr>
        <w:t>at</w:t>
      </w:r>
      <w:r w:rsidR="00AD0147" w:rsidRPr="003747B3">
        <w:rPr>
          <w:rFonts w:ascii="Times New Roman" w:hAnsi="Times New Roman" w:cs="Times New Roman"/>
          <w:sz w:val="24"/>
          <w:szCs w:val="24"/>
          <w:lang w:val="en-US"/>
        </w:rPr>
        <w:t xml:space="preserve"> </w:t>
      </w:r>
      <w:r w:rsidRPr="003747B3">
        <w:rPr>
          <w:rFonts w:ascii="Times New Roman" w:hAnsi="Times New Roman" w:cs="Times New Roman"/>
          <w:sz w:val="24"/>
          <w:szCs w:val="24"/>
          <w:lang w:val="en-US"/>
        </w:rPr>
        <w:t>our laboratory on lipase</w:t>
      </w:r>
      <w:r w:rsidR="00AD0147">
        <w:rPr>
          <w:rFonts w:ascii="Times New Roman" w:hAnsi="Times New Roman" w:cs="Times New Roman"/>
          <w:sz w:val="24"/>
          <w:szCs w:val="24"/>
          <w:lang w:val="en-US"/>
        </w:rPr>
        <w:t>-</w:t>
      </w:r>
      <w:r w:rsidRPr="003747B3">
        <w:rPr>
          <w:rFonts w:ascii="Times New Roman" w:hAnsi="Times New Roman" w:cs="Times New Roman"/>
          <w:sz w:val="24"/>
          <w:szCs w:val="24"/>
          <w:lang w:val="en-US"/>
        </w:rPr>
        <w:t xml:space="preserve">catalyzed transesterification of microalgal lipids to produce biodiesel </w:t>
      </w:r>
      <w:r w:rsidR="00BC2C00" w:rsidRPr="003747B3">
        <w:rPr>
          <w:rFonts w:ascii="Times New Roman" w:hAnsi="Times New Roman" w:cs="Times New Roman"/>
          <w:sz w:val="24"/>
          <w:szCs w:val="24"/>
          <w:lang w:val="en-US"/>
        </w:rPr>
        <w:t>(Navarro López et al., 2015, 2016)</w:t>
      </w:r>
      <w:r w:rsidR="00AD0147">
        <w:rPr>
          <w:rFonts w:ascii="Times New Roman" w:hAnsi="Times New Roman" w:cs="Times New Roman"/>
          <w:sz w:val="24"/>
          <w:szCs w:val="24"/>
          <w:lang w:val="en-US"/>
        </w:rPr>
        <w:t>,</w:t>
      </w:r>
      <w:r w:rsidR="00BC2C00" w:rsidRPr="003747B3">
        <w:rPr>
          <w:rFonts w:ascii="Times New Roman" w:hAnsi="Times New Roman" w:cs="Times New Roman"/>
          <w:sz w:val="24"/>
          <w:szCs w:val="24"/>
          <w:lang w:val="en-US"/>
        </w:rPr>
        <w:t xml:space="preserve"> </w:t>
      </w:r>
      <w:r w:rsidR="00AD0147">
        <w:rPr>
          <w:rFonts w:ascii="Times New Roman" w:hAnsi="Times New Roman" w:cs="Times New Roman"/>
          <w:sz w:val="24"/>
          <w:szCs w:val="24"/>
          <w:lang w:val="en-US"/>
        </w:rPr>
        <w:t>we</w:t>
      </w:r>
      <w:r w:rsidR="00AD0147" w:rsidRPr="003747B3">
        <w:rPr>
          <w:rFonts w:ascii="Times New Roman" w:hAnsi="Times New Roman" w:cs="Times New Roman"/>
          <w:sz w:val="24"/>
          <w:szCs w:val="24"/>
          <w:lang w:val="en-US"/>
        </w:rPr>
        <w:t xml:space="preserve"> </w:t>
      </w:r>
      <w:r w:rsidRPr="003747B3">
        <w:rPr>
          <w:rFonts w:ascii="Times New Roman" w:hAnsi="Times New Roman" w:cs="Times New Roman"/>
          <w:sz w:val="24"/>
          <w:szCs w:val="24"/>
          <w:lang w:val="en-US"/>
        </w:rPr>
        <w:t>observed that the polar</w:t>
      </w:r>
      <w:r w:rsidR="00BC2C00" w:rsidRPr="003747B3">
        <w:rPr>
          <w:rFonts w:ascii="Times New Roman" w:hAnsi="Times New Roman" w:cs="Times New Roman"/>
          <w:sz w:val="24"/>
          <w:szCs w:val="24"/>
          <w:lang w:val="en-US"/>
        </w:rPr>
        <w:t xml:space="preserve"> SL</w:t>
      </w:r>
      <w:r w:rsidRPr="003747B3">
        <w:rPr>
          <w:rFonts w:ascii="Times New Roman" w:hAnsi="Times New Roman" w:cs="Times New Roman"/>
          <w:sz w:val="24"/>
          <w:szCs w:val="24"/>
          <w:lang w:val="en-US"/>
        </w:rPr>
        <w:t xml:space="preserve">s (GLs and PLs) contained in </w:t>
      </w:r>
      <w:r w:rsidR="00C71C48" w:rsidRPr="00DC4816">
        <w:rPr>
          <w:rFonts w:ascii="Times New Roman" w:hAnsi="Times New Roman" w:cs="Times New Roman"/>
          <w:sz w:val="24"/>
          <w:szCs w:val="24"/>
          <w:lang w:val="en-US"/>
        </w:rPr>
        <w:t xml:space="preserve">these microalgal </w:t>
      </w:r>
      <w:r w:rsidR="00C71C48" w:rsidRPr="00C71C48">
        <w:rPr>
          <w:rFonts w:ascii="Times New Roman" w:hAnsi="Times New Roman" w:cs="Times New Roman"/>
          <w:sz w:val="24"/>
          <w:szCs w:val="24"/>
          <w:lang w:val="en-US"/>
        </w:rPr>
        <w:t xml:space="preserve">lipids could be responsible </w:t>
      </w:r>
      <w:r w:rsidR="00AD0147">
        <w:rPr>
          <w:rFonts w:ascii="Times New Roman" w:hAnsi="Times New Roman" w:cs="Times New Roman"/>
          <w:sz w:val="24"/>
          <w:szCs w:val="24"/>
          <w:lang w:val="en-US"/>
        </w:rPr>
        <w:t>for</w:t>
      </w:r>
      <w:r w:rsidR="00AD0147" w:rsidRPr="00C71C48">
        <w:rPr>
          <w:rFonts w:ascii="Times New Roman" w:hAnsi="Times New Roman" w:cs="Times New Roman"/>
          <w:sz w:val="24"/>
          <w:szCs w:val="24"/>
          <w:lang w:val="en-US"/>
        </w:rPr>
        <w:t xml:space="preserve"> </w:t>
      </w:r>
      <w:r w:rsidR="00C71C48" w:rsidRPr="00C71C48">
        <w:rPr>
          <w:rFonts w:ascii="Times New Roman" w:hAnsi="Times New Roman" w:cs="Times New Roman"/>
          <w:sz w:val="24"/>
          <w:szCs w:val="24"/>
          <w:lang w:val="en-US"/>
        </w:rPr>
        <w:t xml:space="preserve">the decrease both </w:t>
      </w:r>
      <w:r w:rsidR="00AD0147" w:rsidRPr="00C71C48">
        <w:rPr>
          <w:rFonts w:ascii="Times New Roman" w:hAnsi="Times New Roman" w:cs="Times New Roman"/>
          <w:sz w:val="24"/>
          <w:szCs w:val="24"/>
          <w:lang w:val="en-US"/>
        </w:rPr>
        <w:t xml:space="preserve">in </w:t>
      </w:r>
      <w:r w:rsidR="00C71C48" w:rsidRPr="00C71C48">
        <w:rPr>
          <w:rFonts w:ascii="Times New Roman" w:hAnsi="Times New Roman" w:cs="Times New Roman"/>
          <w:sz w:val="24"/>
          <w:szCs w:val="24"/>
          <w:lang w:val="en-US"/>
        </w:rPr>
        <w:t xml:space="preserve">reaction velocity and </w:t>
      </w:r>
      <w:r w:rsidR="00B02042">
        <w:rPr>
          <w:rFonts w:ascii="Times New Roman" w:hAnsi="Times New Roman" w:cs="Times New Roman"/>
          <w:sz w:val="24"/>
          <w:szCs w:val="24"/>
          <w:lang w:val="en-US"/>
        </w:rPr>
        <w:t>in</w:t>
      </w:r>
      <w:r w:rsidR="00B02042" w:rsidRPr="00C71C48">
        <w:rPr>
          <w:rFonts w:ascii="Times New Roman" w:hAnsi="Times New Roman" w:cs="Times New Roman"/>
          <w:sz w:val="24"/>
          <w:szCs w:val="24"/>
          <w:lang w:val="en-US"/>
        </w:rPr>
        <w:t xml:space="preserve"> </w:t>
      </w:r>
      <w:r w:rsidR="00C71C48" w:rsidRPr="00DC4816">
        <w:rPr>
          <w:rFonts w:ascii="Times New Roman" w:hAnsi="Times New Roman" w:cs="Times New Roman"/>
          <w:sz w:val="24"/>
          <w:szCs w:val="24"/>
          <w:lang w:val="en-US"/>
        </w:rPr>
        <w:t>lipase stability</w:t>
      </w:r>
      <w:r w:rsidR="00EC2D52" w:rsidRPr="003747B3">
        <w:rPr>
          <w:rFonts w:ascii="Times New Roman" w:hAnsi="Times New Roman" w:cs="Times New Roman"/>
          <w:sz w:val="24"/>
          <w:szCs w:val="24"/>
          <w:lang w:val="en-US"/>
        </w:rPr>
        <w:t>.</w:t>
      </w:r>
      <w:r w:rsidR="00AD0147">
        <w:rPr>
          <w:rFonts w:ascii="Times New Roman" w:hAnsi="Times New Roman" w:cs="Times New Roman"/>
          <w:sz w:val="24"/>
          <w:szCs w:val="24"/>
          <w:lang w:val="en-US"/>
        </w:rPr>
        <w:t xml:space="preserve"> T</w:t>
      </w:r>
      <w:r w:rsidR="00EC2D52" w:rsidRPr="003747B3">
        <w:rPr>
          <w:rFonts w:ascii="Times New Roman" w:hAnsi="Times New Roman" w:cs="Times New Roman"/>
          <w:sz w:val="24"/>
          <w:szCs w:val="24"/>
          <w:lang w:val="en-US"/>
        </w:rPr>
        <w:t xml:space="preserve">he aim of </w:t>
      </w:r>
      <w:r w:rsidR="00AD0147">
        <w:rPr>
          <w:rFonts w:ascii="Times New Roman" w:hAnsi="Times New Roman" w:cs="Times New Roman"/>
          <w:sz w:val="24"/>
          <w:szCs w:val="24"/>
          <w:lang w:val="en-US"/>
        </w:rPr>
        <w:t>the present</w:t>
      </w:r>
      <w:r w:rsidR="00AD0147" w:rsidRPr="003747B3">
        <w:rPr>
          <w:rFonts w:ascii="Times New Roman" w:hAnsi="Times New Roman" w:cs="Times New Roman"/>
          <w:sz w:val="24"/>
          <w:szCs w:val="24"/>
          <w:lang w:val="en-US"/>
        </w:rPr>
        <w:t xml:space="preserve"> </w:t>
      </w:r>
      <w:r w:rsidR="00EC2D52" w:rsidRPr="003747B3">
        <w:rPr>
          <w:rFonts w:ascii="Times New Roman" w:hAnsi="Times New Roman" w:cs="Times New Roman"/>
          <w:sz w:val="24"/>
          <w:szCs w:val="24"/>
          <w:lang w:val="en-US"/>
        </w:rPr>
        <w:t>work was to study this influence</w:t>
      </w:r>
      <w:r w:rsidR="00B02042">
        <w:rPr>
          <w:rFonts w:ascii="Times New Roman" w:hAnsi="Times New Roman" w:cs="Times New Roman"/>
          <w:sz w:val="24"/>
          <w:szCs w:val="24"/>
          <w:lang w:val="en-US"/>
        </w:rPr>
        <w:t>. H</w:t>
      </w:r>
      <w:r w:rsidR="00AD0147">
        <w:rPr>
          <w:rFonts w:ascii="Times New Roman" w:hAnsi="Times New Roman" w:cs="Times New Roman"/>
          <w:sz w:val="24"/>
          <w:szCs w:val="24"/>
          <w:lang w:val="en-US"/>
        </w:rPr>
        <w:t>ence,</w:t>
      </w:r>
      <w:r w:rsidR="00AD0147" w:rsidRPr="003747B3">
        <w:rPr>
          <w:rFonts w:ascii="Times New Roman" w:hAnsi="Times New Roman" w:cs="Times New Roman"/>
          <w:sz w:val="24"/>
          <w:szCs w:val="24"/>
          <w:lang w:val="en-US"/>
        </w:rPr>
        <w:t xml:space="preserve"> </w:t>
      </w:r>
      <w:r w:rsidR="005465D7" w:rsidRPr="003747B3">
        <w:rPr>
          <w:rFonts w:ascii="Times New Roman" w:hAnsi="Times New Roman" w:cs="Times New Roman"/>
          <w:sz w:val="24"/>
          <w:szCs w:val="24"/>
          <w:lang w:val="en-US"/>
        </w:rPr>
        <w:t xml:space="preserve">we extracted </w:t>
      </w:r>
      <w:r w:rsidR="00EC2D52" w:rsidRPr="003747B3">
        <w:rPr>
          <w:rFonts w:ascii="Times New Roman" w:hAnsi="Times New Roman" w:cs="Times New Roman"/>
          <w:sz w:val="24"/>
          <w:szCs w:val="24"/>
          <w:lang w:val="en-US"/>
        </w:rPr>
        <w:t xml:space="preserve">microalgal SLs from </w:t>
      </w:r>
      <w:r w:rsidR="00AD0147" w:rsidRPr="003747B3">
        <w:rPr>
          <w:rFonts w:ascii="Times New Roman" w:hAnsi="Times New Roman" w:cs="Times New Roman"/>
          <w:sz w:val="24"/>
          <w:szCs w:val="24"/>
          <w:lang w:val="en-US"/>
        </w:rPr>
        <w:t xml:space="preserve">wet </w:t>
      </w:r>
      <w:r w:rsidR="00EC2D52" w:rsidRPr="003747B3">
        <w:rPr>
          <w:rFonts w:ascii="Times New Roman" w:hAnsi="Times New Roman" w:cs="Times New Roman"/>
          <w:i/>
          <w:sz w:val="24"/>
          <w:szCs w:val="24"/>
          <w:lang w:val="en-US"/>
        </w:rPr>
        <w:t>N</w:t>
      </w:r>
      <w:r w:rsidR="00D7365A" w:rsidRPr="003747B3">
        <w:rPr>
          <w:rFonts w:ascii="Times New Roman" w:hAnsi="Times New Roman" w:cs="Times New Roman"/>
          <w:i/>
          <w:sz w:val="24"/>
          <w:szCs w:val="24"/>
          <w:lang w:val="en-US"/>
        </w:rPr>
        <w:t>.</w:t>
      </w:r>
      <w:r w:rsidR="00EC2D52" w:rsidRPr="003747B3">
        <w:rPr>
          <w:rFonts w:ascii="Times New Roman" w:hAnsi="Times New Roman" w:cs="Times New Roman"/>
          <w:i/>
          <w:sz w:val="24"/>
          <w:szCs w:val="24"/>
          <w:lang w:val="en-US"/>
        </w:rPr>
        <w:t xml:space="preserve"> gaditana</w:t>
      </w:r>
      <w:r w:rsidR="00EC2D52" w:rsidRPr="003747B3">
        <w:rPr>
          <w:rFonts w:ascii="Times New Roman" w:hAnsi="Times New Roman" w:cs="Times New Roman"/>
          <w:sz w:val="24"/>
          <w:szCs w:val="24"/>
          <w:lang w:val="en-US"/>
        </w:rPr>
        <w:t xml:space="preserve"> microalgal biomass using different </w:t>
      </w:r>
      <w:r w:rsidR="00DC4816" w:rsidRPr="003747B3">
        <w:rPr>
          <w:rFonts w:ascii="Times New Roman" w:hAnsi="Times New Roman" w:cs="Times New Roman"/>
          <w:sz w:val="24"/>
          <w:szCs w:val="24"/>
          <w:lang w:val="en-US"/>
        </w:rPr>
        <w:t xml:space="preserve">solvents. </w:t>
      </w:r>
      <w:r w:rsidR="00AD0147">
        <w:rPr>
          <w:rFonts w:ascii="Times New Roman" w:hAnsi="Times New Roman" w:cs="Times New Roman"/>
          <w:sz w:val="24"/>
          <w:szCs w:val="24"/>
          <w:lang w:val="en-US"/>
        </w:rPr>
        <w:t>In this way,</w:t>
      </w:r>
      <w:r w:rsidR="00AD0147" w:rsidRPr="003747B3">
        <w:rPr>
          <w:rFonts w:ascii="Times New Roman" w:hAnsi="Times New Roman" w:cs="Times New Roman"/>
          <w:sz w:val="24"/>
          <w:szCs w:val="24"/>
          <w:lang w:val="en-US"/>
        </w:rPr>
        <w:t xml:space="preserve"> </w:t>
      </w:r>
      <w:r w:rsidR="00DC4816" w:rsidRPr="003747B3">
        <w:rPr>
          <w:rFonts w:ascii="Times New Roman" w:hAnsi="Times New Roman" w:cs="Times New Roman"/>
          <w:sz w:val="24"/>
          <w:szCs w:val="24"/>
          <w:lang w:val="en-US"/>
        </w:rPr>
        <w:t>SL fractions with different polar lipid contents were obtained and these fractions were</w:t>
      </w:r>
      <w:r w:rsidR="00AD0147">
        <w:rPr>
          <w:rFonts w:ascii="Times New Roman" w:hAnsi="Times New Roman" w:cs="Times New Roman"/>
          <w:sz w:val="24"/>
          <w:szCs w:val="24"/>
          <w:lang w:val="en-US"/>
        </w:rPr>
        <w:t xml:space="preserve"> then</w:t>
      </w:r>
      <w:r w:rsidR="00DC4816" w:rsidRPr="003747B3">
        <w:rPr>
          <w:rFonts w:ascii="Times New Roman" w:hAnsi="Times New Roman" w:cs="Times New Roman"/>
          <w:sz w:val="24"/>
          <w:szCs w:val="24"/>
          <w:lang w:val="en-US"/>
        </w:rPr>
        <w:t xml:space="preserve"> transformed to FAMEs by lipase</w:t>
      </w:r>
      <w:r w:rsidR="00AD0147">
        <w:rPr>
          <w:rFonts w:ascii="Times New Roman" w:hAnsi="Times New Roman" w:cs="Times New Roman"/>
          <w:sz w:val="24"/>
          <w:szCs w:val="24"/>
          <w:lang w:val="en-US"/>
        </w:rPr>
        <w:t>-</w:t>
      </w:r>
      <w:r w:rsidR="00DC4816" w:rsidRPr="003747B3">
        <w:rPr>
          <w:rFonts w:ascii="Times New Roman" w:hAnsi="Times New Roman" w:cs="Times New Roman"/>
          <w:sz w:val="24"/>
          <w:szCs w:val="24"/>
          <w:lang w:val="en-US"/>
        </w:rPr>
        <w:t>catalyzed transesterification</w:t>
      </w:r>
      <w:r w:rsidR="00BC2C00" w:rsidRPr="003747B3">
        <w:rPr>
          <w:rFonts w:ascii="Times New Roman" w:hAnsi="Times New Roman" w:cs="Times New Roman"/>
          <w:sz w:val="24"/>
          <w:szCs w:val="24"/>
          <w:lang w:val="en-US"/>
        </w:rPr>
        <w:t xml:space="preserve">, using both the extracellular lipase Novozym 435 and the intracellular lipase </w:t>
      </w:r>
      <w:r w:rsidR="00BC2C00" w:rsidRPr="003747B3">
        <w:rPr>
          <w:rFonts w:ascii="Times New Roman" w:hAnsi="Times New Roman" w:cs="Times New Roman"/>
          <w:i/>
          <w:sz w:val="24"/>
          <w:szCs w:val="24"/>
          <w:lang w:val="en-US"/>
        </w:rPr>
        <w:t>R. oryzae</w:t>
      </w:r>
      <w:r w:rsidR="00DC4816" w:rsidRPr="003747B3">
        <w:rPr>
          <w:rFonts w:ascii="Times New Roman" w:hAnsi="Times New Roman" w:cs="Times New Roman"/>
          <w:sz w:val="24"/>
          <w:szCs w:val="24"/>
          <w:lang w:val="en-US"/>
        </w:rPr>
        <w:t xml:space="preserve">. </w:t>
      </w:r>
      <w:r w:rsidR="00AD0147">
        <w:rPr>
          <w:rFonts w:ascii="Times New Roman" w:hAnsi="Times New Roman" w:cs="Times New Roman"/>
          <w:sz w:val="24"/>
          <w:szCs w:val="24"/>
          <w:lang w:val="en-US"/>
        </w:rPr>
        <w:t>Consequently</w:t>
      </w:r>
      <w:r w:rsidR="00F65A23" w:rsidRPr="003747B3">
        <w:rPr>
          <w:rFonts w:ascii="Times New Roman" w:hAnsi="Times New Roman" w:cs="Times New Roman"/>
          <w:sz w:val="24"/>
          <w:szCs w:val="24"/>
          <w:lang w:val="en-US"/>
        </w:rPr>
        <w:t>,</w:t>
      </w:r>
      <w:r w:rsidR="00DC4816" w:rsidRPr="003747B3">
        <w:rPr>
          <w:rFonts w:ascii="Times New Roman" w:hAnsi="Times New Roman" w:cs="Times New Roman"/>
          <w:sz w:val="24"/>
          <w:szCs w:val="24"/>
          <w:lang w:val="en-US"/>
        </w:rPr>
        <w:t xml:space="preserve"> </w:t>
      </w:r>
      <w:r w:rsidR="00AD0147">
        <w:rPr>
          <w:rFonts w:ascii="Times New Roman" w:hAnsi="Times New Roman" w:cs="Times New Roman"/>
          <w:sz w:val="24"/>
          <w:szCs w:val="24"/>
          <w:lang w:val="en-US"/>
        </w:rPr>
        <w:t xml:space="preserve">we were able to study </w:t>
      </w:r>
      <w:r w:rsidR="00DC4816" w:rsidRPr="003747B3">
        <w:rPr>
          <w:rFonts w:ascii="Times New Roman" w:hAnsi="Times New Roman" w:cs="Times New Roman"/>
          <w:sz w:val="24"/>
          <w:szCs w:val="24"/>
          <w:lang w:val="en-US"/>
        </w:rPr>
        <w:t xml:space="preserve">the influence of the lipidic composition of microalgal lipids on the reaction velocity, FAME conversion and lipase stability. </w:t>
      </w:r>
    </w:p>
    <w:p w14:paraId="70892188" w14:textId="77777777" w:rsidR="00774DBA" w:rsidRPr="00DC4816" w:rsidRDefault="00774DBA" w:rsidP="00774DBA">
      <w:pPr>
        <w:spacing w:after="0" w:line="480" w:lineRule="auto"/>
        <w:rPr>
          <w:rFonts w:ascii="Times New Roman" w:hAnsi="Times New Roman" w:cs="Times New Roman"/>
          <w:sz w:val="24"/>
          <w:szCs w:val="24"/>
          <w:lang w:val="en-US"/>
        </w:rPr>
      </w:pPr>
    </w:p>
    <w:p w14:paraId="57D864E7" w14:textId="77777777" w:rsidR="004815C6" w:rsidRPr="00176B48" w:rsidRDefault="004815C6" w:rsidP="00774DBA">
      <w:pPr>
        <w:pStyle w:val="Prrafodelista"/>
        <w:numPr>
          <w:ilvl w:val="0"/>
          <w:numId w:val="7"/>
        </w:numPr>
        <w:tabs>
          <w:tab w:val="left" w:pos="284"/>
        </w:tabs>
        <w:spacing w:after="0" w:line="480" w:lineRule="auto"/>
        <w:rPr>
          <w:rFonts w:ascii="Times New Roman" w:hAnsi="Times New Roman" w:cs="Times New Roman"/>
          <w:b/>
          <w:bCs/>
          <w:sz w:val="24"/>
          <w:szCs w:val="24"/>
          <w:lang w:val="en-US"/>
        </w:rPr>
      </w:pPr>
      <w:r w:rsidRPr="00176B48">
        <w:rPr>
          <w:rFonts w:ascii="Times New Roman" w:hAnsi="Times New Roman" w:cs="Times New Roman"/>
          <w:b/>
          <w:bCs/>
          <w:sz w:val="24"/>
          <w:szCs w:val="24"/>
          <w:lang w:val="en-US"/>
        </w:rPr>
        <w:t>Materials and methods</w:t>
      </w:r>
    </w:p>
    <w:p w14:paraId="23A3CD8F" w14:textId="77777777" w:rsidR="004815C6" w:rsidRPr="004F6290" w:rsidRDefault="004815C6" w:rsidP="00774DBA">
      <w:pPr>
        <w:spacing w:after="0" w:line="480" w:lineRule="auto"/>
        <w:ind w:left="360"/>
        <w:rPr>
          <w:rFonts w:ascii="Times New Roman" w:hAnsi="Times New Roman" w:cs="Times New Roman"/>
          <w:b/>
          <w:bCs/>
          <w:sz w:val="24"/>
          <w:szCs w:val="24"/>
          <w:lang w:val="en-US"/>
        </w:rPr>
      </w:pPr>
    </w:p>
    <w:p w14:paraId="5E11A00B" w14:textId="77777777" w:rsidR="004815C6" w:rsidRPr="004F6290" w:rsidRDefault="004815C6" w:rsidP="00774DBA">
      <w:pPr>
        <w:numPr>
          <w:ilvl w:val="1"/>
          <w:numId w:val="7"/>
        </w:numPr>
        <w:spacing w:after="0" w:line="480" w:lineRule="auto"/>
        <w:jc w:val="both"/>
        <w:rPr>
          <w:rFonts w:ascii="Times New Roman" w:hAnsi="Times New Roman" w:cs="Times New Roman"/>
          <w:bCs/>
          <w:i/>
          <w:sz w:val="24"/>
          <w:szCs w:val="24"/>
          <w:lang w:val="en-GB"/>
        </w:rPr>
      </w:pPr>
      <w:r w:rsidRPr="004F6290">
        <w:rPr>
          <w:rFonts w:ascii="Times New Roman" w:hAnsi="Times New Roman" w:cs="Times New Roman"/>
          <w:bCs/>
          <w:i/>
          <w:sz w:val="24"/>
          <w:szCs w:val="24"/>
          <w:lang w:val="en-GB"/>
        </w:rPr>
        <w:t>Microalga, lipase</w:t>
      </w:r>
      <w:r w:rsidR="00BA208F">
        <w:rPr>
          <w:rFonts w:ascii="Times New Roman" w:hAnsi="Times New Roman" w:cs="Times New Roman"/>
          <w:bCs/>
          <w:i/>
          <w:sz w:val="24"/>
          <w:szCs w:val="24"/>
          <w:lang w:val="en-GB"/>
        </w:rPr>
        <w:t>s</w:t>
      </w:r>
      <w:r w:rsidRPr="004F6290">
        <w:rPr>
          <w:rFonts w:ascii="Times New Roman" w:hAnsi="Times New Roman" w:cs="Times New Roman"/>
          <w:bCs/>
          <w:i/>
          <w:sz w:val="24"/>
          <w:szCs w:val="24"/>
          <w:lang w:val="en-GB"/>
        </w:rPr>
        <w:t xml:space="preserve"> and chemicals </w:t>
      </w:r>
    </w:p>
    <w:p w14:paraId="6535AF91" w14:textId="77777777" w:rsidR="004815C6" w:rsidRPr="00D614E6" w:rsidRDefault="004815C6" w:rsidP="00774DBA">
      <w:pPr>
        <w:spacing w:after="0" w:line="480" w:lineRule="auto"/>
        <w:ind w:left="420"/>
        <w:jc w:val="both"/>
        <w:rPr>
          <w:rFonts w:ascii="Times New Roman" w:hAnsi="Times New Roman" w:cs="Times New Roman"/>
          <w:bCs/>
          <w:sz w:val="24"/>
          <w:szCs w:val="24"/>
          <w:lang w:val="en-GB"/>
        </w:rPr>
      </w:pPr>
    </w:p>
    <w:p w14:paraId="579D4B41" w14:textId="1EAEB147" w:rsidR="004815C6" w:rsidRPr="003747B3" w:rsidRDefault="004815C6" w:rsidP="00774DBA">
      <w:pPr>
        <w:spacing w:after="0" w:line="480" w:lineRule="auto"/>
        <w:ind w:firstLine="708"/>
        <w:rPr>
          <w:rFonts w:ascii="Times New Roman" w:hAnsi="Times New Roman" w:cs="Times New Roman"/>
          <w:sz w:val="24"/>
          <w:szCs w:val="24"/>
          <w:lang w:val="en-GB"/>
        </w:rPr>
      </w:pPr>
      <w:r w:rsidRPr="004F6290">
        <w:rPr>
          <w:rFonts w:ascii="Times New Roman" w:hAnsi="Times New Roman" w:cs="Times New Roman"/>
          <w:sz w:val="24"/>
          <w:szCs w:val="24"/>
          <w:lang w:val="en-GB"/>
        </w:rPr>
        <w:lastRenderedPageBreak/>
        <w:t xml:space="preserve">Wet paste biomass from the marine microalga </w:t>
      </w:r>
      <w:r w:rsidRPr="004F6290">
        <w:rPr>
          <w:rFonts w:ascii="Times New Roman" w:hAnsi="Times New Roman" w:cs="Times New Roman"/>
          <w:i/>
          <w:sz w:val="24"/>
          <w:szCs w:val="24"/>
          <w:lang w:val="en-GB"/>
        </w:rPr>
        <w:t>Nannochloropsis gaditana</w:t>
      </w:r>
      <w:r w:rsidRPr="004F6290">
        <w:rPr>
          <w:rFonts w:ascii="Times New Roman" w:hAnsi="Times New Roman" w:cs="Times New Roman"/>
          <w:sz w:val="24"/>
          <w:szCs w:val="24"/>
          <w:lang w:val="en-GB"/>
        </w:rPr>
        <w:t xml:space="preserve"> was used as </w:t>
      </w:r>
      <w:r w:rsidR="00F25BA5">
        <w:rPr>
          <w:rFonts w:ascii="Times New Roman" w:hAnsi="Times New Roman" w:cs="Times New Roman"/>
          <w:sz w:val="24"/>
          <w:szCs w:val="24"/>
          <w:lang w:val="en-GB"/>
        </w:rPr>
        <w:t>the</w:t>
      </w:r>
      <w:r w:rsidR="00F25BA5" w:rsidRPr="004F6290">
        <w:rPr>
          <w:rFonts w:ascii="Times New Roman" w:hAnsi="Times New Roman" w:cs="Times New Roman"/>
          <w:sz w:val="24"/>
          <w:szCs w:val="24"/>
          <w:lang w:val="en-GB"/>
        </w:rPr>
        <w:t xml:space="preserve"> </w:t>
      </w:r>
      <w:r w:rsidRPr="004F6290">
        <w:rPr>
          <w:rFonts w:ascii="Times New Roman" w:hAnsi="Times New Roman" w:cs="Times New Roman"/>
          <w:sz w:val="24"/>
          <w:szCs w:val="24"/>
          <w:lang w:val="en-GB"/>
        </w:rPr>
        <w:t xml:space="preserve">oil-rich substrate. Cells were grown in an outdoor tubular photobioreactor </w:t>
      </w:r>
      <w:r w:rsidR="00AD0147">
        <w:rPr>
          <w:rFonts w:ascii="Times New Roman" w:hAnsi="Times New Roman" w:cs="Times New Roman"/>
          <w:sz w:val="24"/>
          <w:szCs w:val="24"/>
          <w:lang w:val="en-GB"/>
        </w:rPr>
        <w:t>at</w:t>
      </w:r>
      <w:r w:rsidR="00AD0147" w:rsidRPr="004F6290">
        <w:rPr>
          <w:rFonts w:ascii="Times New Roman" w:hAnsi="Times New Roman" w:cs="Times New Roman"/>
          <w:sz w:val="24"/>
          <w:szCs w:val="24"/>
          <w:lang w:val="en-GB"/>
        </w:rPr>
        <w:t xml:space="preserve"> </w:t>
      </w:r>
      <w:r w:rsidRPr="004F6290">
        <w:rPr>
          <w:rFonts w:ascii="Times New Roman" w:hAnsi="Times New Roman" w:cs="Times New Roman"/>
          <w:sz w:val="24"/>
          <w:szCs w:val="24"/>
          <w:lang w:val="en-GB"/>
        </w:rPr>
        <w:t xml:space="preserve">“Las Palmerillas, Cajamar” research centre (El Ejido, Almería, Spain). </w:t>
      </w:r>
      <w:r w:rsidR="00184470">
        <w:rPr>
          <w:rFonts w:ascii="Times New Roman" w:hAnsi="Times New Roman" w:cs="Times New Roman"/>
          <w:sz w:val="24"/>
          <w:szCs w:val="24"/>
          <w:lang w:val="en-GB"/>
        </w:rPr>
        <w:t xml:space="preserve">The </w:t>
      </w:r>
      <w:r w:rsidR="00D7365A">
        <w:rPr>
          <w:rFonts w:ascii="Times New Roman" w:hAnsi="Times New Roman" w:cs="Times New Roman"/>
          <w:sz w:val="24"/>
          <w:szCs w:val="24"/>
          <w:lang w:val="en-GB"/>
        </w:rPr>
        <w:t xml:space="preserve">wet </w:t>
      </w:r>
      <w:r w:rsidR="00184470">
        <w:rPr>
          <w:rFonts w:ascii="Times New Roman" w:hAnsi="Times New Roman" w:cs="Times New Roman"/>
          <w:sz w:val="24"/>
          <w:szCs w:val="24"/>
          <w:lang w:val="en-GB"/>
        </w:rPr>
        <w:t xml:space="preserve">biomass supplied </w:t>
      </w:r>
      <w:r w:rsidR="00D7365A">
        <w:rPr>
          <w:rFonts w:ascii="Times New Roman" w:hAnsi="Times New Roman" w:cs="Times New Roman"/>
          <w:sz w:val="24"/>
          <w:szCs w:val="24"/>
          <w:lang w:val="en-GB"/>
        </w:rPr>
        <w:t xml:space="preserve">was harvested and centrifuged </w:t>
      </w:r>
      <w:r w:rsidR="00D7365A" w:rsidRPr="004F6290">
        <w:rPr>
          <w:rFonts w:ascii="Times New Roman" w:hAnsi="Times New Roman" w:cs="Times New Roman"/>
          <w:sz w:val="24"/>
          <w:szCs w:val="24"/>
          <w:lang w:val="en-GB"/>
        </w:rPr>
        <w:t>(Centrifuge Brand Supelco 4-15,</w:t>
      </w:r>
      <w:r w:rsidR="00D7365A">
        <w:rPr>
          <w:rFonts w:ascii="Times New Roman" w:hAnsi="Times New Roman" w:cs="Times New Roman"/>
          <w:sz w:val="24"/>
          <w:szCs w:val="24"/>
          <w:lang w:val="en-GB"/>
        </w:rPr>
        <w:t>Sartorius,</w:t>
      </w:r>
      <w:r w:rsidR="00D7365A" w:rsidRPr="004F6290">
        <w:rPr>
          <w:rFonts w:ascii="Times New Roman" w:hAnsi="Times New Roman" w:cs="Times New Roman"/>
          <w:sz w:val="24"/>
          <w:szCs w:val="24"/>
          <w:lang w:val="en-GB"/>
        </w:rPr>
        <w:t xml:space="preserve"> Germany) </w:t>
      </w:r>
      <w:r w:rsidR="00D7365A">
        <w:rPr>
          <w:rFonts w:ascii="Times New Roman" w:hAnsi="Times New Roman" w:cs="Times New Roman"/>
          <w:sz w:val="24"/>
          <w:szCs w:val="24"/>
          <w:lang w:val="en-GB"/>
        </w:rPr>
        <w:t>to</w:t>
      </w:r>
      <w:r w:rsidR="00184470">
        <w:rPr>
          <w:rFonts w:ascii="Times New Roman" w:hAnsi="Times New Roman" w:cs="Times New Roman"/>
          <w:sz w:val="24"/>
          <w:szCs w:val="24"/>
          <w:lang w:val="en-GB"/>
        </w:rPr>
        <w:t xml:space="preserve"> 85 wt% moisture content. The dry weight content of the wet biomass samples </w:t>
      </w:r>
      <w:r w:rsidR="00F25BA5">
        <w:rPr>
          <w:rFonts w:ascii="Times New Roman" w:hAnsi="Times New Roman" w:cs="Times New Roman"/>
          <w:sz w:val="24"/>
          <w:szCs w:val="24"/>
          <w:lang w:val="en-GB"/>
        </w:rPr>
        <w:t xml:space="preserve">was </w:t>
      </w:r>
      <w:r w:rsidR="00184470">
        <w:rPr>
          <w:rFonts w:ascii="Times New Roman" w:hAnsi="Times New Roman" w:cs="Times New Roman"/>
          <w:sz w:val="24"/>
          <w:szCs w:val="24"/>
          <w:lang w:val="en-GB"/>
        </w:rPr>
        <w:t xml:space="preserve">determined </w:t>
      </w:r>
      <w:r w:rsidR="00F25BA5">
        <w:rPr>
          <w:rFonts w:ascii="Times New Roman" w:hAnsi="Times New Roman" w:cs="Times New Roman"/>
          <w:sz w:val="24"/>
          <w:szCs w:val="24"/>
          <w:lang w:val="en-GB"/>
        </w:rPr>
        <w:t xml:space="preserve">from </w:t>
      </w:r>
      <w:r w:rsidR="00184470">
        <w:rPr>
          <w:rFonts w:ascii="Times New Roman" w:hAnsi="Times New Roman" w:cs="Times New Roman"/>
          <w:sz w:val="24"/>
          <w:szCs w:val="24"/>
          <w:lang w:val="en-GB"/>
        </w:rPr>
        <w:t xml:space="preserve">the weight difference between the wet biomass samples and the same samples </w:t>
      </w:r>
      <w:r w:rsidR="00F25BA5">
        <w:rPr>
          <w:rFonts w:ascii="Times New Roman" w:hAnsi="Times New Roman" w:cs="Times New Roman"/>
          <w:sz w:val="24"/>
          <w:szCs w:val="24"/>
          <w:lang w:val="en-GB"/>
        </w:rPr>
        <w:t>following</w:t>
      </w:r>
      <w:r w:rsidR="00184470">
        <w:rPr>
          <w:rFonts w:ascii="Times New Roman" w:hAnsi="Times New Roman" w:cs="Times New Roman"/>
          <w:sz w:val="24"/>
          <w:szCs w:val="24"/>
          <w:lang w:val="en-GB"/>
        </w:rPr>
        <w:t xml:space="preserve"> lyophilisation. </w:t>
      </w:r>
      <w:r w:rsidRPr="004F6290">
        <w:rPr>
          <w:rFonts w:ascii="Times New Roman" w:hAnsi="Times New Roman" w:cs="Times New Roman"/>
          <w:sz w:val="24"/>
          <w:szCs w:val="24"/>
          <w:lang w:val="en-GB"/>
        </w:rPr>
        <w:t xml:space="preserve">This wet biomass contained 31.1 ± 0.1 wt% of total lipids (TLs) in the dry biomass. The total fatty acid content (or saponifiable lipids, SLs, as equivalent fatty acids) in the biomass was 12.0 ± 0.1 wt% in the dry biomass. </w:t>
      </w:r>
      <w:r w:rsidR="004861BA" w:rsidRPr="003747B3">
        <w:rPr>
          <w:rFonts w:ascii="Times New Roman" w:hAnsi="Times New Roman" w:cs="Times New Roman"/>
          <w:sz w:val="24"/>
          <w:szCs w:val="24"/>
          <w:lang w:val="en-GB"/>
        </w:rPr>
        <w:t>T</w:t>
      </w:r>
      <w:r w:rsidRPr="003747B3">
        <w:rPr>
          <w:rFonts w:ascii="Times New Roman" w:hAnsi="Times New Roman" w:cs="Times New Roman"/>
          <w:sz w:val="24"/>
          <w:szCs w:val="24"/>
          <w:lang w:val="en-GB"/>
        </w:rPr>
        <w:t xml:space="preserve">he fatty acid composition of the wet paste biomass from </w:t>
      </w:r>
      <w:r w:rsidRPr="003747B3">
        <w:rPr>
          <w:rFonts w:ascii="Times New Roman" w:hAnsi="Times New Roman" w:cs="Times New Roman"/>
          <w:i/>
          <w:sz w:val="24"/>
          <w:szCs w:val="24"/>
          <w:lang w:val="en-GB"/>
        </w:rPr>
        <w:t>N. gaditana</w:t>
      </w:r>
      <w:r w:rsidRPr="003747B3">
        <w:rPr>
          <w:rFonts w:ascii="Times New Roman" w:hAnsi="Times New Roman" w:cs="Times New Roman"/>
          <w:sz w:val="24"/>
          <w:szCs w:val="24"/>
          <w:lang w:val="en-GB"/>
        </w:rPr>
        <w:t xml:space="preserve"> used in this study</w:t>
      </w:r>
      <w:r w:rsidR="004861BA" w:rsidRPr="003747B3">
        <w:rPr>
          <w:rFonts w:ascii="Times New Roman" w:hAnsi="Times New Roman" w:cs="Times New Roman"/>
          <w:sz w:val="24"/>
          <w:szCs w:val="24"/>
          <w:lang w:val="en-GB"/>
        </w:rPr>
        <w:t xml:space="preserve"> is show</w:t>
      </w:r>
      <w:r w:rsidR="00F25BA5">
        <w:rPr>
          <w:rFonts w:ascii="Times New Roman" w:hAnsi="Times New Roman" w:cs="Times New Roman"/>
          <w:sz w:val="24"/>
          <w:szCs w:val="24"/>
          <w:lang w:val="en-GB"/>
        </w:rPr>
        <w:t>n</w:t>
      </w:r>
      <w:r w:rsidR="004861BA" w:rsidRPr="003747B3">
        <w:rPr>
          <w:rFonts w:ascii="Times New Roman" w:hAnsi="Times New Roman" w:cs="Times New Roman"/>
          <w:sz w:val="24"/>
          <w:szCs w:val="24"/>
          <w:lang w:val="en-GB"/>
        </w:rPr>
        <w:t xml:space="preserve"> in Navarro López et al. (2015)</w:t>
      </w:r>
      <w:r w:rsidRPr="003747B3">
        <w:rPr>
          <w:rFonts w:ascii="Times New Roman" w:hAnsi="Times New Roman" w:cs="Times New Roman"/>
          <w:sz w:val="24"/>
          <w:szCs w:val="24"/>
          <w:lang w:val="en-GB"/>
        </w:rPr>
        <w:t xml:space="preserve">. </w:t>
      </w:r>
    </w:p>
    <w:p w14:paraId="485CE6F0" w14:textId="0B0F3430" w:rsidR="002121BB" w:rsidRDefault="004815C6" w:rsidP="00A325EC">
      <w:pPr>
        <w:spacing w:after="0" w:line="480" w:lineRule="auto"/>
        <w:ind w:firstLine="708"/>
        <w:rPr>
          <w:rFonts w:ascii="Times New Roman" w:hAnsi="Times New Roman" w:cs="Times New Roman"/>
          <w:iCs/>
          <w:sz w:val="24"/>
          <w:szCs w:val="24"/>
          <w:lang w:val="en-US" w:eastAsia="es-ES"/>
        </w:rPr>
      </w:pPr>
      <w:r w:rsidRPr="003747B3">
        <w:rPr>
          <w:rFonts w:ascii="Times New Roman" w:hAnsi="Times New Roman" w:cs="Times New Roman"/>
          <w:sz w:val="24"/>
          <w:szCs w:val="24"/>
          <w:lang w:val="en-US"/>
        </w:rPr>
        <w:t xml:space="preserve">The transesterification reactions were catalyzed by </w:t>
      </w:r>
      <w:r w:rsidR="001E188D">
        <w:rPr>
          <w:rFonts w:ascii="Times New Roman" w:hAnsi="Times New Roman" w:cs="Times New Roman"/>
          <w:sz w:val="24"/>
          <w:szCs w:val="24"/>
          <w:lang w:val="en-US"/>
        </w:rPr>
        <w:t xml:space="preserve">the </w:t>
      </w:r>
      <w:r w:rsidRPr="003747B3">
        <w:rPr>
          <w:rFonts w:ascii="Times New Roman" w:hAnsi="Times New Roman" w:cs="Times New Roman"/>
          <w:sz w:val="24"/>
          <w:szCs w:val="24"/>
          <w:lang w:val="en-US"/>
        </w:rPr>
        <w:t xml:space="preserve">lipase </w:t>
      </w:r>
      <w:r w:rsidRPr="003747B3">
        <w:rPr>
          <w:rFonts w:ascii="Times New Roman" w:hAnsi="Times New Roman" w:cs="Times New Roman"/>
          <w:sz w:val="24"/>
          <w:szCs w:val="24"/>
          <w:lang w:val="en-US" w:eastAsia="es-ES"/>
        </w:rPr>
        <w:t xml:space="preserve">Novozyme 435® (N435) from </w:t>
      </w:r>
      <w:r w:rsidRPr="003747B3">
        <w:rPr>
          <w:rFonts w:ascii="Times New Roman" w:hAnsi="Times New Roman" w:cs="Times New Roman"/>
          <w:i/>
          <w:iCs/>
          <w:sz w:val="24"/>
          <w:szCs w:val="24"/>
          <w:lang w:val="en-US" w:eastAsia="es-ES"/>
        </w:rPr>
        <w:t xml:space="preserve">Candida antarctica </w:t>
      </w:r>
      <w:r w:rsidRPr="003747B3">
        <w:rPr>
          <w:rFonts w:ascii="Times New Roman" w:hAnsi="Times New Roman" w:cs="Times New Roman"/>
          <w:iCs/>
          <w:sz w:val="24"/>
          <w:szCs w:val="24"/>
          <w:lang w:val="en-US" w:eastAsia="es-ES"/>
        </w:rPr>
        <w:t>(</w:t>
      </w:r>
      <w:r w:rsidRPr="003747B3">
        <w:rPr>
          <w:rFonts w:ascii="Times New Roman" w:hAnsi="Times New Roman" w:cs="Times New Roman"/>
          <w:sz w:val="24"/>
          <w:szCs w:val="24"/>
          <w:lang w:val="en-US"/>
        </w:rPr>
        <w:t>Novozymes A/S, Bagsvaerd, Denmark</w:t>
      </w:r>
      <w:r w:rsidRPr="003747B3">
        <w:rPr>
          <w:rFonts w:ascii="Times New Roman" w:hAnsi="Times New Roman" w:cs="Times New Roman"/>
          <w:iCs/>
          <w:sz w:val="24"/>
          <w:szCs w:val="24"/>
          <w:lang w:val="en-US" w:eastAsia="es-ES"/>
        </w:rPr>
        <w:t>)</w:t>
      </w:r>
      <w:r w:rsidR="00D62974" w:rsidRPr="003747B3">
        <w:rPr>
          <w:rFonts w:ascii="Times New Roman" w:hAnsi="Times New Roman" w:cs="Times New Roman"/>
          <w:iCs/>
          <w:sz w:val="24"/>
          <w:szCs w:val="24"/>
          <w:lang w:val="en-US" w:eastAsia="es-ES"/>
        </w:rPr>
        <w:t xml:space="preserve"> and by the fungus </w:t>
      </w:r>
      <w:r w:rsidR="00D62974" w:rsidRPr="003747B3">
        <w:rPr>
          <w:rFonts w:ascii="Times New Roman" w:hAnsi="Times New Roman" w:cs="Times New Roman"/>
          <w:i/>
          <w:iCs/>
          <w:sz w:val="24"/>
          <w:szCs w:val="24"/>
          <w:lang w:val="en-US" w:eastAsia="es-ES"/>
        </w:rPr>
        <w:t>R. oryzae</w:t>
      </w:r>
      <w:r w:rsidR="00B23C2A" w:rsidRPr="003747B3">
        <w:rPr>
          <w:rFonts w:ascii="Times New Roman" w:hAnsi="Times New Roman" w:cs="Times New Roman"/>
          <w:iCs/>
          <w:sz w:val="24"/>
          <w:szCs w:val="24"/>
          <w:lang w:val="en-US" w:eastAsia="es-ES"/>
        </w:rPr>
        <w:t xml:space="preserve"> IFO 4697. </w:t>
      </w:r>
      <w:r w:rsidR="00D62974" w:rsidRPr="003747B3">
        <w:rPr>
          <w:rFonts w:ascii="Times New Roman" w:hAnsi="Times New Roman" w:cs="Times New Roman"/>
          <w:iCs/>
          <w:sz w:val="24"/>
          <w:szCs w:val="24"/>
          <w:lang w:val="en-US" w:eastAsia="es-ES"/>
        </w:rPr>
        <w:t xml:space="preserve">N435 </w:t>
      </w:r>
      <w:r w:rsidR="00D62974" w:rsidRPr="003747B3">
        <w:rPr>
          <w:rFonts w:ascii="Times New Roman" w:hAnsi="Times New Roman" w:cs="Times New Roman"/>
          <w:sz w:val="24"/>
          <w:szCs w:val="24"/>
          <w:lang w:val="en-US" w:eastAsia="es-ES"/>
        </w:rPr>
        <w:t xml:space="preserve">is supplied immobilized on a </w:t>
      </w:r>
      <w:r w:rsidR="00D62974" w:rsidRPr="003747B3">
        <w:rPr>
          <w:rFonts w:ascii="Times New Roman" w:hAnsi="Times New Roman" w:cs="Times New Roman"/>
          <w:sz w:val="24"/>
          <w:szCs w:val="24"/>
          <w:lang w:val="en-US"/>
        </w:rPr>
        <w:t>macroporous acrylic resin and usually this lipase does not show</w:t>
      </w:r>
      <w:r w:rsidR="00A169FA">
        <w:rPr>
          <w:rFonts w:ascii="Times New Roman" w:hAnsi="Times New Roman" w:cs="Times New Roman"/>
          <w:sz w:val="24"/>
          <w:szCs w:val="24"/>
          <w:lang w:val="en-US"/>
        </w:rPr>
        <w:t xml:space="preserve"> any</w:t>
      </w:r>
      <w:r w:rsidR="00D62974" w:rsidRPr="003747B3">
        <w:rPr>
          <w:rFonts w:ascii="Times New Roman" w:hAnsi="Times New Roman" w:cs="Times New Roman"/>
          <w:sz w:val="24"/>
          <w:szCs w:val="24"/>
          <w:lang w:val="en-US"/>
        </w:rPr>
        <w:t xml:space="preserve"> positional specificity. The fungus </w:t>
      </w:r>
      <w:r w:rsidR="00D62974" w:rsidRPr="003747B3">
        <w:rPr>
          <w:rFonts w:ascii="Times New Roman" w:hAnsi="Times New Roman" w:cs="Times New Roman"/>
          <w:i/>
          <w:sz w:val="24"/>
          <w:szCs w:val="24"/>
          <w:lang w:val="en-US"/>
        </w:rPr>
        <w:t>R. oryzae</w:t>
      </w:r>
      <w:r w:rsidR="002121BB" w:rsidRPr="003747B3">
        <w:rPr>
          <w:rFonts w:ascii="Times New Roman" w:hAnsi="Times New Roman" w:cs="Times New Roman"/>
          <w:sz w:val="24"/>
          <w:szCs w:val="24"/>
          <w:lang w:val="en-US"/>
        </w:rPr>
        <w:t>, which produces</w:t>
      </w:r>
      <w:r w:rsidR="00D62974" w:rsidRPr="003747B3">
        <w:rPr>
          <w:rFonts w:ascii="Times New Roman" w:hAnsi="Times New Roman" w:cs="Times New Roman"/>
          <w:sz w:val="24"/>
          <w:szCs w:val="24"/>
          <w:lang w:val="en-US"/>
        </w:rPr>
        <w:t xml:space="preserve"> </w:t>
      </w:r>
      <w:r w:rsidR="002121BB" w:rsidRPr="003747B3">
        <w:rPr>
          <w:rFonts w:ascii="Times New Roman" w:hAnsi="Times New Roman" w:cs="Times New Roman"/>
          <w:iCs/>
          <w:sz w:val="24"/>
          <w:szCs w:val="24"/>
          <w:lang w:val="en-US" w:eastAsia="es-ES"/>
        </w:rPr>
        <w:t xml:space="preserve">a 1,3-positional specific lipase, </w:t>
      </w:r>
      <w:r w:rsidR="00D62974" w:rsidRPr="003747B3">
        <w:rPr>
          <w:rFonts w:ascii="Times New Roman" w:hAnsi="Times New Roman" w:cs="Times New Roman"/>
          <w:iCs/>
          <w:sz w:val="24"/>
          <w:szCs w:val="24"/>
          <w:lang w:val="en-US" w:eastAsia="es-ES"/>
        </w:rPr>
        <w:t xml:space="preserve">was provided by the NITE Biological Resource Center (NBRC, Chiba, Japan). </w:t>
      </w:r>
      <w:r w:rsidR="00B574E1" w:rsidRPr="003747B3">
        <w:rPr>
          <w:rFonts w:ascii="Times New Roman" w:hAnsi="Times New Roman" w:cs="Times New Roman"/>
          <w:iCs/>
          <w:sz w:val="24"/>
          <w:szCs w:val="24"/>
          <w:lang w:val="en-US" w:eastAsia="es-ES"/>
        </w:rPr>
        <w:t>T</w:t>
      </w:r>
      <w:r w:rsidR="00D62974" w:rsidRPr="003747B3">
        <w:rPr>
          <w:rFonts w:ascii="Times New Roman" w:hAnsi="Times New Roman" w:cs="Times New Roman"/>
          <w:iCs/>
          <w:sz w:val="24"/>
          <w:szCs w:val="24"/>
          <w:lang w:val="en-US" w:eastAsia="es-ES"/>
        </w:rPr>
        <w:t xml:space="preserve">he chemicals used for </w:t>
      </w:r>
      <w:r w:rsidR="00A169FA">
        <w:rPr>
          <w:rFonts w:ascii="Times New Roman" w:hAnsi="Times New Roman" w:cs="Times New Roman"/>
          <w:iCs/>
          <w:sz w:val="24"/>
          <w:szCs w:val="24"/>
          <w:lang w:val="en-US" w:eastAsia="es-ES"/>
        </w:rPr>
        <w:t>culturing</w:t>
      </w:r>
      <w:r w:rsidR="00A169FA" w:rsidRPr="003747B3">
        <w:rPr>
          <w:rFonts w:ascii="Times New Roman" w:hAnsi="Times New Roman" w:cs="Times New Roman"/>
          <w:iCs/>
          <w:sz w:val="24"/>
          <w:szCs w:val="24"/>
          <w:lang w:val="en-US" w:eastAsia="es-ES"/>
        </w:rPr>
        <w:t xml:space="preserve"> </w:t>
      </w:r>
      <w:r w:rsidR="00D62974" w:rsidRPr="003747B3">
        <w:rPr>
          <w:rFonts w:ascii="Times New Roman" w:hAnsi="Times New Roman" w:cs="Times New Roman"/>
          <w:iCs/>
          <w:sz w:val="24"/>
          <w:szCs w:val="24"/>
          <w:lang w:val="en-US" w:eastAsia="es-ES"/>
        </w:rPr>
        <w:t>the fungus</w:t>
      </w:r>
      <w:r w:rsidR="00A169FA">
        <w:rPr>
          <w:rFonts w:ascii="Times New Roman" w:hAnsi="Times New Roman" w:cs="Times New Roman"/>
          <w:iCs/>
          <w:sz w:val="24"/>
          <w:szCs w:val="24"/>
          <w:lang w:val="en-US" w:eastAsia="es-ES"/>
        </w:rPr>
        <w:t>,</w:t>
      </w:r>
      <w:r w:rsidR="00A169FA" w:rsidRPr="003747B3">
        <w:rPr>
          <w:rFonts w:ascii="Times New Roman" w:hAnsi="Times New Roman" w:cs="Times New Roman"/>
          <w:iCs/>
          <w:sz w:val="24"/>
          <w:szCs w:val="24"/>
          <w:lang w:val="en-US" w:eastAsia="es-ES"/>
        </w:rPr>
        <w:t xml:space="preserve"> </w:t>
      </w:r>
      <w:r w:rsidR="002121BB" w:rsidRPr="003747B3">
        <w:rPr>
          <w:rFonts w:ascii="Times New Roman" w:hAnsi="Times New Roman" w:cs="Times New Roman"/>
          <w:iCs/>
          <w:sz w:val="24"/>
          <w:szCs w:val="24"/>
          <w:lang w:val="en-US" w:eastAsia="es-ES"/>
        </w:rPr>
        <w:t xml:space="preserve">and </w:t>
      </w:r>
      <w:r w:rsidR="00B574E1" w:rsidRPr="003747B3">
        <w:rPr>
          <w:rFonts w:ascii="Times New Roman" w:hAnsi="Times New Roman" w:cs="Times New Roman"/>
          <w:iCs/>
          <w:sz w:val="24"/>
          <w:szCs w:val="24"/>
          <w:lang w:val="en-US" w:eastAsia="es-ES"/>
        </w:rPr>
        <w:t>the culture conditions and methodology used for producing this catalyst</w:t>
      </w:r>
      <w:r w:rsidR="00A169FA">
        <w:rPr>
          <w:rFonts w:ascii="Times New Roman" w:hAnsi="Times New Roman" w:cs="Times New Roman"/>
          <w:iCs/>
          <w:sz w:val="24"/>
          <w:szCs w:val="24"/>
          <w:lang w:val="en-US" w:eastAsia="es-ES"/>
        </w:rPr>
        <w:t>,</w:t>
      </w:r>
      <w:r w:rsidR="00B574E1" w:rsidRPr="003747B3">
        <w:rPr>
          <w:rFonts w:ascii="Times New Roman" w:hAnsi="Times New Roman" w:cs="Times New Roman"/>
          <w:iCs/>
          <w:sz w:val="24"/>
          <w:szCs w:val="24"/>
          <w:lang w:val="en-US" w:eastAsia="es-ES"/>
        </w:rPr>
        <w:t xml:space="preserve"> are described in Navarro López et al. (2016).</w:t>
      </w:r>
      <w:r w:rsidR="00B574E1">
        <w:rPr>
          <w:rFonts w:ascii="Times New Roman" w:hAnsi="Times New Roman" w:cs="Times New Roman"/>
          <w:iCs/>
          <w:sz w:val="24"/>
          <w:szCs w:val="24"/>
          <w:lang w:val="en-US" w:eastAsia="es-ES"/>
        </w:rPr>
        <w:t xml:space="preserve"> </w:t>
      </w:r>
    </w:p>
    <w:p w14:paraId="2F14555D" w14:textId="2A388506" w:rsidR="00CB22CD" w:rsidRDefault="00CB22CD" w:rsidP="00A325EC">
      <w:pPr>
        <w:spacing w:after="0" w:line="480" w:lineRule="auto"/>
        <w:ind w:firstLine="708"/>
        <w:rPr>
          <w:rFonts w:ascii="Times New Roman" w:hAnsi="Times New Roman" w:cs="Times New Roman"/>
          <w:sz w:val="24"/>
          <w:szCs w:val="24"/>
          <w:lang w:val="en-US" w:eastAsia="es-ES"/>
        </w:rPr>
      </w:pPr>
      <w:r w:rsidRPr="00D62974">
        <w:rPr>
          <w:rFonts w:ascii="Times New Roman" w:hAnsi="Times New Roman" w:cs="Times New Roman"/>
          <w:sz w:val="24"/>
          <w:szCs w:val="24"/>
          <w:lang w:val="en-US"/>
        </w:rPr>
        <w:t xml:space="preserve">The chemicals used were analytical grade ethanol (96% v/v), hexane (95% purity, synthesis quality), </w:t>
      </w:r>
      <w:r w:rsidR="000F2AC8" w:rsidRPr="00D62974">
        <w:rPr>
          <w:rFonts w:ascii="Times New Roman" w:hAnsi="Times New Roman" w:cs="Times New Roman"/>
          <w:sz w:val="24"/>
          <w:szCs w:val="24"/>
          <w:lang w:val="en-US"/>
        </w:rPr>
        <w:t xml:space="preserve">2-propanol, ethyl acetate, chloroform and acetone (analytical quality) </w:t>
      </w:r>
      <w:r w:rsidR="00721ABE">
        <w:rPr>
          <w:rFonts w:ascii="Times New Roman" w:hAnsi="Times New Roman" w:cs="Times New Roman"/>
          <w:sz w:val="24"/>
          <w:szCs w:val="24"/>
          <w:lang w:val="en-US"/>
        </w:rPr>
        <w:t xml:space="preserve">- </w:t>
      </w:r>
      <w:r w:rsidR="000F2AC8" w:rsidRPr="00D62974">
        <w:rPr>
          <w:rFonts w:ascii="Times New Roman" w:hAnsi="Times New Roman" w:cs="Times New Roman"/>
          <w:sz w:val="24"/>
          <w:szCs w:val="24"/>
          <w:lang w:val="en-US"/>
        </w:rPr>
        <w:t>all</w:t>
      </w:r>
      <w:r w:rsidR="00721ABE">
        <w:rPr>
          <w:rFonts w:ascii="Times New Roman" w:hAnsi="Times New Roman" w:cs="Times New Roman"/>
          <w:sz w:val="24"/>
          <w:szCs w:val="24"/>
          <w:lang w:val="en-US"/>
        </w:rPr>
        <w:t xml:space="preserve"> </w:t>
      </w:r>
      <w:r w:rsidRPr="00D62974">
        <w:rPr>
          <w:rFonts w:ascii="Times New Roman" w:hAnsi="Times New Roman" w:cs="Times New Roman"/>
          <w:sz w:val="24"/>
          <w:szCs w:val="24"/>
          <w:lang w:val="en-US"/>
        </w:rPr>
        <w:t>from Panreac S.A., Barcelona, Spain</w:t>
      </w:r>
      <w:r w:rsidR="00721ABE">
        <w:rPr>
          <w:rFonts w:ascii="Times New Roman" w:hAnsi="Times New Roman" w:cs="Times New Roman"/>
          <w:sz w:val="24"/>
          <w:szCs w:val="24"/>
          <w:lang w:val="en-US"/>
        </w:rPr>
        <w:t>;</w:t>
      </w:r>
      <w:r w:rsidRPr="00D62974">
        <w:rPr>
          <w:rFonts w:ascii="Times New Roman" w:hAnsi="Times New Roman" w:cs="Times New Roman"/>
          <w:sz w:val="24"/>
          <w:szCs w:val="24"/>
          <w:lang w:val="en-US"/>
        </w:rPr>
        <w:t xml:space="preserve"> methanol (99.9 % purity, Carlo Erba Reagents, Rodano, Italy)</w:t>
      </w:r>
      <w:r w:rsidR="000F2AC8" w:rsidRPr="00D62974">
        <w:rPr>
          <w:rFonts w:ascii="Times New Roman" w:hAnsi="Times New Roman" w:cs="Times New Roman"/>
          <w:sz w:val="24"/>
          <w:szCs w:val="24"/>
          <w:lang w:val="en-US"/>
        </w:rPr>
        <w:t xml:space="preserve"> </w:t>
      </w:r>
      <w:r w:rsidRPr="00D62974">
        <w:rPr>
          <w:rFonts w:ascii="Times New Roman" w:hAnsi="Times New Roman" w:cs="Times New Roman"/>
          <w:sz w:val="24"/>
          <w:szCs w:val="24"/>
          <w:lang w:val="en-US"/>
        </w:rPr>
        <w:t xml:space="preserve">and tert-butanol (analytical grade, </w:t>
      </w:r>
      <w:r w:rsidRPr="00D62974">
        <w:rPr>
          <w:rFonts w:ascii="Times New Roman" w:hAnsi="Times New Roman" w:cs="Times New Roman"/>
          <w:color w:val="000000"/>
          <w:sz w:val="24"/>
          <w:szCs w:val="24"/>
          <w:lang w:val="en-US"/>
        </w:rPr>
        <w:t>Fluka, Barcelona, Spain</w:t>
      </w:r>
      <w:r w:rsidRPr="00D62974">
        <w:rPr>
          <w:rFonts w:ascii="Times New Roman" w:hAnsi="Times New Roman" w:cs="Times New Roman"/>
          <w:sz w:val="24"/>
          <w:szCs w:val="24"/>
          <w:lang w:val="en-US"/>
        </w:rPr>
        <w:t>). All reagents used</w:t>
      </w:r>
      <w:r w:rsidRPr="004F6290">
        <w:rPr>
          <w:rFonts w:ascii="Times New Roman" w:hAnsi="Times New Roman" w:cs="Times New Roman"/>
          <w:sz w:val="24"/>
          <w:szCs w:val="24"/>
          <w:lang w:val="en-GB"/>
        </w:rPr>
        <w:t xml:space="preserve"> in the analytical determinations were of analytical grade. Standards </w:t>
      </w:r>
      <w:r w:rsidRPr="004F6290">
        <w:rPr>
          <w:rFonts w:ascii="Times New Roman" w:hAnsi="Times New Roman" w:cs="Times New Roman"/>
          <w:sz w:val="24"/>
          <w:szCs w:val="24"/>
          <w:lang w:val="en-GB"/>
        </w:rPr>
        <w:lastRenderedPageBreak/>
        <w:t>were obtained from Sigma-Aldrich (St. Louis, MO, USA) and used without</w:t>
      </w:r>
      <w:r w:rsidRPr="004F6290">
        <w:rPr>
          <w:rFonts w:ascii="Times New Roman" w:hAnsi="Times New Roman" w:cs="Times New Roman"/>
          <w:color w:val="C00000"/>
          <w:sz w:val="24"/>
          <w:szCs w:val="24"/>
          <w:lang w:val="en-GB"/>
        </w:rPr>
        <w:t xml:space="preserve"> </w:t>
      </w:r>
      <w:r w:rsidRPr="004F6290">
        <w:rPr>
          <w:rFonts w:ascii="Times New Roman" w:hAnsi="Times New Roman" w:cs="Times New Roman"/>
          <w:sz w:val="24"/>
          <w:szCs w:val="24"/>
          <w:lang w:val="en-US" w:eastAsia="es-ES"/>
        </w:rPr>
        <w:t xml:space="preserve">further purification. </w:t>
      </w:r>
    </w:p>
    <w:p w14:paraId="3A1B91E6" w14:textId="77777777" w:rsidR="00783517" w:rsidRPr="004F6290" w:rsidRDefault="00783517" w:rsidP="00A325EC">
      <w:pPr>
        <w:spacing w:after="0" w:line="480" w:lineRule="auto"/>
        <w:ind w:firstLine="708"/>
        <w:rPr>
          <w:rFonts w:ascii="Times New Roman" w:hAnsi="Times New Roman" w:cs="Times New Roman"/>
          <w:sz w:val="24"/>
          <w:szCs w:val="24"/>
          <w:lang w:val="en-GB"/>
        </w:rPr>
      </w:pPr>
    </w:p>
    <w:p w14:paraId="4EB8F879" w14:textId="77777777" w:rsidR="00783517" w:rsidRPr="003747B3" w:rsidRDefault="00783517" w:rsidP="00C93E37">
      <w:pPr>
        <w:pStyle w:val="Prrafodelista"/>
        <w:numPr>
          <w:ilvl w:val="1"/>
          <w:numId w:val="7"/>
        </w:numPr>
        <w:spacing w:after="0" w:line="480" w:lineRule="auto"/>
        <w:jc w:val="both"/>
        <w:rPr>
          <w:rFonts w:ascii="Times New Roman" w:hAnsi="Times New Roman" w:cs="Times New Roman"/>
          <w:i/>
          <w:sz w:val="24"/>
          <w:szCs w:val="24"/>
          <w:lang w:val="en-US" w:eastAsia="es-ES"/>
        </w:rPr>
      </w:pPr>
      <w:r w:rsidRPr="003747B3">
        <w:rPr>
          <w:rFonts w:ascii="Times New Roman" w:hAnsi="Times New Roman" w:cs="Times New Roman"/>
          <w:i/>
          <w:sz w:val="24"/>
          <w:szCs w:val="24"/>
          <w:lang w:val="en-US" w:eastAsia="es-ES"/>
        </w:rPr>
        <w:t>Lipid extraction from wet microalgal biomass and purification by crystallization in acetone</w:t>
      </w:r>
    </w:p>
    <w:p w14:paraId="29212495" w14:textId="77777777" w:rsidR="00C93E37" w:rsidRPr="003747B3" w:rsidRDefault="00C93E37" w:rsidP="00C93E37">
      <w:pPr>
        <w:pStyle w:val="Prrafodelista"/>
        <w:spacing w:after="0" w:line="480" w:lineRule="auto"/>
        <w:ind w:left="360"/>
        <w:jc w:val="both"/>
        <w:rPr>
          <w:rFonts w:ascii="Times New Roman" w:hAnsi="Times New Roman" w:cs="Times New Roman"/>
          <w:i/>
          <w:sz w:val="24"/>
          <w:szCs w:val="24"/>
          <w:lang w:val="en-US" w:eastAsia="es-ES"/>
        </w:rPr>
      </w:pPr>
    </w:p>
    <w:p w14:paraId="77852DCF" w14:textId="55541297" w:rsidR="00621338" w:rsidRPr="003747B3" w:rsidRDefault="00621338" w:rsidP="00A325EC">
      <w:pPr>
        <w:spacing w:after="0" w:line="480" w:lineRule="auto"/>
        <w:ind w:firstLine="708"/>
        <w:rPr>
          <w:rFonts w:ascii="Times New Roman" w:hAnsi="Times New Roman" w:cs="Times New Roman"/>
          <w:sz w:val="24"/>
          <w:szCs w:val="24"/>
          <w:lang w:val="en-US"/>
        </w:rPr>
      </w:pPr>
      <w:r w:rsidRPr="003747B3">
        <w:rPr>
          <w:rFonts w:ascii="Times New Roman" w:hAnsi="Times New Roman" w:cs="Times New Roman"/>
          <w:sz w:val="24"/>
          <w:szCs w:val="24"/>
          <w:lang w:val="en-US"/>
        </w:rPr>
        <w:t xml:space="preserve">Lipid extraction from the wet </w:t>
      </w:r>
      <w:r w:rsidRPr="003747B3">
        <w:rPr>
          <w:rFonts w:ascii="Times New Roman" w:hAnsi="Times New Roman" w:cs="Times New Roman"/>
          <w:i/>
          <w:sz w:val="24"/>
          <w:szCs w:val="24"/>
          <w:lang w:val="en-US"/>
        </w:rPr>
        <w:t>N. gaditana</w:t>
      </w:r>
      <w:r w:rsidRPr="003747B3">
        <w:rPr>
          <w:rFonts w:ascii="Times New Roman" w:hAnsi="Times New Roman" w:cs="Times New Roman"/>
          <w:sz w:val="24"/>
          <w:szCs w:val="24"/>
          <w:lang w:val="en-US"/>
        </w:rPr>
        <w:t xml:space="preserve"> biomass was carried out using seven extraction </w:t>
      </w:r>
      <w:r w:rsidR="00863D98" w:rsidRPr="003747B3">
        <w:rPr>
          <w:rFonts w:ascii="Times New Roman" w:hAnsi="Times New Roman" w:cs="Times New Roman"/>
          <w:sz w:val="24"/>
          <w:szCs w:val="24"/>
          <w:lang w:val="en-US"/>
        </w:rPr>
        <w:t>systems</w:t>
      </w:r>
      <w:r w:rsidRPr="003747B3">
        <w:rPr>
          <w:rFonts w:ascii="Times New Roman" w:hAnsi="Times New Roman" w:cs="Times New Roman"/>
          <w:sz w:val="24"/>
          <w:szCs w:val="24"/>
          <w:lang w:val="en-US"/>
        </w:rPr>
        <w:t>: ethanol (96% v/v)-hexane, hexane, hexane</w:t>
      </w:r>
      <w:r w:rsidR="00863D98" w:rsidRPr="003747B3">
        <w:rPr>
          <w:rFonts w:ascii="Times New Roman" w:hAnsi="Times New Roman" w:cs="Times New Roman"/>
          <w:sz w:val="24"/>
          <w:szCs w:val="24"/>
          <w:lang w:val="en-US"/>
        </w:rPr>
        <w:t>:</w:t>
      </w:r>
      <w:r w:rsidRPr="003747B3">
        <w:rPr>
          <w:rFonts w:ascii="Times New Roman" w:hAnsi="Times New Roman" w:cs="Times New Roman"/>
          <w:sz w:val="24"/>
          <w:szCs w:val="24"/>
          <w:lang w:val="en-US"/>
        </w:rPr>
        <w:t>isopropanol (3:2 v/v), ethyl acetate, hexane:ethyl acetate (3:2 v/v), hexane</w:t>
      </w:r>
      <w:r w:rsidR="00863D98" w:rsidRPr="003747B3">
        <w:rPr>
          <w:rFonts w:ascii="Times New Roman" w:hAnsi="Times New Roman" w:cs="Times New Roman"/>
          <w:sz w:val="24"/>
          <w:szCs w:val="24"/>
          <w:lang w:val="en-US"/>
        </w:rPr>
        <w:t>-</w:t>
      </w:r>
      <w:r w:rsidRPr="003747B3">
        <w:rPr>
          <w:rFonts w:ascii="Times New Roman" w:hAnsi="Times New Roman" w:cs="Times New Roman"/>
          <w:sz w:val="24"/>
          <w:szCs w:val="24"/>
          <w:lang w:val="en-US"/>
        </w:rPr>
        <w:t>ethanol (50% water) and hexane</w:t>
      </w:r>
      <w:r w:rsidR="00863D98" w:rsidRPr="003747B3">
        <w:rPr>
          <w:rFonts w:ascii="Times New Roman" w:hAnsi="Times New Roman" w:cs="Times New Roman"/>
          <w:sz w:val="24"/>
          <w:szCs w:val="24"/>
          <w:lang w:val="en-US"/>
        </w:rPr>
        <w:t>-</w:t>
      </w:r>
      <w:r w:rsidRPr="003747B3">
        <w:rPr>
          <w:rFonts w:ascii="Times New Roman" w:hAnsi="Times New Roman" w:cs="Times New Roman"/>
          <w:sz w:val="24"/>
          <w:szCs w:val="24"/>
          <w:lang w:val="en-US"/>
        </w:rPr>
        <w:t>ethanol (5% water).</w:t>
      </w:r>
      <w:r w:rsidR="00336887" w:rsidRPr="003747B3">
        <w:rPr>
          <w:rFonts w:ascii="Times New Roman" w:hAnsi="Times New Roman" w:cs="Times New Roman"/>
          <w:sz w:val="24"/>
          <w:szCs w:val="24"/>
          <w:lang w:val="en-US"/>
        </w:rPr>
        <w:t xml:space="preserve"> </w:t>
      </w:r>
      <w:r w:rsidRPr="003747B3">
        <w:rPr>
          <w:rFonts w:ascii="Times New Roman" w:hAnsi="Times New Roman" w:cs="Times New Roman"/>
          <w:sz w:val="24"/>
          <w:szCs w:val="24"/>
          <w:lang w:val="en-US"/>
        </w:rPr>
        <w:t>The extraction of lipids with ethanol followed by purification with hexane (Fig</w:t>
      </w:r>
      <w:r w:rsidR="00B23C2A" w:rsidRPr="003747B3">
        <w:rPr>
          <w:rFonts w:ascii="Times New Roman" w:hAnsi="Times New Roman" w:cs="Times New Roman"/>
          <w:sz w:val="24"/>
          <w:szCs w:val="24"/>
          <w:lang w:val="en-US"/>
        </w:rPr>
        <w:t>.</w:t>
      </w:r>
      <w:r w:rsidRPr="003747B3">
        <w:rPr>
          <w:rFonts w:ascii="Times New Roman" w:hAnsi="Times New Roman" w:cs="Times New Roman"/>
          <w:sz w:val="24"/>
          <w:szCs w:val="24"/>
          <w:lang w:val="en-US"/>
        </w:rPr>
        <w:t xml:space="preserve"> 1) is described in detail by Navarro López et al. (2015). Using this procedure, an extract with only 31 wt% of SLs was obtained</w:t>
      </w:r>
      <w:r w:rsidR="00B23C2A" w:rsidRPr="003747B3">
        <w:rPr>
          <w:rFonts w:ascii="Times New Roman" w:hAnsi="Times New Roman" w:cs="Times New Roman"/>
          <w:sz w:val="24"/>
          <w:szCs w:val="24"/>
          <w:lang w:val="en-US"/>
        </w:rPr>
        <w:t>, but t</w:t>
      </w:r>
      <w:r w:rsidRPr="003747B3">
        <w:rPr>
          <w:rFonts w:ascii="Times New Roman" w:hAnsi="Times New Roman" w:cs="Times New Roman"/>
          <w:sz w:val="24"/>
          <w:szCs w:val="24"/>
          <w:lang w:val="en-US"/>
        </w:rPr>
        <w:t xml:space="preserve">his purity was increased by crystallization in acetone following the procedure also described by Navarro López et al. (2015). </w:t>
      </w:r>
    </w:p>
    <w:p w14:paraId="4B3B5B8E" w14:textId="42DF4D34" w:rsidR="00621338" w:rsidRPr="003747B3" w:rsidRDefault="00621338" w:rsidP="00A325EC">
      <w:pPr>
        <w:spacing w:after="0" w:line="480" w:lineRule="auto"/>
        <w:ind w:firstLine="708"/>
        <w:rPr>
          <w:rFonts w:ascii="Times New Roman" w:hAnsi="Times New Roman" w:cs="Times New Roman"/>
          <w:sz w:val="24"/>
          <w:szCs w:val="24"/>
          <w:lang w:val="en-US"/>
        </w:rPr>
      </w:pPr>
      <w:r w:rsidRPr="003747B3">
        <w:rPr>
          <w:rFonts w:ascii="Times New Roman" w:hAnsi="Times New Roman" w:cs="Times New Roman"/>
          <w:sz w:val="24"/>
          <w:szCs w:val="24"/>
          <w:lang w:val="en-US"/>
        </w:rPr>
        <w:t>The extraction of SLs with hexane</w:t>
      </w:r>
      <w:r w:rsidR="00BA55FF" w:rsidRPr="003747B3">
        <w:rPr>
          <w:rFonts w:ascii="Times New Roman" w:hAnsi="Times New Roman" w:cs="Times New Roman"/>
          <w:sz w:val="24"/>
          <w:szCs w:val="24"/>
          <w:lang w:val="en-US"/>
        </w:rPr>
        <w:t xml:space="preserve"> (Fig</w:t>
      </w:r>
      <w:r w:rsidR="009E2B1E" w:rsidRPr="003747B3">
        <w:rPr>
          <w:rFonts w:ascii="Times New Roman" w:hAnsi="Times New Roman" w:cs="Times New Roman"/>
          <w:sz w:val="24"/>
          <w:szCs w:val="24"/>
          <w:lang w:val="en-US"/>
        </w:rPr>
        <w:t>.</w:t>
      </w:r>
      <w:r w:rsidR="00BA55FF" w:rsidRPr="003747B3">
        <w:rPr>
          <w:rFonts w:ascii="Times New Roman" w:hAnsi="Times New Roman" w:cs="Times New Roman"/>
          <w:sz w:val="24"/>
          <w:szCs w:val="24"/>
          <w:lang w:val="en-US"/>
        </w:rPr>
        <w:t xml:space="preserve"> 2)</w:t>
      </w:r>
      <w:r w:rsidRPr="003747B3">
        <w:rPr>
          <w:rFonts w:ascii="Times New Roman" w:hAnsi="Times New Roman" w:cs="Times New Roman"/>
          <w:sz w:val="24"/>
          <w:szCs w:val="24"/>
          <w:lang w:val="en-US"/>
        </w:rPr>
        <w:t xml:space="preserve"> is based on a similar method proposed by Jiménez Callejón et al. (2014). In this method, wet </w:t>
      </w:r>
      <w:r w:rsidRPr="003747B3">
        <w:rPr>
          <w:rFonts w:ascii="Times New Roman" w:hAnsi="Times New Roman" w:cs="Times New Roman"/>
          <w:i/>
          <w:sz w:val="24"/>
          <w:szCs w:val="24"/>
          <w:lang w:val="en-US"/>
        </w:rPr>
        <w:t>N. gaditana</w:t>
      </w:r>
      <w:r w:rsidRPr="003747B3">
        <w:rPr>
          <w:rFonts w:ascii="Times New Roman" w:hAnsi="Times New Roman" w:cs="Times New Roman"/>
          <w:sz w:val="24"/>
          <w:szCs w:val="24"/>
          <w:lang w:val="en-US"/>
        </w:rPr>
        <w:t xml:space="preserve"> microalgal biomass was firstly homogenized at 1500 bar in a laboratory homogenizer (Panda Plus 2000 S.N. 8983 model, Gea Niro Soavi, Parma, Italy) and then extracted using 10 mL of hexane/g biomass at room temperature for 20 h with a constant agitation of 200 rpm. The hexanic phase was analyzed by gas chromatography (GC, Section 2.</w:t>
      </w:r>
      <w:r w:rsidR="00C93E37" w:rsidRPr="003747B3">
        <w:rPr>
          <w:rFonts w:ascii="Times New Roman" w:hAnsi="Times New Roman" w:cs="Times New Roman"/>
          <w:sz w:val="24"/>
          <w:szCs w:val="24"/>
          <w:lang w:val="en-US"/>
        </w:rPr>
        <w:t>4</w:t>
      </w:r>
      <w:r w:rsidRPr="003747B3">
        <w:rPr>
          <w:rFonts w:ascii="Times New Roman" w:hAnsi="Times New Roman" w:cs="Times New Roman"/>
          <w:sz w:val="24"/>
          <w:szCs w:val="24"/>
          <w:lang w:val="en-US"/>
        </w:rPr>
        <w:t>) to determine the SL extraction yield. All the hexanic extracts were evaporated in a rotary evaporator (Buchi, R210, with a vacuum pump V-700, Switzerland) to recover the hexane. These lipids were also subjected to acetone crystallization treatment to increas</w:t>
      </w:r>
      <w:r w:rsidR="001E188D">
        <w:rPr>
          <w:rFonts w:ascii="Times New Roman" w:hAnsi="Times New Roman" w:cs="Times New Roman"/>
          <w:sz w:val="24"/>
          <w:szCs w:val="24"/>
          <w:lang w:val="en-US"/>
        </w:rPr>
        <w:t>e</w:t>
      </w:r>
      <w:r w:rsidRPr="003747B3">
        <w:rPr>
          <w:rFonts w:ascii="Times New Roman" w:hAnsi="Times New Roman" w:cs="Times New Roman"/>
          <w:sz w:val="24"/>
          <w:szCs w:val="24"/>
          <w:lang w:val="en-US"/>
        </w:rPr>
        <w:t xml:space="preserve"> the SL purity</w:t>
      </w:r>
      <w:r w:rsidR="00863D98" w:rsidRPr="003747B3">
        <w:rPr>
          <w:rFonts w:ascii="Times New Roman" w:hAnsi="Times New Roman" w:cs="Times New Roman"/>
          <w:sz w:val="24"/>
          <w:szCs w:val="24"/>
          <w:lang w:val="en-US"/>
        </w:rPr>
        <w:t xml:space="preserve"> and decrease the phospholipid (PL) content</w:t>
      </w:r>
      <w:r w:rsidRPr="003747B3">
        <w:rPr>
          <w:rFonts w:ascii="Times New Roman" w:hAnsi="Times New Roman" w:cs="Times New Roman"/>
          <w:sz w:val="24"/>
          <w:szCs w:val="24"/>
          <w:lang w:val="en-US"/>
        </w:rPr>
        <w:t>.</w:t>
      </w:r>
      <w:r w:rsidR="00BA55FF" w:rsidRPr="003747B3">
        <w:rPr>
          <w:rFonts w:ascii="Times New Roman" w:hAnsi="Times New Roman" w:cs="Times New Roman"/>
          <w:sz w:val="24"/>
          <w:szCs w:val="24"/>
          <w:lang w:val="en-US"/>
        </w:rPr>
        <w:t xml:space="preserve"> The extraction of microalgal lipids with </w:t>
      </w:r>
      <w:r w:rsidR="00BA55FF" w:rsidRPr="003747B3">
        <w:rPr>
          <w:rFonts w:ascii="Times New Roman" w:hAnsi="Times New Roman" w:cs="Times New Roman"/>
          <w:sz w:val="24"/>
          <w:szCs w:val="24"/>
          <w:lang w:val="en-US"/>
        </w:rPr>
        <w:lastRenderedPageBreak/>
        <w:t>ethyl acetate, hexane</w:t>
      </w:r>
      <w:r w:rsidR="00863D98" w:rsidRPr="003747B3">
        <w:rPr>
          <w:rFonts w:ascii="Times New Roman" w:hAnsi="Times New Roman" w:cs="Times New Roman"/>
          <w:sz w:val="24"/>
          <w:szCs w:val="24"/>
          <w:lang w:val="en-US"/>
        </w:rPr>
        <w:t>:</w:t>
      </w:r>
      <w:r w:rsidR="00BA55FF" w:rsidRPr="003747B3">
        <w:rPr>
          <w:rFonts w:ascii="Times New Roman" w:hAnsi="Times New Roman" w:cs="Times New Roman"/>
          <w:sz w:val="24"/>
          <w:szCs w:val="24"/>
          <w:lang w:val="en-US"/>
        </w:rPr>
        <w:t>isopropanol (3:2</w:t>
      </w:r>
      <w:r w:rsidR="00AC49E0" w:rsidRPr="003747B3">
        <w:rPr>
          <w:rFonts w:ascii="Times New Roman" w:hAnsi="Times New Roman" w:cs="Times New Roman"/>
          <w:sz w:val="24"/>
          <w:szCs w:val="24"/>
          <w:lang w:val="en-US"/>
        </w:rPr>
        <w:t xml:space="preserve"> v/v) and </w:t>
      </w:r>
      <w:r w:rsidR="00BA55FF" w:rsidRPr="003747B3">
        <w:rPr>
          <w:rFonts w:ascii="Times New Roman" w:hAnsi="Times New Roman" w:cs="Times New Roman"/>
          <w:sz w:val="24"/>
          <w:szCs w:val="24"/>
          <w:lang w:val="en-US"/>
        </w:rPr>
        <w:t xml:space="preserve">hexane:ethyl acetate (3:2 v/v) was carried out </w:t>
      </w:r>
      <w:r w:rsidR="001E188D">
        <w:rPr>
          <w:rFonts w:ascii="Times New Roman" w:hAnsi="Times New Roman" w:cs="Times New Roman"/>
          <w:sz w:val="24"/>
          <w:szCs w:val="24"/>
          <w:lang w:val="en-US"/>
        </w:rPr>
        <w:t>using</w:t>
      </w:r>
      <w:r w:rsidR="001E188D" w:rsidRPr="003747B3">
        <w:rPr>
          <w:rFonts w:ascii="Times New Roman" w:hAnsi="Times New Roman" w:cs="Times New Roman"/>
          <w:sz w:val="24"/>
          <w:szCs w:val="24"/>
          <w:lang w:val="en-US"/>
        </w:rPr>
        <w:t xml:space="preserve"> </w:t>
      </w:r>
      <w:r w:rsidR="00BA55FF" w:rsidRPr="003747B3">
        <w:rPr>
          <w:rFonts w:ascii="Times New Roman" w:hAnsi="Times New Roman" w:cs="Times New Roman"/>
          <w:sz w:val="24"/>
          <w:szCs w:val="24"/>
          <w:lang w:val="en-US"/>
        </w:rPr>
        <w:t>the same procedure</w:t>
      </w:r>
      <w:r w:rsidR="001E188D">
        <w:rPr>
          <w:rFonts w:ascii="Times New Roman" w:hAnsi="Times New Roman" w:cs="Times New Roman"/>
          <w:sz w:val="24"/>
          <w:szCs w:val="24"/>
          <w:lang w:val="en-US"/>
        </w:rPr>
        <w:t xml:space="preserve"> as</w:t>
      </w:r>
      <w:r w:rsidR="00BA55FF" w:rsidRPr="003747B3">
        <w:rPr>
          <w:rFonts w:ascii="Times New Roman" w:hAnsi="Times New Roman" w:cs="Times New Roman"/>
          <w:sz w:val="24"/>
          <w:szCs w:val="24"/>
          <w:lang w:val="en-US"/>
        </w:rPr>
        <w:t xml:space="preserve"> that used </w:t>
      </w:r>
      <w:r w:rsidR="00863D98" w:rsidRPr="003747B3">
        <w:rPr>
          <w:rFonts w:ascii="Times New Roman" w:hAnsi="Times New Roman" w:cs="Times New Roman"/>
          <w:sz w:val="24"/>
          <w:szCs w:val="24"/>
          <w:lang w:val="en-US"/>
        </w:rPr>
        <w:t>with</w:t>
      </w:r>
      <w:r w:rsidR="00BA55FF" w:rsidRPr="003747B3">
        <w:rPr>
          <w:rFonts w:ascii="Times New Roman" w:hAnsi="Times New Roman" w:cs="Times New Roman"/>
          <w:sz w:val="24"/>
          <w:szCs w:val="24"/>
          <w:lang w:val="en-US"/>
        </w:rPr>
        <w:t xml:space="preserve"> hexane (Fig</w:t>
      </w:r>
      <w:r w:rsidR="001B1580" w:rsidRPr="003747B3">
        <w:rPr>
          <w:rFonts w:ascii="Times New Roman" w:hAnsi="Times New Roman" w:cs="Times New Roman"/>
          <w:sz w:val="24"/>
          <w:szCs w:val="24"/>
          <w:lang w:val="en-US"/>
        </w:rPr>
        <w:t>.</w:t>
      </w:r>
      <w:r w:rsidR="00BA55FF" w:rsidRPr="003747B3">
        <w:rPr>
          <w:rFonts w:ascii="Times New Roman" w:hAnsi="Times New Roman" w:cs="Times New Roman"/>
          <w:sz w:val="24"/>
          <w:szCs w:val="24"/>
          <w:lang w:val="en-US"/>
        </w:rPr>
        <w:t xml:space="preserve"> 2).</w:t>
      </w:r>
    </w:p>
    <w:p w14:paraId="3F342C14" w14:textId="4F44621A" w:rsidR="00AC49E0" w:rsidRPr="003747B3" w:rsidRDefault="00AC49E0" w:rsidP="00A325EC">
      <w:pPr>
        <w:spacing w:after="0" w:line="480" w:lineRule="auto"/>
        <w:ind w:firstLine="708"/>
        <w:rPr>
          <w:rFonts w:ascii="Times New Roman" w:hAnsi="Times New Roman" w:cs="Times New Roman"/>
          <w:sz w:val="24"/>
          <w:szCs w:val="24"/>
          <w:lang w:val="en-US"/>
        </w:rPr>
      </w:pPr>
      <w:r w:rsidRPr="003747B3">
        <w:rPr>
          <w:rFonts w:ascii="Times New Roman" w:hAnsi="Times New Roman" w:cs="Times New Roman"/>
          <w:sz w:val="24"/>
          <w:szCs w:val="24"/>
          <w:lang w:val="en-US"/>
        </w:rPr>
        <w:t>The extraction of microalgal lipi</w:t>
      </w:r>
      <w:r w:rsidR="001E188D">
        <w:rPr>
          <w:rFonts w:ascii="Times New Roman" w:hAnsi="Times New Roman" w:cs="Times New Roman"/>
          <w:sz w:val="24"/>
          <w:szCs w:val="24"/>
          <w:lang w:val="en-US"/>
        </w:rPr>
        <w:t>d</w:t>
      </w:r>
      <w:r w:rsidRPr="003747B3">
        <w:rPr>
          <w:rFonts w:ascii="Times New Roman" w:hAnsi="Times New Roman" w:cs="Times New Roman"/>
          <w:sz w:val="24"/>
          <w:szCs w:val="24"/>
          <w:lang w:val="en-US"/>
        </w:rPr>
        <w:t>s with the hexane</w:t>
      </w:r>
      <w:r w:rsidR="00863D98" w:rsidRPr="003747B3">
        <w:rPr>
          <w:rFonts w:ascii="Times New Roman" w:hAnsi="Times New Roman" w:cs="Times New Roman"/>
          <w:sz w:val="24"/>
          <w:szCs w:val="24"/>
          <w:lang w:val="en-US"/>
        </w:rPr>
        <w:t>-</w:t>
      </w:r>
      <w:r w:rsidRPr="003747B3">
        <w:rPr>
          <w:rFonts w:ascii="Times New Roman" w:hAnsi="Times New Roman" w:cs="Times New Roman"/>
          <w:sz w:val="24"/>
          <w:szCs w:val="24"/>
          <w:lang w:val="en-US"/>
        </w:rPr>
        <w:t>ethanol (50% water) and hexane</w:t>
      </w:r>
      <w:r w:rsidR="00863D98" w:rsidRPr="003747B3">
        <w:rPr>
          <w:rFonts w:ascii="Times New Roman" w:hAnsi="Times New Roman" w:cs="Times New Roman"/>
          <w:sz w:val="24"/>
          <w:szCs w:val="24"/>
          <w:lang w:val="en-US"/>
        </w:rPr>
        <w:t>-</w:t>
      </w:r>
      <w:r w:rsidRPr="003747B3">
        <w:rPr>
          <w:rFonts w:ascii="Times New Roman" w:hAnsi="Times New Roman" w:cs="Times New Roman"/>
          <w:sz w:val="24"/>
          <w:szCs w:val="24"/>
          <w:lang w:val="en-US"/>
        </w:rPr>
        <w:t xml:space="preserve">ethanol (5% water) </w:t>
      </w:r>
      <w:r w:rsidR="001E188D" w:rsidRPr="003747B3">
        <w:rPr>
          <w:rFonts w:ascii="Times New Roman" w:hAnsi="Times New Roman" w:cs="Times New Roman"/>
          <w:sz w:val="24"/>
          <w:szCs w:val="24"/>
          <w:lang w:val="en-US"/>
        </w:rPr>
        <w:t xml:space="preserve">systems </w:t>
      </w:r>
      <w:r w:rsidRPr="003747B3">
        <w:rPr>
          <w:rFonts w:ascii="Times New Roman" w:hAnsi="Times New Roman" w:cs="Times New Roman"/>
          <w:sz w:val="24"/>
          <w:szCs w:val="24"/>
          <w:lang w:val="en-US"/>
        </w:rPr>
        <w:t>was carried out following the procedure shown in Figure 3.</w:t>
      </w:r>
      <w:r w:rsidR="00E3374D" w:rsidRPr="003747B3">
        <w:rPr>
          <w:rFonts w:ascii="Times New Roman" w:hAnsi="Times New Roman" w:cs="Times New Roman"/>
          <w:sz w:val="24"/>
          <w:szCs w:val="24"/>
          <w:lang w:val="en-US"/>
        </w:rPr>
        <w:t xml:space="preserve"> With these solvent systems</w:t>
      </w:r>
      <w:r w:rsidR="001E188D">
        <w:rPr>
          <w:rFonts w:ascii="Times New Roman" w:hAnsi="Times New Roman" w:cs="Times New Roman"/>
          <w:sz w:val="24"/>
          <w:szCs w:val="24"/>
          <w:lang w:val="en-US"/>
        </w:rPr>
        <w:t>,</w:t>
      </w:r>
      <w:r w:rsidR="00E3374D" w:rsidRPr="003747B3">
        <w:rPr>
          <w:rFonts w:ascii="Times New Roman" w:hAnsi="Times New Roman" w:cs="Times New Roman"/>
          <w:sz w:val="24"/>
          <w:szCs w:val="24"/>
          <w:lang w:val="en-US"/>
        </w:rPr>
        <w:t xml:space="preserve"> microalgal lipids were firstly extracted with hexane and then this hexanic phase was extracted with ethanol:water </w:t>
      </w:r>
      <w:r w:rsidR="00EB7680" w:rsidRPr="003747B3">
        <w:rPr>
          <w:rFonts w:ascii="Times New Roman" w:hAnsi="Times New Roman" w:cs="Times New Roman"/>
          <w:sz w:val="24"/>
          <w:szCs w:val="24"/>
          <w:lang w:val="en-US"/>
        </w:rPr>
        <w:t xml:space="preserve">(50:50 v/v) </w:t>
      </w:r>
      <w:r w:rsidR="00E3374D" w:rsidRPr="003747B3">
        <w:rPr>
          <w:rFonts w:ascii="Times New Roman" w:hAnsi="Times New Roman" w:cs="Times New Roman"/>
          <w:sz w:val="24"/>
          <w:szCs w:val="24"/>
          <w:lang w:val="en-US"/>
        </w:rPr>
        <w:t xml:space="preserve">in </w:t>
      </w:r>
      <w:r w:rsidR="001E188D">
        <w:rPr>
          <w:rFonts w:ascii="Times New Roman" w:hAnsi="Times New Roman" w:cs="Times New Roman"/>
          <w:sz w:val="24"/>
          <w:szCs w:val="24"/>
          <w:lang w:val="en-US"/>
        </w:rPr>
        <w:t>one</w:t>
      </w:r>
      <w:r w:rsidR="001E188D" w:rsidRPr="003747B3">
        <w:rPr>
          <w:rFonts w:ascii="Times New Roman" w:hAnsi="Times New Roman" w:cs="Times New Roman"/>
          <w:sz w:val="24"/>
          <w:szCs w:val="24"/>
          <w:lang w:val="en-US"/>
        </w:rPr>
        <w:t xml:space="preserve"> </w:t>
      </w:r>
      <w:r w:rsidR="00E3374D" w:rsidRPr="003747B3">
        <w:rPr>
          <w:rFonts w:ascii="Times New Roman" w:hAnsi="Times New Roman" w:cs="Times New Roman"/>
          <w:sz w:val="24"/>
          <w:szCs w:val="24"/>
          <w:lang w:val="en-US"/>
        </w:rPr>
        <w:t>case and with ethanol:water (</w:t>
      </w:r>
      <w:r w:rsidR="00EB7680" w:rsidRPr="003747B3">
        <w:rPr>
          <w:rFonts w:ascii="Times New Roman" w:hAnsi="Times New Roman" w:cs="Times New Roman"/>
          <w:sz w:val="24"/>
          <w:szCs w:val="24"/>
          <w:lang w:val="en-US"/>
        </w:rPr>
        <w:t>95:5 v/v)</w:t>
      </w:r>
      <w:r w:rsidR="00E3374D" w:rsidRPr="003747B3">
        <w:rPr>
          <w:rFonts w:ascii="Times New Roman" w:hAnsi="Times New Roman" w:cs="Times New Roman"/>
          <w:sz w:val="24"/>
          <w:szCs w:val="24"/>
          <w:lang w:val="en-US"/>
        </w:rPr>
        <w:t xml:space="preserve"> in the other</w:t>
      </w:r>
      <w:r w:rsidR="001B1580" w:rsidRPr="003747B3">
        <w:rPr>
          <w:rFonts w:ascii="Times New Roman" w:hAnsi="Times New Roman" w:cs="Times New Roman"/>
          <w:sz w:val="24"/>
          <w:szCs w:val="24"/>
          <w:lang w:val="en-US"/>
        </w:rPr>
        <w:t>,</w:t>
      </w:r>
      <w:r w:rsidR="00863D98" w:rsidRPr="003747B3">
        <w:rPr>
          <w:rFonts w:ascii="Times New Roman" w:hAnsi="Times New Roman" w:cs="Times New Roman"/>
          <w:sz w:val="24"/>
          <w:szCs w:val="24"/>
          <w:lang w:val="en-US"/>
        </w:rPr>
        <w:t xml:space="preserve"> to decrease the polar lipid content</w:t>
      </w:r>
      <w:r w:rsidR="001B1580" w:rsidRPr="003747B3">
        <w:rPr>
          <w:rFonts w:ascii="Times New Roman" w:hAnsi="Times New Roman" w:cs="Times New Roman"/>
          <w:sz w:val="24"/>
          <w:szCs w:val="24"/>
          <w:lang w:val="en-US"/>
        </w:rPr>
        <w:t xml:space="preserve"> of the lipids dissolved in the hexanic phase</w:t>
      </w:r>
      <w:r w:rsidR="00E3374D" w:rsidRPr="003747B3">
        <w:rPr>
          <w:rFonts w:ascii="Times New Roman" w:hAnsi="Times New Roman" w:cs="Times New Roman"/>
          <w:sz w:val="24"/>
          <w:szCs w:val="24"/>
          <w:lang w:val="en-US"/>
        </w:rPr>
        <w:t xml:space="preserve">. </w:t>
      </w:r>
    </w:p>
    <w:p w14:paraId="4F8BDEC5" w14:textId="77777777" w:rsidR="00BB263E" w:rsidRPr="003747B3" w:rsidRDefault="00BB263E" w:rsidP="004815C6">
      <w:pPr>
        <w:rPr>
          <w:lang w:val="en-US"/>
        </w:rPr>
      </w:pPr>
    </w:p>
    <w:p w14:paraId="43EE0DCC" w14:textId="77777777" w:rsidR="00AC49E0" w:rsidRPr="003747B3" w:rsidRDefault="00AC49E0" w:rsidP="00AC49E0">
      <w:pPr>
        <w:spacing w:after="0" w:line="480" w:lineRule="auto"/>
        <w:rPr>
          <w:rFonts w:ascii="Times New Roman" w:hAnsi="Times New Roman" w:cs="Times New Roman"/>
          <w:bCs/>
          <w:i/>
          <w:sz w:val="24"/>
          <w:szCs w:val="24"/>
          <w:lang w:val="en-US"/>
        </w:rPr>
      </w:pPr>
      <w:r w:rsidRPr="003747B3">
        <w:rPr>
          <w:rFonts w:ascii="Times New Roman" w:hAnsi="Times New Roman" w:cs="Times New Roman"/>
          <w:bCs/>
          <w:i/>
          <w:sz w:val="24"/>
          <w:szCs w:val="24"/>
          <w:lang w:val="en-US"/>
        </w:rPr>
        <w:t>2.3. Transesterification of microalgal saponifiable lipids (SLs)</w:t>
      </w:r>
    </w:p>
    <w:p w14:paraId="1E9429F9" w14:textId="77777777" w:rsidR="00AC49E0" w:rsidRPr="003747B3" w:rsidRDefault="00AC49E0" w:rsidP="00AC49E0">
      <w:pPr>
        <w:spacing w:after="0" w:line="480" w:lineRule="auto"/>
        <w:rPr>
          <w:rFonts w:ascii="Times New Roman" w:hAnsi="Times New Roman" w:cs="Times New Roman"/>
          <w:b/>
          <w:bCs/>
          <w:sz w:val="24"/>
          <w:szCs w:val="24"/>
          <w:lang w:val="en-US"/>
        </w:rPr>
      </w:pPr>
    </w:p>
    <w:p w14:paraId="351AE749" w14:textId="4C8EAB13" w:rsidR="00AC49E0" w:rsidRPr="003747B3" w:rsidRDefault="00AC49E0" w:rsidP="00774DBA">
      <w:pPr>
        <w:spacing w:after="0" w:line="480" w:lineRule="auto"/>
        <w:ind w:firstLine="708"/>
        <w:rPr>
          <w:rFonts w:ascii="Times New Roman" w:hAnsi="Times New Roman" w:cs="Times New Roman"/>
          <w:sz w:val="24"/>
          <w:szCs w:val="24"/>
          <w:lang w:val="en-GB"/>
        </w:rPr>
      </w:pPr>
      <w:r w:rsidRPr="003747B3">
        <w:rPr>
          <w:rFonts w:ascii="Times New Roman" w:hAnsi="Times New Roman" w:cs="Times New Roman"/>
          <w:sz w:val="24"/>
          <w:szCs w:val="24"/>
          <w:lang w:val="en-GB"/>
        </w:rPr>
        <w:t>Microalgal SLs were transformed to fatty acid methyl esters (FAMEs) by lipase</w:t>
      </w:r>
      <w:r w:rsidR="001E188D">
        <w:rPr>
          <w:rFonts w:ascii="Times New Roman" w:hAnsi="Times New Roman" w:cs="Times New Roman"/>
          <w:sz w:val="24"/>
          <w:szCs w:val="24"/>
          <w:lang w:val="en-GB"/>
        </w:rPr>
        <w:t>-</w:t>
      </w:r>
      <w:r w:rsidRPr="003747B3">
        <w:rPr>
          <w:rFonts w:ascii="Times New Roman" w:hAnsi="Times New Roman" w:cs="Times New Roman"/>
          <w:sz w:val="24"/>
          <w:szCs w:val="24"/>
          <w:lang w:val="en-GB"/>
        </w:rPr>
        <w:t>catalyzed methanolysis</w:t>
      </w:r>
      <w:r w:rsidR="004C4A0A" w:rsidRPr="003747B3">
        <w:rPr>
          <w:rFonts w:ascii="Times New Roman" w:hAnsi="Times New Roman" w:cs="Times New Roman"/>
          <w:sz w:val="24"/>
          <w:szCs w:val="24"/>
          <w:lang w:val="en-GB"/>
        </w:rPr>
        <w:t xml:space="preserve"> using the optimized conditions obtained in previous work</w:t>
      </w:r>
      <w:r w:rsidR="00BA208F" w:rsidRPr="003747B3">
        <w:rPr>
          <w:rFonts w:ascii="Times New Roman" w:hAnsi="Times New Roman" w:cs="Times New Roman"/>
          <w:sz w:val="24"/>
          <w:szCs w:val="24"/>
          <w:lang w:val="en-GB"/>
        </w:rPr>
        <w:t>s</w:t>
      </w:r>
      <w:r w:rsidR="004C4A0A" w:rsidRPr="003747B3">
        <w:rPr>
          <w:rFonts w:ascii="Times New Roman" w:hAnsi="Times New Roman" w:cs="Times New Roman"/>
          <w:sz w:val="24"/>
          <w:szCs w:val="24"/>
          <w:lang w:val="en-GB"/>
        </w:rPr>
        <w:t xml:space="preserve"> (Navarro López et al., 2015</w:t>
      </w:r>
      <w:r w:rsidR="00BA208F" w:rsidRPr="003747B3">
        <w:rPr>
          <w:rFonts w:ascii="Times New Roman" w:hAnsi="Times New Roman" w:cs="Times New Roman"/>
          <w:sz w:val="24"/>
          <w:szCs w:val="24"/>
          <w:lang w:val="en-GB"/>
        </w:rPr>
        <w:t>, 2016</w:t>
      </w:r>
      <w:r w:rsidR="004C4A0A" w:rsidRPr="003747B3">
        <w:rPr>
          <w:rFonts w:ascii="Times New Roman" w:hAnsi="Times New Roman" w:cs="Times New Roman"/>
          <w:sz w:val="24"/>
          <w:szCs w:val="24"/>
          <w:lang w:val="en-GB"/>
        </w:rPr>
        <w:t>)</w:t>
      </w:r>
      <w:r w:rsidRPr="003747B3">
        <w:rPr>
          <w:rFonts w:ascii="Times New Roman" w:hAnsi="Times New Roman" w:cs="Times New Roman"/>
          <w:sz w:val="24"/>
          <w:szCs w:val="24"/>
          <w:lang w:val="en-GB"/>
        </w:rPr>
        <w:t xml:space="preserve">. </w:t>
      </w:r>
      <w:r w:rsidR="00BA208F" w:rsidRPr="003747B3">
        <w:rPr>
          <w:rFonts w:ascii="Times New Roman" w:hAnsi="Times New Roman" w:cs="Times New Roman"/>
          <w:sz w:val="24"/>
          <w:szCs w:val="24"/>
          <w:lang w:val="en-GB"/>
        </w:rPr>
        <w:t xml:space="preserve">In </w:t>
      </w:r>
      <w:r w:rsidR="006550AE" w:rsidRPr="003747B3">
        <w:rPr>
          <w:rFonts w:ascii="Times New Roman" w:hAnsi="Times New Roman" w:cs="Times New Roman"/>
          <w:sz w:val="24"/>
          <w:szCs w:val="24"/>
          <w:lang w:val="en-GB"/>
        </w:rPr>
        <w:t>a typical experiment</w:t>
      </w:r>
      <w:r w:rsidR="001E188D">
        <w:rPr>
          <w:rFonts w:ascii="Times New Roman" w:hAnsi="Times New Roman" w:cs="Times New Roman"/>
          <w:sz w:val="24"/>
          <w:szCs w:val="24"/>
          <w:lang w:val="en-GB"/>
        </w:rPr>
        <w:t>,</w:t>
      </w:r>
      <w:r w:rsidR="006550AE" w:rsidRPr="003747B3">
        <w:rPr>
          <w:rFonts w:ascii="Times New Roman" w:hAnsi="Times New Roman" w:cs="Times New Roman"/>
          <w:sz w:val="24"/>
          <w:szCs w:val="24"/>
          <w:lang w:val="en-GB"/>
        </w:rPr>
        <w:t xml:space="preserve"> </w:t>
      </w:r>
      <w:r w:rsidRPr="003747B3">
        <w:rPr>
          <w:rFonts w:ascii="Times New Roman" w:hAnsi="Times New Roman" w:cs="Times New Roman"/>
          <w:sz w:val="24"/>
          <w:szCs w:val="24"/>
          <w:lang w:val="en-GB"/>
        </w:rPr>
        <w:t xml:space="preserve">1.4 g of extracted microalgal lipids </w:t>
      </w:r>
      <w:r w:rsidR="00777E5D" w:rsidRPr="003747B3">
        <w:rPr>
          <w:rFonts w:ascii="Times New Roman" w:hAnsi="Times New Roman" w:cs="Times New Roman"/>
          <w:sz w:val="24"/>
          <w:szCs w:val="24"/>
          <w:lang w:val="en-GB"/>
        </w:rPr>
        <w:t xml:space="preserve">(95% of SL) </w:t>
      </w:r>
      <w:r w:rsidRPr="003747B3">
        <w:rPr>
          <w:rFonts w:ascii="Times New Roman" w:hAnsi="Times New Roman" w:cs="Times New Roman"/>
          <w:sz w:val="24"/>
          <w:szCs w:val="24"/>
          <w:lang w:val="en-GB"/>
        </w:rPr>
        <w:t xml:space="preserve">was mixed with 13.3 mL of </w:t>
      </w:r>
      <w:r w:rsidR="004C4A0A" w:rsidRPr="003747B3">
        <w:rPr>
          <w:rFonts w:ascii="Times New Roman" w:hAnsi="Times New Roman" w:cs="Times New Roman"/>
          <w:sz w:val="24"/>
          <w:szCs w:val="24"/>
          <w:lang w:val="en-GB"/>
        </w:rPr>
        <w:t>t-butanol</w:t>
      </w:r>
      <w:r w:rsidRPr="003747B3">
        <w:rPr>
          <w:rFonts w:ascii="Times New Roman" w:hAnsi="Times New Roman" w:cs="Times New Roman"/>
          <w:sz w:val="24"/>
          <w:szCs w:val="24"/>
          <w:lang w:val="en-GB"/>
        </w:rPr>
        <w:t xml:space="preserve"> (10 mL/g SLs)</w:t>
      </w:r>
      <w:r w:rsidR="00B870A4" w:rsidRPr="003747B3">
        <w:rPr>
          <w:rFonts w:ascii="Times New Roman" w:hAnsi="Times New Roman" w:cs="Times New Roman"/>
          <w:sz w:val="24"/>
          <w:szCs w:val="24"/>
          <w:lang w:val="en-GB"/>
        </w:rPr>
        <w:t xml:space="preserve">, </w:t>
      </w:r>
      <w:r w:rsidRPr="003747B3">
        <w:rPr>
          <w:rFonts w:ascii="Times New Roman" w:hAnsi="Times New Roman" w:cs="Times New Roman"/>
          <w:sz w:val="24"/>
          <w:szCs w:val="24"/>
          <w:lang w:val="en-GB"/>
        </w:rPr>
        <w:t xml:space="preserve">0.30 g of </w:t>
      </w:r>
      <w:r w:rsidR="00B870A4" w:rsidRPr="003747B3">
        <w:rPr>
          <w:rFonts w:ascii="Times New Roman" w:hAnsi="Times New Roman" w:cs="Times New Roman"/>
          <w:sz w:val="24"/>
          <w:szCs w:val="24"/>
          <w:lang w:val="en-GB"/>
        </w:rPr>
        <w:t>N435</w:t>
      </w:r>
      <w:r w:rsidRPr="003747B3">
        <w:rPr>
          <w:rFonts w:ascii="Times New Roman" w:hAnsi="Times New Roman" w:cs="Times New Roman"/>
          <w:sz w:val="24"/>
          <w:szCs w:val="24"/>
          <w:lang w:val="en-GB"/>
        </w:rPr>
        <w:t xml:space="preserve"> (0.225 g </w:t>
      </w:r>
      <w:r w:rsidR="00A435A7" w:rsidRPr="003747B3">
        <w:rPr>
          <w:rFonts w:ascii="Times New Roman" w:hAnsi="Times New Roman" w:cs="Times New Roman"/>
          <w:sz w:val="24"/>
          <w:szCs w:val="24"/>
          <w:lang w:val="en-GB"/>
        </w:rPr>
        <w:t>N435</w:t>
      </w:r>
      <w:r w:rsidRPr="003747B3">
        <w:rPr>
          <w:rFonts w:ascii="Times New Roman" w:hAnsi="Times New Roman" w:cs="Times New Roman"/>
          <w:sz w:val="24"/>
          <w:szCs w:val="24"/>
          <w:lang w:val="en-GB"/>
        </w:rPr>
        <w:t>/g SL)</w:t>
      </w:r>
      <w:r w:rsidR="00B870A4" w:rsidRPr="003747B3">
        <w:rPr>
          <w:rFonts w:ascii="Times New Roman" w:hAnsi="Times New Roman" w:cs="Times New Roman"/>
          <w:sz w:val="24"/>
          <w:szCs w:val="24"/>
          <w:lang w:val="en-GB"/>
        </w:rPr>
        <w:t xml:space="preserve"> or 0.93 g of </w:t>
      </w:r>
      <w:r w:rsidR="00B870A4" w:rsidRPr="003747B3">
        <w:rPr>
          <w:rFonts w:ascii="Times New Roman" w:hAnsi="Times New Roman" w:cs="Times New Roman"/>
          <w:i/>
          <w:sz w:val="24"/>
          <w:szCs w:val="24"/>
          <w:lang w:val="en-GB"/>
        </w:rPr>
        <w:t>R. oryzae</w:t>
      </w:r>
      <w:r w:rsidR="00B870A4" w:rsidRPr="003747B3">
        <w:rPr>
          <w:rFonts w:ascii="Times New Roman" w:hAnsi="Times New Roman" w:cs="Times New Roman"/>
          <w:sz w:val="24"/>
          <w:szCs w:val="24"/>
          <w:lang w:val="en-GB"/>
        </w:rPr>
        <w:t xml:space="preserve"> fungus (0.7 g of </w:t>
      </w:r>
      <w:r w:rsidR="00B870A4" w:rsidRPr="003747B3">
        <w:rPr>
          <w:rFonts w:ascii="Times New Roman" w:hAnsi="Times New Roman" w:cs="Times New Roman"/>
          <w:i/>
          <w:sz w:val="24"/>
          <w:szCs w:val="24"/>
          <w:lang w:val="en-GB"/>
        </w:rPr>
        <w:t>R. oryzae</w:t>
      </w:r>
      <w:r w:rsidR="00B870A4" w:rsidRPr="003747B3">
        <w:rPr>
          <w:rFonts w:ascii="Times New Roman" w:hAnsi="Times New Roman" w:cs="Times New Roman"/>
          <w:sz w:val="24"/>
          <w:szCs w:val="24"/>
          <w:lang w:val="en-GB"/>
        </w:rPr>
        <w:t>/g SLs) and</w:t>
      </w:r>
      <w:r w:rsidRPr="003747B3">
        <w:rPr>
          <w:rFonts w:ascii="Times New Roman" w:hAnsi="Times New Roman" w:cs="Times New Roman"/>
          <w:sz w:val="24"/>
          <w:szCs w:val="24"/>
          <w:lang w:val="en-GB"/>
        </w:rPr>
        <w:t xml:space="preserve"> </w:t>
      </w:r>
      <w:r w:rsidR="00363016" w:rsidRPr="003747B3">
        <w:rPr>
          <w:rFonts w:ascii="Times New Roman" w:hAnsi="Times New Roman" w:cs="Times New Roman"/>
          <w:sz w:val="24"/>
          <w:szCs w:val="24"/>
          <w:lang w:val="en-GB"/>
        </w:rPr>
        <w:t>2.1</w:t>
      </w:r>
      <w:r w:rsidRPr="003747B3">
        <w:rPr>
          <w:rFonts w:ascii="Times New Roman" w:hAnsi="Times New Roman" w:cs="Times New Roman"/>
          <w:sz w:val="24"/>
          <w:szCs w:val="24"/>
          <w:lang w:val="en-GB"/>
        </w:rPr>
        <w:t xml:space="preserve"> mL of methanol (</w:t>
      </w:r>
      <w:r w:rsidR="001E188D">
        <w:rPr>
          <w:rFonts w:ascii="Times New Roman" w:hAnsi="Times New Roman" w:cs="Times New Roman"/>
          <w:sz w:val="24"/>
          <w:szCs w:val="24"/>
          <w:lang w:val="en-GB"/>
        </w:rPr>
        <w:t xml:space="preserve">a </w:t>
      </w:r>
      <w:r w:rsidR="00C2720F" w:rsidRPr="003747B3">
        <w:rPr>
          <w:rFonts w:ascii="Times New Roman" w:hAnsi="Times New Roman" w:cs="Times New Roman"/>
          <w:sz w:val="24"/>
          <w:szCs w:val="24"/>
          <w:lang w:val="en-GB"/>
        </w:rPr>
        <w:t>methanol/SL molar ratio</w:t>
      </w:r>
      <w:r w:rsidR="001E188D">
        <w:rPr>
          <w:rFonts w:ascii="Times New Roman" w:hAnsi="Times New Roman" w:cs="Times New Roman"/>
          <w:sz w:val="24"/>
          <w:szCs w:val="24"/>
          <w:lang w:val="en-GB"/>
        </w:rPr>
        <w:t xml:space="preserve"> of</w:t>
      </w:r>
      <w:r w:rsidR="00B870A4" w:rsidRPr="003747B3">
        <w:rPr>
          <w:rFonts w:ascii="Times New Roman" w:hAnsi="Times New Roman" w:cs="Times New Roman"/>
          <w:sz w:val="24"/>
          <w:szCs w:val="24"/>
          <w:lang w:val="en-GB"/>
        </w:rPr>
        <w:t xml:space="preserve"> 11:1</w:t>
      </w:r>
      <w:r w:rsidRPr="003747B3">
        <w:rPr>
          <w:rFonts w:ascii="Times New Roman" w:hAnsi="Times New Roman" w:cs="Times New Roman"/>
          <w:sz w:val="24"/>
          <w:szCs w:val="24"/>
          <w:lang w:val="en-GB"/>
        </w:rPr>
        <w:t>)</w:t>
      </w:r>
      <w:r w:rsidR="00B870A4" w:rsidRPr="003747B3">
        <w:rPr>
          <w:rFonts w:ascii="Times New Roman" w:hAnsi="Times New Roman" w:cs="Times New Roman"/>
          <w:sz w:val="24"/>
          <w:szCs w:val="24"/>
          <w:lang w:val="en-GB"/>
        </w:rPr>
        <w:t>. In the experiments catalyzed by N435</w:t>
      </w:r>
      <w:r w:rsidR="001E188D">
        <w:rPr>
          <w:rFonts w:ascii="Times New Roman" w:hAnsi="Times New Roman" w:cs="Times New Roman"/>
          <w:sz w:val="24"/>
          <w:szCs w:val="24"/>
          <w:lang w:val="en-GB"/>
        </w:rPr>
        <w:t>,</w:t>
      </w:r>
      <w:r w:rsidR="00B870A4" w:rsidRPr="003747B3">
        <w:rPr>
          <w:rFonts w:ascii="Times New Roman" w:hAnsi="Times New Roman" w:cs="Times New Roman"/>
          <w:sz w:val="24"/>
          <w:szCs w:val="24"/>
          <w:lang w:val="en-GB"/>
        </w:rPr>
        <w:t xml:space="preserve"> methanol</w:t>
      </w:r>
      <w:r w:rsidRPr="003747B3">
        <w:rPr>
          <w:rFonts w:ascii="Times New Roman" w:hAnsi="Times New Roman" w:cs="Times New Roman"/>
          <w:sz w:val="24"/>
          <w:szCs w:val="24"/>
          <w:lang w:val="en-GB"/>
        </w:rPr>
        <w:t xml:space="preserve"> was added in </w:t>
      </w:r>
      <w:r w:rsidR="00C2720F" w:rsidRPr="003747B3">
        <w:rPr>
          <w:rFonts w:ascii="Times New Roman" w:hAnsi="Times New Roman" w:cs="Times New Roman"/>
          <w:sz w:val="24"/>
          <w:szCs w:val="24"/>
          <w:lang w:val="en-GB"/>
        </w:rPr>
        <w:t>three</w:t>
      </w:r>
      <w:r w:rsidRPr="003747B3">
        <w:rPr>
          <w:rFonts w:ascii="Times New Roman" w:hAnsi="Times New Roman" w:cs="Times New Roman"/>
          <w:sz w:val="24"/>
          <w:szCs w:val="24"/>
          <w:lang w:val="en-GB"/>
        </w:rPr>
        <w:t xml:space="preserve"> steps at the reaction times of </w:t>
      </w:r>
      <w:r w:rsidR="00F8733F">
        <w:rPr>
          <w:rFonts w:ascii="Times New Roman" w:hAnsi="Times New Roman" w:cs="Times New Roman"/>
          <w:sz w:val="24"/>
          <w:szCs w:val="24"/>
          <w:lang w:val="en-GB"/>
        </w:rPr>
        <w:t xml:space="preserve"> </w:t>
      </w:r>
      <w:r w:rsidRPr="003747B3">
        <w:rPr>
          <w:rFonts w:ascii="Times New Roman" w:hAnsi="Times New Roman" w:cs="Times New Roman"/>
          <w:sz w:val="24"/>
          <w:szCs w:val="24"/>
          <w:lang w:val="en-GB"/>
        </w:rPr>
        <w:t>0, 10</w:t>
      </w:r>
      <w:r w:rsidR="00C2720F" w:rsidRPr="003747B3">
        <w:rPr>
          <w:rFonts w:ascii="Times New Roman" w:hAnsi="Times New Roman" w:cs="Times New Roman"/>
          <w:sz w:val="24"/>
          <w:szCs w:val="24"/>
          <w:lang w:val="en-GB"/>
        </w:rPr>
        <w:t xml:space="preserve"> and</w:t>
      </w:r>
      <w:r w:rsidRPr="003747B3">
        <w:rPr>
          <w:rFonts w:ascii="Times New Roman" w:hAnsi="Times New Roman" w:cs="Times New Roman"/>
          <w:sz w:val="24"/>
          <w:szCs w:val="24"/>
          <w:lang w:val="en-GB"/>
        </w:rPr>
        <w:t xml:space="preserve"> 24 h, adding </w:t>
      </w:r>
      <w:r w:rsidR="00C2720F" w:rsidRPr="003747B3">
        <w:rPr>
          <w:rFonts w:ascii="Times New Roman" w:hAnsi="Times New Roman" w:cs="Times New Roman"/>
          <w:sz w:val="24"/>
          <w:szCs w:val="24"/>
          <w:lang w:val="en-GB"/>
        </w:rPr>
        <w:t xml:space="preserve">a molar ratio of 3:1 </w:t>
      </w:r>
      <w:r w:rsidRPr="003747B3">
        <w:rPr>
          <w:rFonts w:ascii="Times New Roman" w:hAnsi="Times New Roman" w:cs="Times New Roman"/>
          <w:sz w:val="24"/>
          <w:szCs w:val="24"/>
          <w:lang w:val="en-GB"/>
        </w:rPr>
        <w:t xml:space="preserve">in the first step and </w:t>
      </w:r>
      <w:r w:rsidR="00C2720F" w:rsidRPr="003747B3">
        <w:rPr>
          <w:rFonts w:ascii="Times New Roman" w:hAnsi="Times New Roman" w:cs="Times New Roman"/>
          <w:sz w:val="24"/>
          <w:szCs w:val="24"/>
          <w:lang w:val="en-GB"/>
        </w:rPr>
        <w:t>4:1</w:t>
      </w:r>
      <w:r w:rsidRPr="003747B3">
        <w:rPr>
          <w:rFonts w:ascii="Times New Roman" w:hAnsi="Times New Roman" w:cs="Times New Roman"/>
          <w:sz w:val="24"/>
          <w:szCs w:val="24"/>
          <w:lang w:val="en-GB"/>
        </w:rPr>
        <w:t xml:space="preserve"> in the other</w:t>
      </w:r>
      <w:r w:rsidR="00CF2A50" w:rsidRPr="003747B3">
        <w:rPr>
          <w:rFonts w:ascii="Times New Roman" w:hAnsi="Times New Roman" w:cs="Times New Roman"/>
          <w:sz w:val="24"/>
          <w:szCs w:val="24"/>
          <w:lang w:val="en-GB"/>
        </w:rPr>
        <w:t xml:space="preserve"> two</w:t>
      </w:r>
      <w:r w:rsidRPr="003747B3">
        <w:rPr>
          <w:rFonts w:ascii="Times New Roman" w:hAnsi="Times New Roman" w:cs="Times New Roman"/>
          <w:sz w:val="24"/>
          <w:szCs w:val="24"/>
          <w:lang w:val="en-GB"/>
        </w:rPr>
        <w:t xml:space="preserve">. </w:t>
      </w:r>
      <w:r w:rsidR="009668C5" w:rsidRPr="003747B3">
        <w:rPr>
          <w:rFonts w:ascii="Times New Roman" w:hAnsi="Times New Roman" w:cs="Times New Roman"/>
          <w:sz w:val="24"/>
          <w:szCs w:val="24"/>
          <w:lang w:val="en-GB"/>
        </w:rPr>
        <w:t xml:space="preserve">In the experiments catalyzed by </w:t>
      </w:r>
      <w:r w:rsidR="009668C5" w:rsidRPr="003747B3">
        <w:rPr>
          <w:rFonts w:ascii="Times New Roman" w:hAnsi="Times New Roman" w:cs="Times New Roman"/>
          <w:i/>
          <w:sz w:val="24"/>
          <w:szCs w:val="24"/>
          <w:lang w:val="en-GB"/>
        </w:rPr>
        <w:t>R. oryzae</w:t>
      </w:r>
      <w:r w:rsidR="00C15814">
        <w:rPr>
          <w:rFonts w:ascii="Times New Roman" w:hAnsi="Times New Roman" w:cs="Times New Roman"/>
          <w:i/>
          <w:sz w:val="24"/>
          <w:szCs w:val="24"/>
          <w:lang w:val="en-GB"/>
        </w:rPr>
        <w:t>,</w:t>
      </w:r>
      <w:r w:rsidR="009668C5" w:rsidRPr="003747B3">
        <w:rPr>
          <w:rFonts w:ascii="Times New Roman" w:hAnsi="Times New Roman" w:cs="Times New Roman"/>
          <w:sz w:val="24"/>
          <w:szCs w:val="24"/>
          <w:lang w:val="en-GB"/>
        </w:rPr>
        <w:t xml:space="preserve"> both the fungus and the methanol were added in three steps at </w:t>
      </w:r>
      <w:r w:rsidR="00097048" w:rsidRPr="003747B3">
        <w:rPr>
          <w:rFonts w:ascii="Times New Roman" w:hAnsi="Times New Roman" w:cs="Times New Roman"/>
          <w:sz w:val="24"/>
          <w:szCs w:val="24"/>
          <w:lang w:val="en-GB"/>
        </w:rPr>
        <w:t>t</w:t>
      </w:r>
      <w:r w:rsidR="009668C5" w:rsidRPr="003747B3">
        <w:rPr>
          <w:rFonts w:ascii="Times New Roman" w:hAnsi="Times New Roman" w:cs="Times New Roman"/>
          <w:sz w:val="24"/>
          <w:szCs w:val="24"/>
          <w:lang w:val="en-GB"/>
        </w:rPr>
        <w:t>he reaction times of 0, 24 and 48 h, adding 0.31</w:t>
      </w:r>
      <w:r w:rsidR="00097048" w:rsidRPr="003747B3">
        <w:rPr>
          <w:rFonts w:ascii="Times New Roman" w:hAnsi="Times New Roman" w:cs="Times New Roman"/>
          <w:sz w:val="24"/>
          <w:szCs w:val="24"/>
          <w:lang w:val="en-GB"/>
        </w:rPr>
        <w:t xml:space="preserve"> g of </w:t>
      </w:r>
      <w:r w:rsidR="00097048" w:rsidRPr="003747B3">
        <w:rPr>
          <w:rFonts w:ascii="Times New Roman" w:hAnsi="Times New Roman" w:cs="Times New Roman"/>
          <w:i/>
          <w:sz w:val="24"/>
          <w:szCs w:val="24"/>
          <w:lang w:val="en-GB"/>
        </w:rPr>
        <w:t>R. oryzae</w:t>
      </w:r>
      <w:r w:rsidR="00097048" w:rsidRPr="003747B3">
        <w:rPr>
          <w:rFonts w:ascii="Times New Roman" w:hAnsi="Times New Roman" w:cs="Times New Roman"/>
          <w:sz w:val="24"/>
          <w:szCs w:val="24"/>
          <w:lang w:val="en-GB"/>
        </w:rPr>
        <w:t xml:space="preserve"> at each step and 573</w:t>
      </w:r>
      <w:r w:rsidR="009668C5" w:rsidRPr="003747B3">
        <w:rPr>
          <w:rFonts w:ascii="Times New Roman" w:hAnsi="Times New Roman" w:cs="Times New Roman"/>
          <w:sz w:val="24"/>
          <w:szCs w:val="24"/>
          <w:lang w:val="en-GB"/>
        </w:rPr>
        <w:t xml:space="preserve"> </w:t>
      </w:r>
      <w:r w:rsidR="00097048" w:rsidRPr="003747B3">
        <w:rPr>
          <w:rFonts w:ascii="Times New Roman" w:hAnsi="Times New Roman" w:cs="Times New Roman"/>
          <w:sz w:val="24"/>
          <w:szCs w:val="24"/>
          <w:lang w:val="en-GB"/>
        </w:rPr>
        <w:t>μL of methanol in the firs</w:t>
      </w:r>
      <w:r w:rsidR="00CF2A50" w:rsidRPr="003747B3">
        <w:rPr>
          <w:rFonts w:ascii="Times New Roman" w:hAnsi="Times New Roman" w:cs="Times New Roman"/>
          <w:sz w:val="24"/>
          <w:szCs w:val="24"/>
          <w:lang w:val="en-GB"/>
        </w:rPr>
        <w:t>t</w:t>
      </w:r>
      <w:r w:rsidR="00097048" w:rsidRPr="003747B3">
        <w:rPr>
          <w:rFonts w:ascii="Times New Roman" w:hAnsi="Times New Roman" w:cs="Times New Roman"/>
          <w:sz w:val="24"/>
          <w:szCs w:val="24"/>
          <w:lang w:val="en-GB"/>
        </w:rPr>
        <w:t xml:space="preserve"> step (3 mol methanol/mol SLs) and 764 μL </w:t>
      </w:r>
      <w:r w:rsidR="00CF2A50" w:rsidRPr="003747B3">
        <w:rPr>
          <w:rFonts w:ascii="Times New Roman" w:hAnsi="Times New Roman" w:cs="Times New Roman"/>
          <w:sz w:val="24"/>
          <w:szCs w:val="24"/>
          <w:lang w:val="en-GB"/>
        </w:rPr>
        <w:t xml:space="preserve">of methanol </w:t>
      </w:r>
      <w:r w:rsidR="00097048" w:rsidRPr="003747B3">
        <w:rPr>
          <w:rFonts w:ascii="Times New Roman" w:hAnsi="Times New Roman" w:cs="Times New Roman"/>
          <w:sz w:val="24"/>
          <w:szCs w:val="24"/>
          <w:lang w:val="en-GB"/>
        </w:rPr>
        <w:t>in the other</w:t>
      </w:r>
      <w:r w:rsidR="00C15814">
        <w:rPr>
          <w:rFonts w:ascii="Times New Roman" w:hAnsi="Times New Roman" w:cs="Times New Roman"/>
          <w:sz w:val="24"/>
          <w:szCs w:val="24"/>
          <w:lang w:val="en-GB"/>
        </w:rPr>
        <w:t xml:space="preserve"> two</w:t>
      </w:r>
      <w:r w:rsidR="00097048" w:rsidRPr="003747B3">
        <w:rPr>
          <w:rFonts w:ascii="Times New Roman" w:hAnsi="Times New Roman" w:cs="Times New Roman"/>
          <w:sz w:val="24"/>
          <w:szCs w:val="24"/>
          <w:lang w:val="en-GB"/>
        </w:rPr>
        <w:t xml:space="preserve"> (4 mol of methanol/mol SLs per step). SLs are expressed as equivalent fatty acids (mean molecular weight 277 g/mole) and the molar ratios are expressed as moles of methanol per mole of fatty acid in the microalgal SLs. </w:t>
      </w:r>
      <w:r w:rsidRPr="003747B3">
        <w:rPr>
          <w:rFonts w:ascii="Times New Roman" w:hAnsi="Times New Roman" w:cs="Times New Roman"/>
          <w:sz w:val="24"/>
          <w:szCs w:val="24"/>
          <w:lang w:val="en-GB"/>
        </w:rPr>
        <w:t xml:space="preserve">The </w:t>
      </w:r>
      <w:r w:rsidRPr="003747B3">
        <w:rPr>
          <w:rFonts w:ascii="Times New Roman" w:hAnsi="Times New Roman" w:cs="Times New Roman"/>
          <w:sz w:val="24"/>
          <w:szCs w:val="24"/>
          <w:lang w:val="en-GB"/>
        </w:rPr>
        <w:lastRenderedPageBreak/>
        <w:t xml:space="preserve">esterification reaction was carried out in 50 mL Erlenmeyer flasks with silicone-capped stoppers. </w:t>
      </w:r>
      <w:r w:rsidR="00097048" w:rsidRPr="003747B3">
        <w:rPr>
          <w:rFonts w:ascii="Times New Roman" w:hAnsi="Times New Roman" w:cs="Times New Roman"/>
          <w:sz w:val="24"/>
          <w:szCs w:val="24"/>
          <w:lang w:val="en-GB"/>
        </w:rPr>
        <w:t>In the experiments catalyzed by N435</w:t>
      </w:r>
      <w:r w:rsidR="00C15814">
        <w:rPr>
          <w:rFonts w:ascii="Times New Roman" w:hAnsi="Times New Roman" w:cs="Times New Roman"/>
          <w:sz w:val="24"/>
          <w:szCs w:val="24"/>
          <w:lang w:val="en-GB"/>
        </w:rPr>
        <w:t>,</w:t>
      </w:r>
      <w:r w:rsidR="00097048" w:rsidRPr="003747B3">
        <w:rPr>
          <w:rFonts w:ascii="Times New Roman" w:hAnsi="Times New Roman" w:cs="Times New Roman"/>
          <w:sz w:val="24"/>
          <w:szCs w:val="24"/>
          <w:lang w:val="en-GB"/>
        </w:rPr>
        <w:t xml:space="preserve"> t</w:t>
      </w:r>
      <w:r w:rsidRPr="003747B3">
        <w:rPr>
          <w:rFonts w:ascii="Times New Roman" w:hAnsi="Times New Roman" w:cs="Times New Roman"/>
          <w:sz w:val="24"/>
          <w:szCs w:val="24"/>
          <w:lang w:val="en-GB"/>
        </w:rPr>
        <w:t xml:space="preserve">he mixture was incubated at 40 </w:t>
      </w:r>
      <w:r w:rsidRPr="003747B3">
        <w:rPr>
          <w:rFonts w:ascii="Times New Roman" w:hAnsi="Times New Roman" w:cs="Times New Roman"/>
          <w:sz w:val="24"/>
          <w:szCs w:val="24"/>
          <w:vertAlign w:val="superscript"/>
          <w:lang w:val="en-GB"/>
        </w:rPr>
        <w:t>o</w:t>
      </w:r>
      <w:r w:rsidRPr="003747B3">
        <w:rPr>
          <w:rFonts w:ascii="Times New Roman" w:hAnsi="Times New Roman" w:cs="Times New Roman"/>
          <w:sz w:val="24"/>
          <w:szCs w:val="24"/>
          <w:lang w:val="en-GB"/>
        </w:rPr>
        <w:t xml:space="preserve">C and stirred in an orbital shaking air-bath (Inkubator 1000, Unimax 1010 Heidolph, Klein, Germany) at 200 rpm for </w:t>
      </w:r>
      <w:r w:rsidR="00A435A7" w:rsidRPr="003747B3">
        <w:rPr>
          <w:rFonts w:ascii="Times New Roman" w:hAnsi="Times New Roman" w:cs="Times New Roman"/>
          <w:sz w:val="24"/>
          <w:szCs w:val="24"/>
          <w:lang w:val="en-GB"/>
        </w:rPr>
        <w:t>48</w:t>
      </w:r>
      <w:r w:rsidR="00097048" w:rsidRPr="003747B3">
        <w:rPr>
          <w:rFonts w:ascii="Times New Roman" w:hAnsi="Times New Roman" w:cs="Times New Roman"/>
          <w:sz w:val="24"/>
          <w:szCs w:val="24"/>
          <w:lang w:val="en-GB"/>
        </w:rPr>
        <w:t xml:space="preserve"> </w:t>
      </w:r>
      <w:r w:rsidRPr="003747B3">
        <w:rPr>
          <w:rFonts w:ascii="Times New Roman" w:hAnsi="Times New Roman" w:cs="Times New Roman"/>
          <w:sz w:val="24"/>
          <w:szCs w:val="24"/>
          <w:lang w:val="en-GB"/>
        </w:rPr>
        <w:t>h</w:t>
      </w:r>
      <w:r w:rsidR="00C15814">
        <w:rPr>
          <w:rFonts w:ascii="Times New Roman" w:hAnsi="Times New Roman" w:cs="Times New Roman"/>
          <w:sz w:val="24"/>
          <w:szCs w:val="24"/>
          <w:lang w:val="en-GB"/>
        </w:rPr>
        <w:t>;</w:t>
      </w:r>
      <w:r w:rsidR="00097048" w:rsidRPr="003747B3">
        <w:rPr>
          <w:rFonts w:ascii="Times New Roman" w:hAnsi="Times New Roman" w:cs="Times New Roman"/>
          <w:sz w:val="24"/>
          <w:szCs w:val="24"/>
          <w:lang w:val="en-GB"/>
        </w:rPr>
        <w:t xml:space="preserve"> while</w:t>
      </w:r>
      <w:r w:rsidR="00C15814">
        <w:rPr>
          <w:rFonts w:ascii="Times New Roman" w:hAnsi="Times New Roman" w:cs="Times New Roman"/>
          <w:sz w:val="24"/>
          <w:szCs w:val="24"/>
          <w:lang w:val="en-GB"/>
        </w:rPr>
        <w:t xml:space="preserve"> </w:t>
      </w:r>
      <w:r w:rsidR="00097048" w:rsidRPr="003747B3">
        <w:rPr>
          <w:rFonts w:ascii="Times New Roman" w:hAnsi="Times New Roman" w:cs="Times New Roman"/>
          <w:sz w:val="24"/>
          <w:szCs w:val="24"/>
          <w:lang w:val="en-GB"/>
        </w:rPr>
        <w:t xml:space="preserve">the experiments catalyzed by </w:t>
      </w:r>
      <w:r w:rsidR="00097048" w:rsidRPr="003747B3">
        <w:rPr>
          <w:rFonts w:ascii="Times New Roman" w:hAnsi="Times New Roman" w:cs="Times New Roman"/>
          <w:i/>
          <w:sz w:val="24"/>
          <w:szCs w:val="24"/>
          <w:lang w:val="en-GB"/>
        </w:rPr>
        <w:t>R. oryzae</w:t>
      </w:r>
      <w:r w:rsidR="00C15814">
        <w:rPr>
          <w:rFonts w:ascii="Times New Roman" w:hAnsi="Times New Roman" w:cs="Times New Roman"/>
          <w:i/>
          <w:sz w:val="24"/>
          <w:szCs w:val="24"/>
          <w:lang w:val="en-GB"/>
        </w:rPr>
        <w:t>,</w:t>
      </w:r>
      <w:r w:rsidR="00097048" w:rsidRPr="003747B3">
        <w:rPr>
          <w:rFonts w:ascii="Times New Roman" w:hAnsi="Times New Roman" w:cs="Times New Roman"/>
          <w:sz w:val="24"/>
          <w:szCs w:val="24"/>
          <w:lang w:val="en-GB"/>
        </w:rPr>
        <w:t xml:space="preserve"> the temperature, </w:t>
      </w:r>
      <w:r w:rsidR="00C73BDA" w:rsidRPr="003747B3">
        <w:rPr>
          <w:rFonts w:ascii="Times New Roman" w:hAnsi="Times New Roman" w:cs="Times New Roman"/>
          <w:sz w:val="24"/>
          <w:szCs w:val="24"/>
          <w:lang w:val="en-GB"/>
        </w:rPr>
        <w:t>stirring rate and reaction time were 35 ºC, 130 rpm and 72 h, respectively</w:t>
      </w:r>
      <w:r w:rsidRPr="003747B3">
        <w:rPr>
          <w:rFonts w:ascii="Times New Roman" w:hAnsi="Times New Roman" w:cs="Times New Roman"/>
          <w:sz w:val="24"/>
          <w:szCs w:val="24"/>
          <w:lang w:val="en-GB"/>
        </w:rPr>
        <w:t xml:space="preserve">. The reactions were stopped by </w:t>
      </w:r>
      <w:r w:rsidR="00F8733F" w:rsidRPr="003747B3">
        <w:rPr>
          <w:rFonts w:ascii="Times New Roman" w:hAnsi="Times New Roman" w:cs="Times New Roman"/>
          <w:sz w:val="24"/>
          <w:szCs w:val="24"/>
          <w:lang w:val="en-GB"/>
        </w:rPr>
        <w:t xml:space="preserve">lipase </w:t>
      </w:r>
      <w:r w:rsidRPr="003747B3">
        <w:rPr>
          <w:rFonts w:ascii="Times New Roman" w:hAnsi="Times New Roman" w:cs="Times New Roman"/>
          <w:sz w:val="24"/>
          <w:szCs w:val="24"/>
          <w:lang w:val="en-GB"/>
        </w:rPr>
        <w:t xml:space="preserve">separation </w:t>
      </w:r>
      <w:r w:rsidR="00C15814">
        <w:rPr>
          <w:rFonts w:ascii="Times New Roman" w:hAnsi="Times New Roman" w:cs="Times New Roman"/>
          <w:sz w:val="24"/>
          <w:szCs w:val="24"/>
          <w:lang w:val="en-GB"/>
        </w:rPr>
        <w:t>using</w:t>
      </w:r>
      <w:r w:rsidR="00C15814" w:rsidRPr="003747B3">
        <w:rPr>
          <w:rFonts w:ascii="Times New Roman" w:hAnsi="Times New Roman" w:cs="Times New Roman"/>
          <w:sz w:val="24"/>
          <w:szCs w:val="24"/>
          <w:lang w:val="en-GB"/>
        </w:rPr>
        <w:t xml:space="preserve"> </w:t>
      </w:r>
      <w:r w:rsidRPr="003747B3">
        <w:rPr>
          <w:rFonts w:ascii="Times New Roman" w:hAnsi="Times New Roman" w:cs="Times New Roman"/>
          <w:sz w:val="24"/>
          <w:szCs w:val="24"/>
          <w:lang w:val="en-GB"/>
        </w:rPr>
        <w:t>filtration (glass plate</w:t>
      </w:r>
      <w:r w:rsidR="002C5C16" w:rsidRPr="003747B3">
        <w:rPr>
          <w:rFonts w:ascii="Times New Roman" w:hAnsi="Times New Roman" w:cs="Times New Roman"/>
          <w:sz w:val="24"/>
          <w:szCs w:val="24"/>
          <w:lang w:val="en-GB"/>
        </w:rPr>
        <w:t>, pore size range 16-50 μm</w:t>
      </w:r>
      <w:r w:rsidRPr="003747B3">
        <w:rPr>
          <w:rFonts w:ascii="Times New Roman" w:hAnsi="Times New Roman" w:cs="Times New Roman"/>
          <w:sz w:val="24"/>
          <w:szCs w:val="24"/>
          <w:lang w:val="en-GB"/>
        </w:rPr>
        <w:t>). The final reaction mixture was conserved at -24 ºC until analy</w:t>
      </w:r>
      <w:r w:rsidR="00F8733F">
        <w:rPr>
          <w:rFonts w:ascii="Times New Roman" w:hAnsi="Times New Roman" w:cs="Times New Roman"/>
          <w:sz w:val="24"/>
          <w:szCs w:val="24"/>
          <w:lang w:val="en-GB"/>
        </w:rPr>
        <w:t>sis</w:t>
      </w:r>
      <w:r w:rsidRPr="003747B3">
        <w:rPr>
          <w:rFonts w:ascii="Times New Roman" w:hAnsi="Times New Roman" w:cs="Times New Roman"/>
          <w:sz w:val="24"/>
          <w:szCs w:val="24"/>
          <w:lang w:val="en-GB"/>
        </w:rPr>
        <w:t>. All reactions were carried out in duplicate and their corresponding analyses in triplicate</w:t>
      </w:r>
      <w:r w:rsidR="008319EA" w:rsidRPr="003747B3">
        <w:rPr>
          <w:rFonts w:ascii="Times New Roman" w:hAnsi="Times New Roman" w:cs="Times New Roman"/>
          <w:sz w:val="24"/>
          <w:szCs w:val="24"/>
          <w:lang w:val="en-GB"/>
        </w:rPr>
        <w:t xml:space="preserve">; thus </w:t>
      </w:r>
      <w:r w:rsidRPr="003747B3">
        <w:rPr>
          <w:rFonts w:ascii="Times New Roman" w:hAnsi="Times New Roman" w:cs="Times New Roman"/>
          <w:sz w:val="24"/>
          <w:szCs w:val="24"/>
          <w:lang w:val="en-GB"/>
        </w:rPr>
        <w:t xml:space="preserve">each value recorded is the arithmetic mean of six experimental data </w:t>
      </w:r>
      <w:r w:rsidR="008319EA" w:rsidRPr="003747B3">
        <w:rPr>
          <w:rFonts w:ascii="Times New Roman" w:hAnsi="Times New Roman" w:cs="Times New Roman"/>
          <w:sz w:val="24"/>
          <w:szCs w:val="24"/>
          <w:lang w:val="en-GB"/>
        </w:rPr>
        <w:t xml:space="preserve">sets </w:t>
      </w:r>
      <w:r w:rsidRPr="003747B3">
        <w:rPr>
          <w:rFonts w:ascii="Times New Roman" w:hAnsi="Times New Roman" w:cs="Times New Roman"/>
          <w:sz w:val="24"/>
          <w:szCs w:val="24"/>
          <w:lang w:val="en-GB"/>
        </w:rPr>
        <w:t>(data shown as mean value ± standard deviation).</w:t>
      </w:r>
    </w:p>
    <w:p w14:paraId="6427AD57" w14:textId="77777777" w:rsidR="00A435A7" w:rsidRPr="003747B3" w:rsidRDefault="00A435A7" w:rsidP="00774DBA">
      <w:pPr>
        <w:spacing w:after="0" w:line="480" w:lineRule="auto"/>
        <w:ind w:firstLine="708"/>
        <w:rPr>
          <w:rFonts w:ascii="Times New Roman" w:hAnsi="Times New Roman" w:cs="Times New Roman"/>
          <w:sz w:val="24"/>
          <w:szCs w:val="24"/>
          <w:lang w:val="en-GB"/>
        </w:rPr>
      </w:pPr>
    </w:p>
    <w:p w14:paraId="6131C9EE" w14:textId="77777777" w:rsidR="00A435A7" w:rsidRPr="003747B3" w:rsidRDefault="00A435A7" w:rsidP="00774DBA">
      <w:pPr>
        <w:spacing w:after="0" w:line="480" w:lineRule="auto"/>
        <w:rPr>
          <w:rFonts w:ascii="Times New Roman" w:eastAsia="Times New Roman" w:hAnsi="Times New Roman" w:cs="Times New Roman"/>
          <w:bCs/>
          <w:i/>
          <w:sz w:val="24"/>
          <w:szCs w:val="24"/>
          <w:lang w:val="en-US"/>
        </w:rPr>
      </w:pPr>
      <w:r w:rsidRPr="003747B3">
        <w:rPr>
          <w:rFonts w:ascii="Times New Roman" w:eastAsia="Times New Roman" w:hAnsi="Times New Roman" w:cs="Times New Roman"/>
          <w:bCs/>
          <w:i/>
          <w:sz w:val="24"/>
          <w:szCs w:val="24"/>
          <w:lang w:val="en-US"/>
        </w:rPr>
        <w:t>2.</w:t>
      </w:r>
      <w:r w:rsidR="00C93E37" w:rsidRPr="003747B3">
        <w:rPr>
          <w:rFonts w:ascii="Times New Roman" w:eastAsia="Times New Roman" w:hAnsi="Times New Roman" w:cs="Times New Roman"/>
          <w:bCs/>
          <w:i/>
          <w:sz w:val="24"/>
          <w:szCs w:val="24"/>
          <w:lang w:val="en-US"/>
        </w:rPr>
        <w:t>4</w:t>
      </w:r>
      <w:r w:rsidRPr="003747B3">
        <w:rPr>
          <w:rFonts w:ascii="Times New Roman" w:eastAsia="Times New Roman" w:hAnsi="Times New Roman" w:cs="Times New Roman"/>
          <w:bCs/>
          <w:i/>
          <w:sz w:val="24"/>
          <w:szCs w:val="24"/>
          <w:lang w:val="en-US"/>
        </w:rPr>
        <w:t>. Determination of total lipids (TLs) and saponifiable lipids (SLs)</w:t>
      </w:r>
      <w:r w:rsidR="00C93E37" w:rsidRPr="003747B3">
        <w:rPr>
          <w:rFonts w:ascii="Times New Roman" w:eastAsia="Times New Roman" w:hAnsi="Times New Roman" w:cs="Times New Roman"/>
          <w:bCs/>
          <w:i/>
          <w:sz w:val="24"/>
          <w:szCs w:val="24"/>
          <w:lang w:val="en-US"/>
        </w:rPr>
        <w:t>,</w:t>
      </w:r>
      <w:r w:rsidRPr="003747B3">
        <w:rPr>
          <w:rFonts w:ascii="Times New Roman" w:eastAsia="Times New Roman" w:hAnsi="Times New Roman" w:cs="Times New Roman"/>
          <w:bCs/>
          <w:i/>
          <w:sz w:val="24"/>
          <w:szCs w:val="24"/>
          <w:lang w:val="en-US"/>
        </w:rPr>
        <w:t xml:space="preserve"> analysis of products and fractionations of extracted microalgal lipids</w:t>
      </w:r>
    </w:p>
    <w:p w14:paraId="4E1C9BCF" w14:textId="77777777" w:rsidR="00A435A7" w:rsidRPr="003747B3" w:rsidRDefault="00A435A7" w:rsidP="00774DBA">
      <w:pPr>
        <w:spacing w:after="0" w:line="480" w:lineRule="auto"/>
        <w:rPr>
          <w:rFonts w:ascii="Times New Roman" w:eastAsia="Times New Roman" w:hAnsi="Times New Roman" w:cs="Times New Roman"/>
          <w:bCs/>
          <w:i/>
          <w:sz w:val="24"/>
          <w:szCs w:val="24"/>
          <w:lang w:val="en-US"/>
        </w:rPr>
      </w:pPr>
    </w:p>
    <w:p w14:paraId="3A9220B4" w14:textId="463838D8" w:rsidR="00A435A7" w:rsidRPr="003747B3" w:rsidRDefault="00A435A7" w:rsidP="00774DBA">
      <w:pPr>
        <w:shd w:val="clear" w:color="auto" w:fill="FFFFFF"/>
        <w:spacing w:after="0" w:line="480" w:lineRule="auto"/>
        <w:ind w:firstLine="708"/>
        <w:rPr>
          <w:rFonts w:ascii="Times New Roman" w:eastAsia="Times New Roman" w:hAnsi="Times New Roman" w:cs="Times New Roman"/>
          <w:sz w:val="24"/>
          <w:szCs w:val="24"/>
          <w:lang w:val="en-US"/>
        </w:rPr>
      </w:pPr>
      <w:r w:rsidRPr="003747B3">
        <w:rPr>
          <w:rFonts w:ascii="Times New Roman" w:eastAsia="Times New Roman" w:hAnsi="Times New Roman" w:cs="Times New Roman"/>
          <w:sz w:val="24"/>
          <w:szCs w:val="24"/>
          <w:lang w:val="en-US"/>
        </w:rPr>
        <w:t>TLs comprise both SLs and unsaponifiable lipids. SLs comprise neutral saponifiable lipids (NSLs) such as acylglycerols and free fatty acids</w:t>
      </w:r>
      <w:r w:rsidR="00C93E37" w:rsidRPr="003747B3">
        <w:rPr>
          <w:rFonts w:ascii="Times New Roman" w:eastAsia="Times New Roman" w:hAnsi="Times New Roman" w:cs="Times New Roman"/>
          <w:sz w:val="24"/>
          <w:szCs w:val="24"/>
          <w:lang w:val="en-US"/>
        </w:rPr>
        <w:t xml:space="preserve">, </w:t>
      </w:r>
      <w:r w:rsidRPr="003747B3">
        <w:rPr>
          <w:rFonts w:ascii="Times New Roman" w:eastAsia="Times New Roman" w:hAnsi="Times New Roman" w:cs="Times New Roman"/>
          <w:sz w:val="24"/>
          <w:szCs w:val="24"/>
          <w:lang w:val="en-US"/>
        </w:rPr>
        <w:t xml:space="preserve">and polar lipids such as glycolipids (GLs) and phospholipids (PLs). The TL content of the microalgal biomass was determined by the </w:t>
      </w:r>
      <w:r w:rsidR="00C15814" w:rsidRPr="003747B3">
        <w:rPr>
          <w:rFonts w:ascii="Times New Roman" w:eastAsia="Times New Roman" w:hAnsi="Times New Roman" w:cs="Times New Roman"/>
          <w:sz w:val="24"/>
          <w:szCs w:val="24"/>
          <w:lang w:val="en-US"/>
        </w:rPr>
        <w:t xml:space="preserve">Kochet </w:t>
      </w:r>
      <w:r w:rsidRPr="003747B3">
        <w:rPr>
          <w:rFonts w:ascii="Times New Roman" w:eastAsia="Times New Roman" w:hAnsi="Times New Roman" w:cs="Times New Roman"/>
          <w:sz w:val="24"/>
          <w:szCs w:val="24"/>
          <w:lang w:val="en-US"/>
        </w:rPr>
        <w:t>method (1978).</w:t>
      </w:r>
    </w:p>
    <w:p w14:paraId="12FD5E54" w14:textId="77777777" w:rsidR="00A435A7" w:rsidRPr="003747B3" w:rsidRDefault="00A435A7" w:rsidP="00774DBA">
      <w:pPr>
        <w:shd w:val="clear" w:color="auto" w:fill="FFFFFF"/>
        <w:spacing w:after="0" w:line="480" w:lineRule="auto"/>
        <w:ind w:firstLine="708"/>
        <w:rPr>
          <w:rFonts w:ascii="Times New Roman" w:eastAsia="Times New Roman" w:hAnsi="Times New Roman" w:cs="Times New Roman"/>
          <w:sz w:val="24"/>
          <w:szCs w:val="24"/>
          <w:lang w:val="en-US"/>
        </w:rPr>
      </w:pPr>
      <w:r w:rsidRPr="003747B3">
        <w:rPr>
          <w:rFonts w:ascii="Times New Roman" w:eastAsia="Times New Roman" w:hAnsi="Times New Roman" w:cs="Times New Roman"/>
          <w:sz w:val="24"/>
          <w:szCs w:val="24"/>
          <w:lang w:val="en-US"/>
        </w:rPr>
        <w:t xml:space="preserve">The SL content of </w:t>
      </w:r>
      <w:r w:rsidRPr="003747B3">
        <w:rPr>
          <w:rFonts w:ascii="Times New Roman" w:eastAsia="Times New Roman" w:hAnsi="Times New Roman" w:cs="Times New Roman"/>
          <w:i/>
          <w:sz w:val="24"/>
          <w:szCs w:val="24"/>
          <w:lang w:val="en-US"/>
        </w:rPr>
        <w:t>N. gaditana</w:t>
      </w:r>
      <w:r w:rsidRPr="003747B3">
        <w:rPr>
          <w:rFonts w:ascii="Times New Roman" w:eastAsia="Times New Roman" w:hAnsi="Times New Roman" w:cs="Times New Roman"/>
          <w:sz w:val="24"/>
          <w:szCs w:val="24"/>
          <w:lang w:val="en-US"/>
        </w:rPr>
        <w:t xml:space="preserve"> microalgal biomass was quantified by direct transesterification of the microalgal biomass </w:t>
      </w:r>
      <w:r w:rsidR="007777F9" w:rsidRPr="003747B3">
        <w:rPr>
          <w:rFonts w:ascii="Times New Roman" w:eastAsia="Times New Roman" w:hAnsi="Times New Roman" w:cs="Times New Roman"/>
          <w:sz w:val="24"/>
          <w:szCs w:val="24"/>
          <w:lang w:val="en-US"/>
        </w:rPr>
        <w:t xml:space="preserve">with acetyl chloride/ methanol (1:20 v/v) </w:t>
      </w:r>
      <w:r w:rsidRPr="003747B3">
        <w:rPr>
          <w:rFonts w:ascii="Times New Roman" w:eastAsia="Times New Roman" w:hAnsi="Times New Roman" w:cs="Times New Roman"/>
          <w:sz w:val="24"/>
          <w:szCs w:val="24"/>
          <w:lang w:val="en-US"/>
        </w:rPr>
        <w:t xml:space="preserve">to transform all </w:t>
      </w:r>
      <w:r w:rsidR="00C15814">
        <w:rPr>
          <w:rFonts w:ascii="Times New Roman" w:eastAsia="Times New Roman" w:hAnsi="Times New Roman" w:cs="Times New Roman"/>
          <w:sz w:val="24"/>
          <w:szCs w:val="24"/>
          <w:lang w:val="en-US"/>
        </w:rPr>
        <w:t xml:space="preserve">the </w:t>
      </w:r>
      <w:r w:rsidRPr="003747B3">
        <w:rPr>
          <w:rFonts w:ascii="Times New Roman" w:eastAsia="Times New Roman" w:hAnsi="Times New Roman" w:cs="Times New Roman"/>
          <w:sz w:val="24"/>
          <w:szCs w:val="24"/>
          <w:lang w:val="en-US"/>
        </w:rPr>
        <w:t>SLs into</w:t>
      </w:r>
      <w:r w:rsidR="00F8733F">
        <w:rPr>
          <w:rFonts w:ascii="Times New Roman" w:eastAsia="Times New Roman" w:hAnsi="Times New Roman" w:cs="Times New Roman"/>
          <w:sz w:val="24"/>
          <w:szCs w:val="24"/>
          <w:lang w:val="en-US"/>
        </w:rPr>
        <w:t xml:space="preserve"> FAMES</w:t>
      </w:r>
      <w:r w:rsidRPr="003747B3">
        <w:rPr>
          <w:rFonts w:ascii="Times New Roman" w:eastAsia="Times New Roman" w:hAnsi="Times New Roman" w:cs="Times New Roman"/>
          <w:sz w:val="24"/>
          <w:szCs w:val="24"/>
          <w:lang w:val="en-US"/>
        </w:rPr>
        <w:t xml:space="preserve"> (Jimenez</w:t>
      </w:r>
      <w:r w:rsidR="007777F9" w:rsidRPr="003747B3">
        <w:rPr>
          <w:rFonts w:ascii="Times New Roman" w:eastAsia="Times New Roman" w:hAnsi="Times New Roman" w:cs="Times New Roman"/>
          <w:sz w:val="24"/>
          <w:szCs w:val="24"/>
          <w:lang w:val="en-US"/>
        </w:rPr>
        <w:t xml:space="preserve"> </w:t>
      </w:r>
      <w:r w:rsidRPr="003747B3">
        <w:rPr>
          <w:rFonts w:ascii="Times New Roman" w:eastAsia="Times New Roman" w:hAnsi="Times New Roman" w:cs="Times New Roman"/>
          <w:sz w:val="24"/>
          <w:szCs w:val="24"/>
          <w:lang w:val="en-US"/>
        </w:rPr>
        <w:t xml:space="preserve">Callejón et al., 2014). </w:t>
      </w:r>
      <w:r w:rsidR="00C15814">
        <w:rPr>
          <w:rFonts w:ascii="Times New Roman" w:eastAsia="Times New Roman" w:hAnsi="Times New Roman" w:cs="Times New Roman"/>
          <w:sz w:val="24"/>
          <w:szCs w:val="24"/>
          <w:lang w:val="en-US"/>
        </w:rPr>
        <w:t xml:space="preserve">The </w:t>
      </w:r>
      <w:r w:rsidRPr="003747B3">
        <w:rPr>
          <w:rFonts w:ascii="Times New Roman" w:eastAsia="Times New Roman" w:hAnsi="Times New Roman" w:cs="Times New Roman"/>
          <w:sz w:val="24"/>
          <w:szCs w:val="24"/>
          <w:lang w:val="en-US"/>
        </w:rPr>
        <w:t xml:space="preserve">FAMEs were then analyzed by gas chromatography (GC) using an Agilent Technologies 6890 gas chromatograph (Avondale, PA, USA). Further details of the analysis method are described in Navarro López et al. (2015). </w:t>
      </w:r>
    </w:p>
    <w:p w14:paraId="1D187431" w14:textId="603A17D7" w:rsidR="00A435A7" w:rsidRPr="003747B3" w:rsidRDefault="00A435A7" w:rsidP="00774DBA">
      <w:pPr>
        <w:shd w:val="clear" w:color="auto" w:fill="FFFFFF"/>
        <w:spacing w:after="0" w:line="480" w:lineRule="auto"/>
        <w:ind w:firstLine="708"/>
        <w:rPr>
          <w:rFonts w:ascii="Times New Roman" w:eastAsia="Times New Roman" w:hAnsi="Times New Roman" w:cs="Times New Roman"/>
          <w:sz w:val="24"/>
          <w:szCs w:val="24"/>
          <w:lang w:val="en-US"/>
        </w:rPr>
      </w:pPr>
      <w:r w:rsidRPr="003747B3">
        <w:rPr>
          <w:rFonts w:ascii="Times New Roman" w:eastAsia="Times New Roman" w:hAnsi="Times New Roman" w:cs="Times New Roman"/>
          <w:sz w:val="24"/>
          <w:szCs w:val="24"/>
          <w:lang w:val="en-US"/>
        </w:rPr>
        <w:lastRenderedPageBreak/>
        <w:t>The SL yield (wt%) in the crude lipidic extracts from the microalgal biomass is the percentage of extracted SLs with respect to the total amount of SLs contained in the original biomass, both determined as equivalent fatty acids by GC. To determine the fatty acid amount in the extracts, a known volume was dried under an N</w:t>
      </w:r>
      <w:r w:rsidRPr="003747B3">
        <w:rPr>
          <w:rFonts w:ascii="Times New Roman" w:eastAsia="Times New Roman" w:hAnsi="Times New Roman" w:cs="Times New Roman"/>
          <w:sz w:val="24"/>
          <w:szCs w:val="24"/>
          <w:vertAlign w:val="subscript"/>
          <w:lang w:val="en-US"/>
        </w:rPr>
        <w:t>2</w:t>
      </w:r>
      <w:r w:rsidRPr="003747B3">
        <w:rPr>
          <w:rFonts w:ascii="Times New Roman" w:eastAsia="Times New Roman" w:hAnsi="Times New Roman" w:cs="Times New Roman"/>
          <w:sz w:val="24"/>
          <w:szCs w:val="24"/>
          <w:lang w:val="en-US"/>
        </w:rPr>
        <w:t xml:space="preserve"> stream, and methylation was carried out by direct transesterification with acetyl chloride/ methanol (1:20 v/v) (Jiménez</w:t>
      </w:r>
      <w:r w:rsidR="0093645C" w:rsidRPr="003747B3">
        <w:rPr>
          <w:rFonts w:ascii="Times New Roman" w:eastAsia="Times New Roman" w:hAnsi="Times New Roman" w:cs="Times New Roman"/>
          <w:sz w:val="24"/>
          <w:szCs w:val="24"/>
          <w:lang w:val="en-US"/>
        </w:rPr>
        <w:t xml:space="preserve"> </w:t>
      </w:r>
      <w:r w:rsidRPr="003747B3">
        <w:rPr>
          <w:rFonts w:ascii="Times New Roman" w:eastAsia="Times New Roman" w:hAnsi="Times New Roman" w:cs="Times New Roman"/>
          <w:sz w:val="24"/>
          <w:szCs w:val="24"/>
          <w:lang w:val="en-US"/>
        </w:rPr>
        <w:t>Callejón et al., 2014). The SL purity (wt%) is the weight percentage of SLs (determined by GC) with respect to the total amount of extracted lipids</w:t>
      </w:r>
      <w:r w:rsidR="00C15814">
        <w:rPr>
          <w:rFonts w:ascii="Times New Roman" w:eastAsia="Times New Roman" w:hAnsi="Times New Roman" w:cs="Times New Roman"/>
          <w:sz w:val="24"/>
          <w:szCs w:val="24"/>
          <w:lang w:val="en-US"/>
        </w:rPr>
        <w:t>; this was</w:t>
      </w:r>
      <w:r w:rsidRPr="003747B3">
        <w:rPr>
          <w:rFonts w:ascii="Times New Roman" w:eastAsia="Times New Roman" w:hAnsi="Times New Roman" w:cs="Times New Roman"/>
          <w:sz w:val="24"/>
          <w:szCs w:val="24"/>
          <w:lang w:val="en-US"/>
        </w:rPr>
        <w:t xml:space="preserve"> determined by weighing after complete removal of the solvent contained in the lipid extract. In the lipid purification experiments by crystallization in acetone, a known volume of supernatant samples </w:t>
      </w:r>
      <w:r w:rsidR="00C15814">
        <w:rPr>
          <w:rFonts w:ascii="Times New Roman" w:eastAsia="Times New Roman" w:hAnsi="Times New Roman" w:cs="Times New Roman"/>
          <w:sz w:val="24"/>
          <w:szCs w:val="24"/>
          <w:lang w:val="en-US"/>
        </w:rPr>
        <w:t>was</w:t>
      </w:r>
      <w:r w:rsidR="00C15814" w:rsidRPr="003747B3">
        <w:rPr>
          <w:rFonts w:ascii="Times New Roman" w:eastAsia="Times New Roman" w:hAnsi="Times New Roman" w:cs="Times New Roman"/>
          <w:sz w:val="24"/>
          <w:szCs w:val="24"/>
          <w:lang w:val="en-US"/>
        </w:rPr>
        <w:t xml:space="preserve"> </w:t>
      </w:r>
      <w:r w:rsidRPr="003747B3">
        <w:rPr>
          <w:rFonts w:ascii="Times New Roman" w:eastAsia="Times New Roman" w:hAnsi="Times New Roman" w:cs="Times New Roman"/>
          <w:sz w:val="24"/>
          <w:szCs w:val="24"/>
          <w:lang w:val="en-US"/>
        </w:rPr>
        <w:t>taken and acetone was removed in the N</w:t>
      </w:r>
      <w:r w:rsidRPr="003747B3">
        <w:rPr>
          <w:rFonts w:ascii="Times New Roman" w:eastAsia="Times New Roman" w:hAnsi="Times New Roman" w:cs="Times New Roman"/>
          <w:sz w:val="24"/>
          <w:szCs w:val="24"/>
          <w:vertAlign w:val="subscript"/>
          <w:lang w:val="en-US"/>
        </w:rPr>
        <w:t>2</w:t>
      </w:r>
      <w:r w:rsidRPr="003747B3">
        <w:rPr>
          <w:rFonts w:ascii="Times New Roman" w:eastAsia="Times New Roman" w:hAnsi="Times New Roman" w:cs="Times New Roman"/>
          <w:sz w:val="24"/>
          <w:szCs w:val="24"/>
          <w:lang w:val="en-US"/>
        </w:rPr>
        <w:t xml:space="preserve"> stream. Then</w:t>
      </w:r>
      <w:r w:rsidR="00357432">
        <w:rPr>
          <w:rFonts w:ascii="Times New Roman" w:eastAsia="Times New Roman" w:hAnsi="Times New Roman" w:cs="Times New Roman"/>
          <w:sz w:val="24"/>
          <w:szCs w:val="24"/>
          <w:lang w:val="en-US"/>
        </w:rPr>
        <w:t>,</w:t>
      </w:r>
      <w:r w:rsidRPr="003747B3">
        <w:rPr>
          <w:rFonts w:ascii="Times New Roman" w:eastAsia="Times New Roman" w:hAnsi="Times New Roman" w:cs="Times New Roman"/>
          <w:sz w:val="24"/>
          <w:szCs w:val="24"/>
          <w:lang w:val="en-US"/>
        </w:rPr>
        <w:t xml:space="preserve"> 1 mL of hexane and 50 µL of internal standard (prepared weighing 25 mg of nonadecanoic acid, 19:0, in 10 mL of hexane) were added. Samples were also methylated by the procedure described </w:t>
      </w:r>
      <w:r w:rsidR="00357432">
        <w:rPr>
          <w:rFonts w:ascii="Times New Roman" w:eastAsia="Times New Roman" w:hAnsi="Times New Roman" w:cs="Times New Roman"/>
          <w:sz w:val="24"/>
          <w:szCs w:val="24"/>
          <w:lang w:val="en-US"/>
        </w:rPr>
        <w:t>previously</w:t>
      </w:r>
      <w:r w:rsidR="00357432" w:rsidRPr="003747B3">
        <w:rPr>
          <w:rFonts w:ascii="Times New Roman" w:eastAsia="Times New Roman" w:hAnsi="Times New Roman" w:cs="Times New Roman"/>
          <w:sz w:val="24"/>
          <w:szCs w:val="24"/>
          <w:lang w:val="en-US"/>
        </w:rPr>
        <w:t xml:space="preserve"> </w:t>
      </w:r>
      <w:r w:rsidRPr="003747B3">
        <w:rPr>
          <w:rFonts w:ascii="Times New Roman" w:eastAsia="Times New Roman" w:hAnsi="Times New Roman" w:cs="Times New Roman"/>
          <w:sz w:val="24"/>
          <w:szCs w:val="24"/>
          <w:lang w:val="en-US"/>
        </w:rPr>
        <w:t>(Jiménez</w:t>
      </w:r>
      <w:r w:rsidR="007777F9" w:rsidRPr="003747B3">
        <w:rPr>
          <w:rFonts w:ascii="Times New Roman" w:eastAsia="Times New Roman" w:hAnsi="Times New Roman" w:cs="Times New Roman"/>
          <w:sz w:val="24"/>
          <w:szCs w:val="24"/>
          <w:lang w:val="en-US"/>
        </w:rPr>
        <w:t xml:space="preserve"> </w:t>
      </w:r>
      <w:r w:rsidRPr="003747B3">
        <w:rPr>
          <w:rFonts w:ascii="Times New Roman" w:eastAsia="Times New Roman" w:hAnsi="Times New Roman" w:cs="Times New Roman"/>
          <w:sz w:val="24"/>
          <w:szCs w:val="24"/>
          <w:lang w:val="en-US"/>
        </w:rPr>
        <w:t xml:space="preserve">Callejón et al., 2014). </w:t>
      </w:r>
    </w:p>
    <w:p w14:paraId="4E2E2DB4" w14:textId="2FB16B86" w:rsidR="00A435A7" w:rsidRPr="003747B3" w:rsidRDefault="00A435A7" w:rsidP="00774DBA">
      <w:pPr>
        <w:shd w:val="clear" w:color="auto" w:fill="FFFFFF"/>
        <w:spacing w:after="0" w:line="480" w:lineRule="auto"/>
        <w:rPr>
          <w:rFonts w:ascii="Times New Roman" w:eastAsia="Times New Roman" w:hAnsi="Times New Roman" w:cs="Times New Roman"/>
          <w:sz w:val="24"/>
          <w:szCs w:val="24"/>
          <w:lang w:val="en-US"/>
        </w:rPr>
      </w:pPr>
      <w:r w:rsidRPr="003747B3">
        <w:rPr>
          <w:rFonts w:ascii="Times New Roman" w:eastAsia="Times New Roman" w:hAnsi="Times New Roman" w:cs="Times New Roman"/>
          <w:sz w:val="24"/>
          <w:szCs w:val="24"/>
          <w:lang w:val="en-US"/>
        </w:rPr>
        <w:tab/>
      </w:r>
      <w:r w:rsidR="00357432">
        <w:rPr>
          <w:rFonts w:ascii="Times New Roman" w:eastAsia="Times New Roman" w:hAnsi="Times New Roman" w:cs="Times New Roman"/>
          <w:sz w:val="24"/>
          <w:szCs w:val="24"/>
          <w:lang w:val="en-US"/>
        </w:rPr>
        <w:t>The c</w:t>
      </w:r>
      <w:r w:rsidRPr="003747B3">
        <w:rPr>
          <w:rFonts w:ascii="Times New Roman" w:eastAsia="Times New Roman" w:hAnsi="Times New Roman" w:cs="Times New Roman"/>
          <w:sz w:val="24"/>
          <w:szCs w:val="24"/>
          <w:lang w:val="en-US"/>
        </w:rPr>
        <w:t xml:space="preserve">onversion of SLs to FAMEs </w:t>
      </w:r>
      <w:r w:rsidR="007777F9" w:rsidRPr="003747B3">
        <w:rPr>
          <w:rFonts w:ascii="Times New Roman" w:eastAsia="Times New Roman" w:hAnsi="Times New Roman" w:cs="Times New Roman"/>
          <w:sz w:val="24"/>
          <w:szCs w:val="24"/>
          <w:lang w:val="en-US"/>
        </w:rPr>
        <w:t>by</w:t>
      </w:r>
      <w:r w:rsidRPr="003747B3">
        <w:rPr>
          <w:rFonts w:ascii="Times New Roman" w:eastAsia="Times New Roman" w:hAnsi="Times New Roman" w:cs="Times New Roman"/>
          <w:sz w:val="24"/>
          <w:szCs w:val="24"/>
          <w:lang w:val="en-US"/>
        </w:rPr>
        <w:t xml:space="preserve"> transesterification</w:t>
      </w:r>
      <w:r w:rsidR="00357432">
        <w:rPr>
          <w:rFonts w:ascii="Times New Roman" w:eastAsia="Times New Roman" w:hAnsi="Times New Roman" w:cs="Times New Roman"/>
          <w:sz w:val="24"/>
          <w:szCs w:val="24"/>
          <w:lang w:val="en-US"/>
        </w:rPr>
        <w:t>,</w:t>
      </w:r>
      <w:r w:rsidRPr="003747B3">
        <w:rPr>
          <w:rFonts w:ascii="Times New Roman" w:eastAsia="Times New Roman" w:hAnsi="Times New Roman" w:cs="Times New Roman"/>
          <w:sz w:val="24"/>
          <w:szCs w:val="24"/>
          <w:lang w:val="en-US"/>
        </w:rPr>
        <w:t xml:space="preserve"> catalyzed by the N435 </w:t>
      </w:r>
      <w:r w:rsidR="008319EA" w:rsidRPr="003747B3">
        <w:rPr>
          <w:rFonts w:ascii="Times New Roman" w:eastAsia="Times New Roman" w:hAnsi="Times New Roman" w:cs="Times New Roman"/>
          <w:sz w:val="24"/>
          <w:szCs w:val="24"/>
          <w:lang w:val="en-US"/>
        </w:rPr>
        <w:t xml:space="preserve">and </w:t>
      </w:r>
      <w:r w:rsidR="008319EA" w:rsidRPr="003747B3">
        <w:rPr>
          <w:rFonts w:ascii="Times New Roman" w:eastAsia="Times New Roman" w:hAnsi="Times New Roman" w:cs="Times New Roman"/>
          <w:i/>
          <w:sz w:val="24"/>
          <w:szCs w:val="24"/>
          <w:lang w:val="en-US"/>
        </w:rPr>
        <w:t>R. oryzae</w:t>
      </w:r>
      <w:r w:rsidR="008319EA" w:rsidRPr="003747B3">
        <w:rPr>
          <w:rFonts w:ascii="Times New Roman" w:eastAsia="Times New Roman" w:hAnsi="Times New Roman" w:cs="Times New Roman"/>
          <w:sz w:val="24"/>
          <w:szCs w:val="24"/>
          <w:lang w:val="en-US"/>
        </w:rPr>
        <w:t xml:space="preserve"> </w:t>
      </w:r>
      <w:r w:rsidR="007777F9" w:rsidRPr="003747B3">
        <w:rPr>
          <w:rFonts w:ascii="Times New Roman" w:eastAsia="Times New Roman" w:hAnsi="Times New Roman" w:cs="Times New Roman"/>
          <w:sz w:val="24"/>
          <w:szCs w:val="24"/>
          <w:lang w:val="en-US"/>
        </w:rPr>
        <w:t>lipases</w:t>
      </w:r>
      <w:r w:rsidR="00357432">
        <w:rPr>
          <w:rFonts w:ascii="Times New Roman" w:eastAsia="Times New Roman" w:hAnsi="Times New Roman" w:cs="Times New Roman"/>
          <w:sz w:val="24"/>
          <w:szCs w:val="24"/>
          <w:lang w:val="en-US"/>
        </w:rPr>
        <w:t>,</w:t>
      </w:r>
      <w:r w:rsidR="007777F9" w:rsidRPr="003747B3">
        <w:rPr>
          <w:rFonts w:ascii="Times New Roman" w:eastAsia="Times New Roman" w:hAnsi="Times New Roman" w:cs="Times New Roman"/>
          <w:sz w:val="24"/>
          <w:szCs w:val="24"/>
          <w:lang w:val="en-US"/>
        </w:rPr>
        <w:t xml:space="preserve"> </w:t>
      </w:r>
      <w:r w:rsidRPr="003747B3">
        <w:rPr>
          <w:rFonts w:ascii="Times New Roman" w:eastAsia="Times New Roman" w:hAnsi="Times New Roman" w:cs="Times New Roman"/>
          <w:sz w:val="24"/>
          <w:szCs w:val="24"/>
          <w:lang w:val="en-US"/>
        </w:rPr>
        <w:t>was determined following the procedure described in Martín et al. (2012). This conversion was calculated by the equation:</w:t>
      </w:r>
    </w:p>
    <w:p w14:paraId="5C9C2B2E" w14:textId="77777777" w:rsidR="00A435A7" w:rsidRPr="003747B3" w:rsidRDefault="00A435A7" w:rsidP="00774DBA">
      <w:pPr>
        <w:shd w:val="clear" w:color="auto" w:fill="FFFFFF"/>
        <w:spacing w:before="100" w:beforeAutospacing="1" w:after="0" w:line="480" w:lineRule="auto"/>
        <w:rPr>
          <w:rFonts w:ascii="Times New Roman" w:eastAsia="Times New Roman" w:hAnsi="Times New Roman" w:cs="Times New Roman"/>
          <w:sz w:val="24"/>
          <w:szCs w:val="24"/>
          <w:lang w:val="en-US"/>
        </w:rPr>
      </w:pPr>
      <m:oMathPara>
        <m:oMath>
          <m:r>
            <w:rPr>
              <w:rFonts w:ascii="Cambria Math" w:eastAsia="Times New Roman" w:hAnsi="Cambria Math" w:cs="Times New Roman"/>
              <w:sz w:val="24"/>
              <w:szCs w:val="24"/>
              <w:lang w:val="en-US"/>
            </w:rPr>
            <m:t xml:space="preserve">FAME conversion </m:t>
          </m:r>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m:t>
              </m:r>
            </m:e>
          </m:d>
          <m:r>
            <w:rPr>
              <w:rFonts w:ascii="Cambria Math" w:eastAsia="Times New Roman" w:hAnsi="Cambria Math" w:cs="Times New Roman"/>
              <w:sz w:val="24"/>
              <w:szCs w:val="24"/>
              <w:lang w:val="en-US"/>
            </w:rPr>
            <m:t xml:space="preserve">= </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SL amount transformed to FAMEs</m:t>
              </m:r>
            </m:num>
            <m:den>
              <m:r>
                <w:rPr>
                  <w:rFonts w:ascii="Cambria Math" w:eastAsia="Times New Roman" w:hAnsi="Cambria Math" w:cs="Times New Roman"/>
                  <w:sz w:val="24"/>
                  <w:szCs w:val="24"/>
                  <w:lang w:val="en-US"/>
                </w:rPr>
                <m:t>Total SL amount convertible to FAMEs</m:t>
              </m:r>
            </m:den>
          </m:f>
          <m:r>
            <w:rPr>
              <w:rFonts w:ascii="Cambria Math" w:eastAsia="Times New Roman" w:hAnsi="Cambria Math" w:cs="Times New Roman"/>
              <w:sz w:val="24"/>
              <w:szCs w:val="24"/>
              <w:lang w:val="en-US"/>
            </w:rPr>
            <m:t>*100           (1)</m:t>
          </m:r>
        </m:oMath>
      </m:oMathPara>
    </w:p>
    <w:p w14:paraId="6E3166EA" w14:textId="77777777" w:rsidR="008319EA" w:rsidRPr="003747B3" w:rsidRDefault="008319EA" w:rsidP="00774DBA">
      <w:pPr>
        <w:shd w:val="clear" w:color="auto" w:fill="FFFFFF"/>
        <w:spacing w:after="0" w:line="480" w:lineRule="auto"/>
        <w:ind w:firstLine="708"/>
        <w:rPr>
          <w:rFonts w:ascii="Times New Roman" w:eastAsia="Times New Roman" w:hAnsi="Times New Roman" w:cs="Times New Roman"/>
          <w:sz w:val="24"/>
          <w:szCs w:val="24"/>
          <w:lang w:val="en-US"/>
        </w:rPr>
      </w:pPr>
    </w:p>
    <w:p w14:paraId="78460BBA" w14:textId="4476B40B" w:rsidR="00A435A7" w:rsidRPr="003747B3" w:rsidRDefault="00A435A7" w:rsidP="00774DBA">
      <w:pPr>
        <w:shd w:val="clear" w:color="auto" w:fill="FFFFFF"/>
        <w:spacing w:after="0" w:line="480" w:lineRule="auto"/>
        <w:ind w:firstLine="708"/>
        <w:rPr>
          <w:rFonts w:ascii="Times New Roman" w:eastAsia="Times New Roman" w:hAnsi="Times New Roman" w:cs="Times New Roman"/>
          <w:sz w:val="24"/>
          <w:szCs w:val="24"/>
          <w:lang w:val="en-US"/>
        </w:rPr>
      </w:pPr>
      <w:r w:rsidRPr="003747B3">
        <w:rPr>
          <w:rFonts w:ascii="Times New Roman" w:eastAsia="Times New Roman" w:hAnsi="Times New Roman" w:cs="Times New Roman"/>
          <w:sz w:val="24"/>
          <w:szCs w:val="24"/>
          <w:lang w:val="en-US"/>
        </w:rPr>
        <w:t xml:space="preserve">To determine the SL amount transformed to FAMEs (the equation numerator (1)), we took a known sample volume containing about 1 mg of fatty acids (around 20 μL) and mixed it with 50 µL of internal standard solution and 1 mL of hexane. This mixture was directly analyzed by GC. Then, these samples were methylated by direct transesterification with acetyl chloride/methanol and analyzed again by GC to obtain the </w:t>
      </w:r>
      <w:r w:rsidRPr="003747B3">
        <w:rPr>
          <w:rFonts w:ascii="Times New Roman" w:eastAsia="Times New Roman" w:hAnsi="Times New Roman" w:cs="Times New Roman"/>
          <w:sz w:val="24"/>
          <w:szCs w:val="24"/>
          <w:lang w:val="en-US"/>
        </w:rPr>
        <w:lastRenderedPageBreak/>
        <w:t xml:space="preserve">denominator of </w:t>
      </w:r>
      <w:r w:rsidR="00357432">
        <w:rPr>
          <w:rFonts w:ascii="Times New Roman" w:eastAsia="Times New Roman" w:hAnsi="Times New Roman" w:cs="Times New Roman"/>
          <w:sz w:val="24"/>
          <w:szCs w:val="24"/>
          <w:lang w:val="en-US"/>
        </w:rPr>
        <w:t>E</w:t>
      </w:r>
      <w:r w:rsidRPr="003747B3">
        <w:rPr>
          <w:rFonts w:ascii="Times New Roman" w:eastAsia="Times New Roman" w:hAnsi="Times New Roman" w:cs="Times New Roman"/>
          <w:sz w:val="24"/>
          <w:szCs w:val="24"/>
          <w:lang w:val="en-US"/>
        </w:rPr>
        <w:t xml:space="preserve">quation </w:t>
      </w:r>
      <w:r w:rsidR="004931BA" w:rsidRPr="003747B3">
        <w:rPr>
          <w:rFonts w:ascii="Times New Roman" w:eastAsia="Times New Roman" w:hAnsi="Times New Roman" w:cs="Times New Roman"/>
          <w:sz w:val="24"/>
          <w:szCs w:val="24"/>
          <w:lang w:val="en-US"/>
        </w:rPr>
        <w:t>(</w:t>
      </w:r>
      <w:r w:rsidRPr="003747B3">
        <w:rPr>
          <w:rFonts w:ascii="Times New Roman" w:eastAsia="Times New Roman" w:hAnsi="Times New Roman" w:cs="Times New Roman"/>
          <w:sz w:val="24"/>
          <w:szCs w:val="24"/>
          <w:lang w:val="en-US"/>
        </w:rPr>
        <w:t>1</w:t>
      </w:r>
      <w:r w:rsidR="004931BA" w:rsidRPr="003747B3">
        <w:rPr>
          <w:rFonts w:ascii="Times New Roman" w:eastAsia="Times New Roman" w:hAnsi="Times New Roman" w:cs="Times New Roman"/>
          <w:sz w:val="24"/>
          <w:szCs w:val="24"/>
          <w:lang w:val="en-US"/>
        </w:rPr>
        <w:t>)</w:t>
      </w:r>
      <w:r w:rsidRPr="003747B3">
        <w:rPr>
          <w:rFonts w:ascii="Times New Roman" w:eastAsia="Times New Roman" w:hAnsi="Times New Roman" w:cs="Times New Roman"/>
          <w:sz w:val="24"/>
          <w:szCs w:val="24"/>
          <w:lang w:val="en-US"/>
        </w:rPr>
        <w:t xml:space="preserve">. The internal standard solution was prepared dissolving 25 mg of 19:0 methyl ester in 10 mL of hexane. </w:t>
      </w:r>
    </w:p>
    <w:p w14:paraId="323CCDFD" w14:textId="77777777" w:rsidR="00A435A7" w:rsidRPr="003747B3" w:rsidRDefault="00A435A7" w:rsidP="00774DBA">
      <w:pPr>
        <w:shd w:val="clear" w:color="auto" w:fill="FFFFFF"/>
        <w:tabs>
          <w:tab w:val="left" w:pos="0"/>
          <w:tab w:val="left" w:pos="851"/>
        </w:tabs>
        <w:spacing w:after="0" w:line="480" w:lineRule="auto"/>
        <w:rPr>
          <w:rFonts w:ascii="Times New Roman" w:eastAsia="Times New Roman" w:hAnsi="Times New Roman" w:cs="Times New Roman"/>
          <w:sz w:val="24"/>
          <w:szCs w:val="24"/>
          <w:lang w:val="en-US"/>
        </w:rPr>
      </w:pPr>
      <w:r w:rsidRPr="003747B3">
        <w:rPr>
          <w:rFonts w:ascii="Times New Roman" w:eastAsia="Times New Roman" w:hAnsi="Times New Roman" w:cs="Times New Roman"/>
          <w:sz w:val="24"/>
          <w:szCs w:val="24"/>
          <w:lang w:val="en-US"/>
        </w:rPr>
        <w:tab/>
        <w:t>The lipid extracts obtained from the wet microalgal biomass by the procedures described in Section 2.2 were fractionated into neutral lipids (NLs), GLs and PLs following the procedure described in Jiménez</w:t>
      </w:r>
      <w:r w:rsidR="004931BA" w:rsidRPr="003747B3">
        <w:rPr>
          <w:rFonts w:ascii="Times New Roman" w:eastAsia="Times New Roman" w:hAnsi="Times New Roman" w:cs="Times New Roman"/>
          <w:sz w:val="24"/>
          <w:szCs w:val="24"/>
          <w:lang w:val="en-US"/>
        </w:rPr>
        <w:t xml:space="preserve"> </w:t>
      </w:r>
      <w:r w:rsidRPr="003747B3">
        <w:rPr>
          <w:rFonts w:ascii="Times New Roman" w:eastAsia="Times New Roman" w:hAnsi="Times New Roman" w:cs="Times New Roman"/>
          <w:sz w:val="24"/>
          <w:szCs w:val="24"/>
          <w:lang w:val="en-US"/>
        </w:rPr>
        <w:t xml:space="preserve">Callejón et al. (2014), which is based on </w:t>
      </w:r>
      <w:r>
        <w:rPr>
          <w:rFonts w:ascii="Times New Roman" w:eastAsia="Times New Roman" w:hAnsi="Times New Roman" w:cs="Times New Roman"/>
          <w:sz w:val="24"/>
          <w:szCs w:val="24"/>
          <w:lang w:val="en-US"/>
        </w:rPr>
        <w:t xml:space="preserve">the elution of </w:t>
      </w:r>
      <w:r w:rsidRPr="00245049">
        <w:rPr>
          <w:rFonts w:ascii="Times New Roman" w:eastAsia="Times New Roman" w:hAnsi="Times New Roman" w:cs="Times New Roman"/>
          <w:sz w:val="24"/>
          <w:szCs w:val="24"/>
          <w:lang w:val="en-US"/>
        </w:rPr>
        <w:t>lipids in Sep-pack classic cartridges (Waters Corporation, Milford, MA) with chloroform and acetone</w:t>
      </w:r>
      <w:r w:rsidR="00357432">
        <w:rPr>
          <w:rFonts w:ascii="Times New Roman" w:eastAsia="Times New Roman" w:hAnsi="Times New Roman" w:cs="Times New Roman"/>
          <w:sz w:val="24"/>
          <w:szCs w:val="24"/>
          <w:lang w:val="en-US"/>
        </w:rPr>
        <w:t>,</w:t>
      </w:r>
      <w:r w:rsidRPr="00245049">
        <w:rPr>
          <w:rFonts w:ascii="Times New Roman" w:eastAsia="Times New Roman" w:hAnsi="Times New Roman" w:cs="Times New Roman"/>
          <w:sz w:val="24"/>
          <w:szCs w:val="24"/>
          <w:lang w:val="en-US"/>
        </w:rPr>
        <w:t xml:space="preserve"> along with chloroform:methanol 85:15 v/v and methanol to collect the NLs, GLs and PLs from each of these mobile phases, </w:t>
      </w:r>
      <w:r w:rsidRPr="003747B3">
        <w:rPr>
          <w:rFonts w:ascii="Times New Roman" w:eastAsia="Times New Roman" w:hAnsi="Times New Roman" w:cs="Times New Roman"/>
          <w:sz w:val="24"/>
          <w:szCs w:val="24"/>
          <w:lang w:val="en-US"/>
        </w:rPr>
        <w:t xml:space="preserve">respectively (Kates, 1986). The GC analysis of all fractions gave the percentage of NSLs, GLs and PLs with respect to SLs (Table </w:t>
      </w:r>
      <w:r w:rsidR="004861BA" w:rsidRPr="003747B3">
        <w:rPr>
          <w:rFonts w:ascii="Times New Roman" w:eastAsia="Times New Roman" w:hAnsi="Times New Roman" w:cs="Times New Roman"/>
          <w:sz w:val="24"/>
          <w:szCs w:val="24"/>
          <w:lang w:val="en-US"/>
        </w:rPr>
        <w:t>1</w:t>
      </w:r>
      <w:r w:rsidRPr="003747B3">
        <w:rPr>
          <w:rFonts w:ascii="Times New Roman" w:eastAsia="Times New Roman" w:hAnsi="Times New Roman" w:cs="Times New Roman"/>
          <w:sz w:val="24"/>
          <w:szCs w:val="24"/>
          <w:lang w:val="en-US"/>
        </w:rPr>
        <w:t xml:space="preserve">). </w:t>
      </w:r>
    </w:p>
    <w:p w14:paraId="61B740A5" w14:textId="77777777" w:rsidR="000D022E" w:rsidRPr="003747B3" w:rsidRDefault="000D022E" w:rsidP="00774DBA">
      <w:pPr>
        <w:spacing w:line="480" w:lineRule="auto"/>
        <w:rPr>
          <w:b/>
          <w:u w:val="single"/>
          <w:lang w:val="en-US"/>
        </w:rPr>
      </w:pPr>
    </w:p>
    <w:p w14:paraId="4E37DCB2" w14:textId="77777777" w:rsidR="00587326" w:rsidRPr="003747B3" w:rsidRDefault="00F65A23" w:rsidP="00774DBA">
      <w:pPr>
        <w:pStyle w:val="Prrafodelista"/>
        <w:numPr>
          <w:ilvl w:val="0"/>
          <w:numId w:val="7"/>
        </w:numPr>
        <w:spacing w:after="0" w:line="480" w:lineRule="auto"/>
        <w:jc w:val="both"/>
        <w:rPr>
          <w:rFonts w:ascii="Times New Roman" w:hAnsi="Times New Roman" w:cs="Times New Roman"/>
          <w:b/>
          <w:sz w:val="24"/>
          <w:szCs w:val="24"/>
          <w:lang w:val="en-US"/>
        </w:rPr>
      </w:pPr>
      <w:r w:rsidRPr="003747B3">
        <w:rPr>
          <w:rFonts w:ascii="Times New Roman" w:hAnsi="Times New Roman" w:cs="Times New Roman"/>
          <w:b/>
          <w:sz w:val="24"/>
          <w:szCs w:val="24"/>
          <w:lang w:val="en-US"/>
        </w:rPr>
        <w:t>Results and discussion</w:t>
      </w:r>
    </w:p>
    <w:p w14:paraId="501A81F0" w14:textId="77777777" w:rsidR="00774DBA" w:rsidRPr="003747B3" w:rsidRDefault="00774DBA" w:rsidP="00774DBA">
      <w:pPr>
        <w:pStyle w:val="Prrafodelista"/>
        <w:spacing w:after="0" w:line="480" w:lineRule="auto"/>
        <w:ind w:left="360"/>
        <w:jc w:val="both"/>
        <w:rPr>
          <w:rFonts w:ascii="Times New Roman" w:hAnsi="Times New Roman" w:cs="Times New Roman"/>
          <w:b/>
          <w:sz w:val="24"/>
          <w:szCs w:val="24"/>
          <w:lang w:val="en-US"/>
        </w:rPr>
      </w:pPr>
    </w:p>
    <w:p w14:paraId="23F7B5E5" w14:textId="77777777" w:rsidR="00F65A23" w:rsidRPr="003747B3" w:rsidRDefault="00F65A23" w:rsidP="00774DBA">
      <w:pPr>
        <w:tabs>
          <w:tab w:val="left" w:pos="426"/>
        </w:tabs>
        <w:spacing w:after="0" w:line="480" w:lineRule="auto"/>
        <w:rPr>
          <w:rFonts w:ascii="Times New Roman" w:eastAsia="Arial Unicode MS" w:hAnsi="Times New Roman" w:cs="Times New Roman"/>
          <w:bCs/>
          <w:i/>
          <w:sz w:val="24"/>
          <w:szCs w:val="24"/>
          <w:lang w:val="en-GB" w:eastAsia="es-ES"/>
        </w:rPr>
      </w:pPr>
      <w:r w:rsidRPr="003747B3">
        <w:rPr>
          <w:rFonts w:ascii="Times New Roman" w:eastAsia="Arial Unicode MS" w:hAnsi="Times New Roman" w:cs="Times New Roman"/>
          <w:bCs/>
          <w:i/>
          <w:sz w:val="24"/>
          <w:szCs w:val="24"/>
          <w:lang w:val="en-GB" w:eastAsia="es-ES"/>
        </w:rPr>
        <w:t xml:space="preserve">3.1. Extraction of saponifiable lipids (SLs) from </w:t>
      </w:r>
      <w:r w:rsidR="00357432">
        <w:rPr>
          <w:rFonts w:ascii="Times New Roman" w:eastAsia="Arial Unicode MS" w:hAnsi="Times New Roman" w:cs="Times New Roman"/>
          <w:bCs/>
          <w:i/>
          <w:sz w:val="24"/>
          <w:szCs w:val="24"/>
          <w:lang w:val="en-GB" w:eastAsia="es-ES"/>
        </w:rPr>
        <w:t xml:space="preserve">the </w:t>
      </w:r>
      <w:r w:rsidRPr="003747B3">
        <w:rPr>
          <w:rFonts w:ascii="Times New Roman" w:eastAsia="Arial Unicode MS" w:hAnsi="Times New Roman" w:cs="Times New Roman"/>
          <w:bCs/>
          <w:i/>
          <w:sz w:val="24"/>
          <w:szCs w:val="24"/>
          <w:lang w:val="en-GB" w:eastAsia="es-ES"/>
        </w:rPr>
        <w:t>microalga N. gaditana</w:t>
      </w:r>
    </w:p>
    <w:p w14:paraId="7109E6A2" w14:textId="77777777" w:rsidR="00E3374D" w:rsidRPr="003747B3" w:rsidRDefault="00E3374D" w:rsidP="0077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Arial Unicode MS" w:hAnsi="Times New Roman" w:cs="Times New Roman"/>
          <w:b/>
          <w:bCs/>
          <w:i/>
          <w:sz w:val="24"/>
          <w:szCs w:val="24"/>
          <w:lang w:val="en-GB" w:eastAsia="es-ES"/>
        </w:rPr>
      </w:pPr>
    </w:p>
    <w:p w14:paraId="23E1C9E4" w14:textId="30E8D19E" w:rsidR="00F65A23" w:rsidRPr="003747B3" w:rsidRDefault="007A0B76" w:rsidP="0077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lang w:val="en-GB"/>
        </w:rPr>
      </w:pPr>
      <w:r w:rsidRPr="003747B3">
        <w:rPr>
          <w:rFonts w:ascii="Times New Roman" w:hAnsi="Times New Roman" w:cs="Times New Roman"/>
          <w:sz w:val="24"/>
          <w:szCs w:val="24"/>
          <w:lang w:val="en-GB"/>
        </w:rPr>
        <w:tab/>
      </w:r>
      <w:r w:rsidR="00F65A23" w:rsidRPr="003747B3">
        <w:rPr>
          <w:rFonts w:ascii="Times New Roman" w:hAnsi="Times New Roman" w:cs="Times New Roman"/>
          <w:sz w:val="24"/>
          <w:szCs w:val="24"/>
          <w:lang w:val="en-GB"/>
        </w:rPr>
        <w:t xml:space="preserve">The wet biomass used in this work contained </w:t>
      </w:r>
      <w:r w:rsidR="00F33E7A" w:rsidRPr="003747B3">
        <w:rPr>
          <w:rFonts w:ascii="Times New Roman" w:hAnsi="Times New Roman" w:cs="Times New Roman"/>
          <w:sz w:val="24"/>
          <w:szCs w:val="24"/>
          <w:lang w:val="en-GB"/>
        </w:rPr>
        <w:t>15</w:t>
      </w:r>
      <w:r w:rsidR="00F65A23" w:rsidRPr="003747B3">
        <w:rPr>
          <w:rFonts w:ascii="Times New Roman" w:hAnsi="Times New Roman" w:cs="Times New Roman"/>
          <w:sz w:val="24"/>
          <w:szCs w:val="24"/>
          <w:lang w:val="en-GB"/>
        </w:rPr>
        <w:t xml:space="preserve"> wt% of dry biomass, 31.1 ± 0.1 wt% of total lipids (TLs) and 12.0 ± 0.1 wt% of </w:t>
      </w:r>
      <w:r w:rsidR="00B97258" w:rsidRPr="003747B3">
        <w:rPr>
          <w:rFonts w:ascii="Times New Roman" w:hAnsi="Times New Roman" w:cs="Times New Roman"/>
          <w:sz w:val="24"/>
          <w:szCs w:val="24"/>
          <w:lang w:val="en-GB"/>
        </w:rPr>
        <w:t>saponifiable</w:t>
      </w:r>
      <w:r w:rsidR="00F65A23" w:rsidRPr="003747B3">
        <w:rPr>
          <w:rFonts w:ascii="Times New Roman" w:hAnsi="Times New Roman" w:cs="Times New Roman"/>
          <w:sz w:val="24"/>
          <w:szCs w:val="24"/>
          <w:lang w:val="en-GB"/>
        </w:rPr>
        <w:t xml:space="preserve"> lipids (SLs) </w:t>
      </w:r>
      <w:r w:rsidR="00B97258">
        <w:rPr>
          <w:rFonts w:ascii="Times New Roman" w:hAnsi="Times New Roman" w:cs="Times New Roman"/>
          <w:sz w:val="24"/>
          <w:szCs w:val="24"/>
          <w:lang w:val="en-GB"/>
        </w:rPr>
        <w:t>from</w:t>
      </w:r>
      <w:r w:rsidR="00B97258" w:rsidRPr="003747B3">
        <w:rPr>
          <w:rFonts w:ascii="Times New Roman" w:hAnsi="Times New Roman" w:cs="Times New Roman"/>
          <w:sz w:val="24"/>
          <w:szCs w:val="24"/>
          <w:lang w:val="en-GB"/>
        </w:rPr>
        <w:t xml:space="preserve"> </w:t>
      </w:r>
      <w:r w:rsidR="00F65A23" w:rsidRPr="003747B3">
        <w:rPr>
          <w:rFonts w:ascii="Times New Roman" w:hAnsi="Times New Roman" w:cs="Times New Roman"/>
          <w:sz w:val="24"/>
          <w:szCs w:val="24"/>
          <w:lang w:val="en-GB"/>
        </w:rPr>
        <w:t xml:space="preserve">the dry biomass. It </w:t>
      </w:r>
      <w:r w:rsidR="00D01B9A">
        <w:rPr>
          <w:rFonts w:ascii="Times New Roman" w:hAnsi="Times New Roman" w:cs="Times New Roman"/>
          <w:sz w:val="24"/>
          <w:szCs w:val="24"/>
          <w:lang w:val="en-GB"/>
        </w:rPr>
        <w:t>was</w:t>
      </w:r>
      <w:r w:rsidR="00D01B9A" w:rsidRPr="003747B3">
        <w:rPr>
          <w:rFonts w:ascii="Times New Roman" w:hAnsi="Times New Roman" w:cs="Times New Roman"/>
          <w:sz w:val="24"/>
          <w:szCs w:val="24"/>
          <w:lang w:val="en-GB"/>
        </w:rPr>
        <w:t xml:space="preserve"> </w:t>
      </w:r>
      <w:r w:rsidR="00F65A23" w:rsidRPr="003747B3">
        <w:rPr>
          <w:rFonts w:ascii="Times New Roman" w:hAnsi="Times New Roman" w:cs="Times New Roman"/>
          <w:sz w:val="24"/>
          <w:szCs w:val="24"/>
          <w:lang w:val="en-GB"/>
        </w:rPr>
        <w:t xml:space="preserve">therefore a microalgal biomass with </w:t>
      </w:r>
      <w:r w:rsidR="00D01B9A">
        <w:rPr>
          <w:rFonts w:ascii="Times New Roman" w:hAnsi="Times New Roman" w:cs="Times New Roman"/>
          <w:sz w:val="24"/>
          <w:szCs w:val="24"/>
          <w:lang w:val="en-GB"/>
        </w:rPr>
        <w:t xml:space="preserve">a </w:t>
      </w:r>
      <w:r w:rsidR="00F65A23" w:rsidRPr="003747B3">
        <w:rPr>
          <w:rFonts w:ascii="Times New Roman" w:hAnsi="Times New Roman" w:cs="Times New Roman"/>
          <w:sz w:val="24"/>
          <w:szCs w:val="24"/>
          <w:lang w:val="en-GB"/>
        </w:rPr>
        <w:t>low SL</w:t>
      </w:r>
      <w:r w:rsidR="00F05E85" w:rsidRPr="003747B3">
        <w:rPr>
          <w:rFonts w:ascii="Times New Roman" w:hAnsi="Times New Roman" w:cs="Times New Roman"/>
          <w:sz w:val="24"/>
          <w:szCs w:val="24"/>
          <w:lang w:val="en-GB"/>
        </w:rPr>
        <w:t xml:space="preserve"> content</w:t>
      </w:r>
      <w:r w:rsidR="00F65A23" w:rsidRPr="003747B3">
        <w:rPr>
          <w:rFonts w:ascii="Times New Roman" w:hAnsi="Times New Roman" w:cs="Times New Roman"/>
          <w:sz w:val="24"/>
          <w:szCs w:val="24"/>
          <w:lang w:val="en-GB"/>
        </w:rPr>
        <w:t xml:space="preserve"> and </w:t>
      </w:r>
      <w:r w:rsidR="00D01B9A">
        <w:rPr>
          <w:rFonts w:ascii="Times New Roman" w:hAnsi="Times New Roman" w:cs="Times New Roman"/>
          <w:sz w:val="24"/>
          <w:szCs w:val="24"/>
          <w:lang w:val="en-GB"/>
        </w:rPr>
        <w:t xml:space="preserve">a </w:t>
      </w:r>
      <w:r w:rsidR="00F65A23" w:rsidRPr="003747B3">
        <w:rPr>
          <w:rFonts w:ascii="Times New Roman" w:hAnsi="Times New Roman" w:cs="Times New Roman"/>
          <w:sz w:val="24"/>
          <w:szCs w:val="24"/>
          <w:lang w:val="en-GB"/>
        </w:rPr>
        <w:t xml:space="preserve">high unsaponifiable lipids (19.1 wt%) </w:t>
      </w:r>
      <w:r w:rsidR="00D01B9A" w:rsidRPr="003747B3">
        <w:rPr>
          <w:rFonts w:ascii="Times New Roman" w:hAnsi="Times New Roman" w:cs="Times New Roman"/>
          <w:sz w:val="24"/>
          <w:szCs w:val="24"/>
          <w:lang w:val="en-GB"/>
        </w:rPr>
        <w:t>content</w:t>
      </w:r>
      <w:r w:rsidR="00D01B9A">
        <w:rPr>
          <w:rFonts w:ascii="Times New Roman" w:hAnsi="Times New Roman" w:cs="Times New Roman"/>
          <w:sz w:val="24"/>
          <w:szCs w:val="24"/>
          <w:lang w:val="en-GB"/>
        </w:rPr>
        <w:t>,</w:t>
      </w:r>
      <w:r w:rsidR="00D01B9A" w:rsidRPr="003747B3">
        <w:rPr>
          <w:rFonts w:ascii="Times New Roman" w:hAnsi="Times New Roman" w:cs="Times New Roman"/>
          <w:sz w:val="24"/>
          <w:szCs w:val="24"/>
          <w:lang w:val="en-GB"/>
        </w:rPr>
        <w:t xml:space="preserve"> </w:t>
      </w:r>
      <w:r w:rsidR="00F65A23" w:rsidRPr="003747B3">
        <w:rPr>
          <w:rFonts w:ascii="Times New Roman" w:hAnsi="Times New Roman" w:cs="Times New Roman"/>
          <w:sz w:val="24"/>
          <w:szCs w:val="24"/>
          <w:lang w:val="en-GB"/>
        </w:rPr>
        <w:t>which are not convertible to fatty acid methyl esters (FAMEs, biodiesel). This biomass was cultivated in continuous mode, with standard algal medium (8.0 mM nitrate) at a dilution rate of 0.3 day</w:t>
      </w:r>
      <w:r w:rsidR="00F65A23" w:rsidRPr="003747B3">
        <w:rPr>
          <w:rFonts w:ascii="Times New Roman" w:hAnsi="Times New Roman" w:cs="Times New Roman"/>
          <w:sz w:val="24"/>
          <w:szCs w:val="24"/>
          <w:vertAlign w:val="superscript"/>
          <w:lang w:val="en-GB"/>
        </w:rPr>
        <w:t>-1</w:t>
      </w:r>
      <w:r w:rsidR="00F65A23" w:rsidRPr="003747B3">
        <w:rPr>
          <w:rFonts w:ascii="Times New Roman" w:hAnsi="Times New Roman" w:cs="Times New Roman"/>
          <w:sz w:val="24"/>
          <w:szCs w:val="24"/>
          <w:lang w:val="en-GB"/>
        </w:rPr>
        <w:t xml:space="preserve">. </w:t>
      </w:r>
      <w:r w:rsidR="00D01B9A">
        <w:rPr>
          <w:rFonts w:ascii="Times New Roman" w:hAnsi="Times New Roman" w:cs="Times New Roman"/>
          <w:sz w:val="24"/>
          <w:szCs w:val="24"/>
          <w:lang w:val="en-GB"/>
        </w:rPr>
        <w:t>Under</w:t>
      </w:r>
      <w:r w:rsidR="00D01B9A" w:rsidRPr="003747B3">
        <w:rPr>
          <w:rFonts w:ascii="Times New Roman" w:hAnsi="Times New Roman" w:cs="Times New Roman"/>
          <w:sz w:val="24"/>
          <w:szCs w:val="24"/>
          <w:lang w:val="en-GB"/>
        </w:rPr>
        <w:t xml:space="preserve"> </w:t>
      </w:r>
      <w:r w:rsidR="00F65A23" w:rsidRPr="003747B3">
        <w:rPr>
          <w:rFonts w:ascii="Times New Roman" w:hAnsi="Times New Roman" w:cs="Times New Roman"/>
          <w:sz w:val="24"/>
          <w:szCs w:val="24"/>
          <w:lang w:val="en-GB"/>
        </w:rPr>
        <w:t xml:space="preserve">these conditions maximum biomass productivity was achieved but this biomass has a low SL content </w:t>
      </w:r>
      <w:r w:rsidR="00E8379D" w:rsidRPr="003747B3">
        <w:rPr>
          <w:rFonts w:ascii="Times New Roman" w:hAnsi="Times New Roman" w:cs="Times New Roman"/>
          <w:sz w:val="24"/>
          <w:szCs w:val="24"/>
          <w:lang w:val="en-GB"/>
        </w:rPr>
        <w:t>and these SL</w:t>
      </w:r>
      <w:r w:rsidR="00D01B9A">
        <w:rPr>
          <w:rFonts w:ascii="Times New Roman" w:hAnsi="Times New Roman" w:cs="Times New Roman"/>
          <w:sz w:val="24"/>
          <w:szCs w:val="24"/>
          <w:lang w:val="en-GB"/>
        </w:rPr>
        <w:t>s</w:t>
      </w:r>
      <w:r w:rsidR="00E8379D" w:rsidRPr="003747B3">
        <w:rPr>
          <w:rFonts w:ascii="Times New Roman" w:hAnsi="Times New Roman" w:cs="Times New Roman"/>
          <w:sz w:val="24"/>
          <w:szCs w:val="24"/>
          <w:lang w:val="en-GB"/>
        </w:rPr>
        <w:t xml:space="preserve"> contain high percentages of polar lipids (GLs and PLs) </w:t>
      </w:r>
      <w:r w:rsidR="00F65A23" w:rsidRPr="003747B3">
        <w:rPr>
          <w:rFonts w:ascii="Times New Roman" w:hAnsi="Times New Roman" w:cs="Times New Roman"/>
          <w:sz w:val="24"/>
          <w:szCs w:val="24"/>
          <w:lang w:val="en-GB"/>
        </w:rPr>
        <w:t>(</w:t>
      </w:r>
      <w:r w:rsidR="00E8379D" w:rsidRPr="003747B3">
        <w:rPr>
          <w:rFonts w:ascii="Times New Roman" w:hAnsi="Times New Roman" w:cs="Times New Roman"/>
          <w:sz w:val="24"/>
          <w:szCs w:val="24"/>
          <w:lang w:val="en-GB"/>
        </w:rPr>
        <w:t xml:space="preserve">Jiménez Callejón et al., 2014; </w:t>
      </w:r>
      <w:r w:rsidR="00F65A23" w:rsidRPr="003747B3">
        <w:rPr>
          <w:rFonts w:ascii="Times New Roman" w:hAnsi="Times New Roman" w:cs="Times New Roman"/>
          <w:sz w:val="24"/>
          <w:szCs w:val="24"/>
          <w:lang w:val="en-GB"/>
        </w:rPr>
        <w:t xml:space="preserve">San Pedro et al., 2013). </w:t>
      </w:r>
      <w:r w:rsidR="00F113E0" w:rsidRPr="003747B3">
        <w:rPr>
          <w:rFonts w:ascii="Times New Roman" w:hAnsi="Times New Roman" w:cs="Times New Roman"/>
          <w:sz w:val="24"/>
          <w:szCs w:val="24"/>
          <w:lang w:val="en-GB"/>
        </w:rPr>
        <w:t xml:space="preserve">Table </w:t>
      </w:r>
      <w:r w:rsidR="004861BA" w:rsidRPr="003747B3">
        <w:rPr>
          <w:rFonts w:ascii="Times New Roman" w:hAnsi="Times New Roman" w:cs="Times New Roman"/>
          <w:sz w:val="24"/>
          <w:szCs w:val="24"/>
          <w:lang w:val="en-GB"/>
        </w:rPr>
        <w:t>1</w:t>
      </w:r>
      <w:r w:rsidR="00F113E0" w:rsidRPr="003747B3">
        <w:rPr>
          <w:rFonts w:ascii="Times New Roman" w:hAnsi="Times New Roman" w:cs="Times New Roman"/>
          <w:sz w:val="24"/>
          <w:szCs w:val="24"/>
          <w:lang w:val="en-GB"/>
        </w:rPr>
        <w:t xml:space="preserve"> </w:t>
      </w:r>
      <w:r w:rsidR="00F30199" w:rsidRPr="003747B3">
        <w:rPr>
          <w:rFonts w:ascii="Times New Roman" w:hAnsi="Times New Roman" w:cs="Times New Roman"/>
          <w:sz w:val="24"/>
          <w:szCs w:val="24"/>
          <w:lang w:val="en-GB"/>
        </w:rPr>
        <w:t xml:space="preserve">(first line) </w:t>
      </w:r>
      <w:r w:rsidR="00F113E0" w:rsidRPr="003747B3">
        <w:rPr>
          <w:rFonts w:ascii="Times New Roman" w:hAnsi="Times New Roman" w:cs="Times New Roman"/>
          <w:sz w:val="24"/>
          <w:szCs w:val="24"/>
          <w:lang w:val="en-GB"/>
        </w:rPr>
        <w:t xml:space="preserve">shows the percentages of NSLs, GLs and PLs </w:t>
      </w:r>
      <w:r w:rsidR="00D01B9A">
        <w:rPr>
          <w:rFonts w:ascii="Times New Roman" w:hAnsi="Times New Roman" w:cs="Times New Roman"/>
          <w:sz w:val="24"/>
          <w:szCs w:val="24"/>
          <w:lang w:val="en-GB"/>
        </w:rPr>
        <w:t>in</w:t>
      </w:r>
      <w:r w:rsidR="00D01B9A" w:rsidRPr="003747B3">
        <w:rPr>
          <w:rFonts w:ascii="Times New Roman" w:hAnsi="Times New Roman" w:cs="Times New Roman"/>
          <w:sz w:val="24"/>
          <w:szCs w:val="24"/>
          <w:lang w:val="en-GB"/>
        </w:rPr>
        <w:t xml:space="preserve"> </w:t>
      </w:r>
      <w:r w:rsidR="00F113E0" w:rsidRPr="003747B3">
        <w:rPr>
          <w:rFonts w:ascii="Times New Roman" w:hAnsi="Times New Roman" w:cs="Times New Roman"/>
          <w:sz w:val="24"/>
          <w:szCs w:val="24"/>
          <w:lang w:val="en-GB"/>
        </w:rPr>
        <w:t xml:space="preserve">the </w:t>
      </w:r>
      <w:r w:rsidR="00F113E0" w:rsidRPr="003747B3">
        <w:rPr>
          <w:rFonts w:ascii="Times New Roman" w:hAnsi="Times New Roman" w:cs="Times New Roman"/>
          <w:i/>
          <w:sz w:val="24"/>
          <w:szCs w:val="24"/>
          <w:lang w:val="en-GB"/>
        </w:rPr>
        <w:t>N. gaditana</w:t>
      </w:r>
      <w:r w:rsidR="00F113E0" w:rsidRPr="003747B3">
        <w:rPr>
          <w:rFonts w:ascii="Times New Roman" w:hAnsi="Times New Roman" w:cs="Times New Roman"/>
          <w:sz w:val="24"/>
          <w:szCs w:val="24"/>
          <w:lang w:val="en-GB"/>
        </w:rPr>
        <w:t xml:space="preserve"> biomass</w:t>
      </w:r>
      <w:r w:rsidR="007E5DCA" w:rsidRPr="003747B3">
        <w:rPr>
          <w:rFonts w:ascii="Times New Roman" w:hAnsi="Times New Roman" w:cs="Times New Roman"/>
          <w:sz w:val="24"/>
          <w:szCs w:val="24"/>
          <w:lang w:val="en-GB"/>
        </w:rPr>
        <w:t>, and</w:t>
      </w:r>
      <w:r w:rsidR="00D01B9A">
        <w:rPr>
          <w:rFonts w:ascii="Times New Roman" w:hAnsi="Times New Roman" w:cs="Times New Roman"/>
          <w:sz w:val="24"/>
          <w:szCs w:val="24"/>
          <w:lang w:val="en-GB"/>
        </w:rPr>
        <w:t>,</w:t>
      </w:r>
      <w:r w:rsidR="007E5DCA" w:rsidRPr="003747B3">
        <w:rPr>
          <w:rFonts w:ascii="Times New Roman" w:hAnsi="Times New Roman" w:cs="Times New Roman"/>
          <w:sz w:val="24"/>
          <w:szCs w:val="24"/>
          <w:lang w:val="en-GB"/>
        </w:rPr>
        <w:t xml:space="preserve"> e</w:t>
      </w:r>
      <w:r w:rsidR="00E8379D" w:rsidRPr="003747B3">
        <w:rPr>
          <w:rFonts w:ascii="Times New Roman" w:hAnsi="Times New Roman" w:cs="Times New Roman"/>
          <w:sz w:val="24"/>
          <w:szCs w:val="24"/>
          <w:lang w:val="en-GB"/>
        </w:rPr>
        <w:t xml:space="preserve">ffectively, </w:t>
      </w:r>
      <w:r w:rsidR="00F113E0" w:rsidRPr="003747B3">
        <w:rPr>
          <w:rFonts w:ascii="Times New Roman" w:hAnsi="Times New Roman" w:cs="Times New Roman"/>
          <w:sz w:val="24"/>
          <w:szCs w:val="24"/>
          <w:lang w:val="en-GB"/>
        </w:rPr>
        <w:t xml:space="preserve">highlights the high </w:t>
      </w:r>
      <w:r w:rsidR="00F113E0" w:rsidRPr="003747B3">
        <w:rPr>
          <w:rFonts w:ascii="Times New Roman" w:hAnsi="Times New Roman" w:cs="Times New Roman"/>
          <w:sz w:val="24"/>
          <w:szCs w:val="24"/>
          <w:lang w:val="en-GB"/>
        </w:rPr>
        <w:lastRenderedPageBreak/>
        <w:t>percentage of polar lipids, above all GLs</w:t>
      </w:r>
      <w:r w:rsidR="00F05E85" w:rsidRPr="003747B3">
        <w:rPr>
          <w:rFonts w:ascii="Times New Roman" w:hAnsi="Times New Roman" w:cs="Times New Roman"/>
          <w:sz w:val="24"/>
          <w:szCs w:val="24"/>
          <w:lang w:val="en-GB"/>
        </w:rPr>
        <w:t xml:space="preserve"> (57.4%)</w:t>
      </w:r>
      <w:r w:rsidR="00F113E0" w:rsidRPr="003747B3">
        <w:rPr>
          <w:rFonts w:ascii="Times New Roman" w:hAnsi="Times New Roman" w:cs="Times New Roman"/>
          <w:sz w:val="24"/>
          <w:szCs w:val="24"/>
          <w:lang w:val="en-GB"/>
        </w:rPr>
        <w:t xml:space="preserve">. This lipidic profile is </w:t>
      </w:r>
      <w:r w:rsidR="007E5DCA" w:rsidRPr="003747B3">
        <w:rPr>
          <w:rFonts w:ascii="Times New Roman" w:hAnsi="Times New Roman" w:cs="Times New Roman"/>
          <w:sz w:val="24"/>
          <w:szCs w:val="24"/>
          <w:lang w:val="en-GB"/>
        </w:rPr>
        <w:t xml:space="preserve">quantitatively </w:t>
      </w:r>
      <w:r w:rsidR="00F113E0" w:rsidRPr="003747B3">
        <w:rPr>
          <w:rFonts w:ascii="Times New Roman" w:hAnsi="Times New Roman" w:cs="Times New Roman"/>
          <w:sz w:val="24"/>
          <w:szCs w:val="24"/>
          <w:lang w:val="en-GB"/>
        </w:rPr>
        <w:t xml:space="preserve">different, for example, </w:t>
      </w:r>
      <w:r w:rsidR="00D01B9A">
        <w:rPr>
          <w:rFonts w:ascii="Times New Roman" w:hAnsi="Times New Roman" w:cs="Times New Roman"/>
          <w:sz w:val="24"/>
          <w:szCs w:val="24"/>
          <w:lang w:val="en-GB"/>
        </w:rPr>
        <w:t>from</w:t>
      </w:r>
      <w:r w:rsidR="00D01B9A" w:rsidRPr="003747B3">
        <w:rPr>
          <w:rFonts w:ascii="Times New Roman" w:hAnsi="Times New Roman" w:cs="Times New Roman"/>
          <w:sz w:val="24"/>
          <w:szCs w:val="24"/>
          <w:lang w:val="en-GB"/>
        </w:rPr>
        <w:t xml:space="preserve"> </w:t>
      </w:r>
      <w:r w:rsidR="00F113E0" w:rsidRPr="003747B3">
        <w:rPr>
          <w:rFonts w:ascii="Times New Roman" w:hAnsi="Times New Roman" w:cs="Times New Roman"/>
          <w:sz w:val="24"/>
          <w:szCs w:val="24"/>
          <w:lang w:val="en-GB"/>
        </w:rPr>
        <w:t xml:space="preserve">that obtained for the same microalga by </w:t>
      </w:r>
      <w:r w:rsidR="00F113E0" w:rsidRPr="003747B3">
        <w:rPr>
          <w:rFonts w:ascii="Times New Roman" w:eastAsia="Arial Unicode MS" w:hAnsi="Times New Roman" w:cs="Times New Roman"/>
          <w:bCs/>
          <w:sz w:val="24"/>
          <w:szCs w:val="24"/>
          <w:lang w:val="en-GB" w:eastAsia="es-ES"/>
        </w:rPr>
        <w:t>Ryckebosch et al. (2014</w:t>
      </w:r>
      <w:r w:rsidR="00E14E11" w:rsidRPr="003747B3">
        <w:rPr>
          <w:rFonts w:ascii="Times New Roman" w:eastAsia="Arial Unicode MS" w:hAnsi="Times New Roman" w:cs="Times New Roman"/>
          <w:bCs/>
          <w:sz w:val="24"/>
          <w:szCs w:val="24"/>
          <w:lang w:val="en-GB" w:eastAsia="es-ES"/>
        </w:rPr>
        <w:t>a</w:t>
      </w:r>
      <w:r w:rsidR="00F113E0" w:rsidRPr="003747B3">
        <w:rPr>
          <w:rFonts w:ascii="Times New Roman" w:eastAsia="Arial Unicode MS" w:hAnsi="Times New Roman" w:cs="Times New Roman"/>
          <w:bCs/>
          <w:sz w:val="24"/>
          <w:szCs w:val="24"/>
          <w:lang w:val="en-GB" w:eastAsia="es-ES"/>
        </w:rPr>
        <w:t>) (</w:t>
      </w:r>
      <w:r w:rsidR="00854DB3" w:rsidRPr="003747B3">
        <w:rPr>
          <w:rFonts w:ascii="Times New Roman" w:eastAsia="Arial Unicode MS" w:hAnsi="Times New Roman" w:cs="Times New Roman"/>
          <w:bCs/>
          <w:sz w:val="24"/>
          <w:szCs w:val="24"/>
          <w:lang w:val="en-GB" w:eastAsia="es-ES"/>
        </w:rPr>
        <w:t>40</w:t>
      </w:r>
      <w:r w:rsidR="00F05E85" w:rsidRPr="003747B3">
        <w:rPr>
          <w:rFonts w:ascii="Times New Roman" w:eastAsia="Arial Unicode MS" w:hAnsi="Times New Roman" w:cs="Times New Roman"/>
          <w:bCs/>
          <w:sz w:val="24"/>
          <w:szCs w:val="24"/>
          <w:lang w:val="en-GB" w:eastAsia="es-ES"/>
        </w:rPr>
        <w:t xml:space="preserve">%, 31% </w:t>
      </w:r>
      <w:r w:rsidR="00F113E0" w:rsidRPr="003747B3">
        <w:rPr>
          <w:rFonts w:ascii="Times New Roman" w:eastAsia="Arial Unicode MS" w:hAnsi="Times New Roman" w:cs="Times New Roman"/>
          <w:bCs/>
          <w:sz w:val="24"/>
          <w:szCs w:val="24"/>
          <w:lang w:val="en-GB" w:eastAsia="es-ES"/>
        </w:rPr>
        <w:t>and 29% of NL, GLs and PLs, respectively)</w:t>
      </w:r>
      <w:r w:rsidR="001E6FF9" w:rsidRPr="003747B3">
        <w:rPr>
          <w:rFonts w:ascii="Times New Roman" w:eastAsia="Arial Unicode MS" w:hAnsi="Times New Roman" w:cs="Times New Roman"/>
          <w:bCs/>
          <w:sz w:val="24"/>
          <w:szCs w:val="24"/>
          <w:lang w:val="en-GB" w:eastAsia="es-ES"/>
        </w:rPr>
        <w:t>, because t</w:t>
      </w:r>
      <w:r w:rsidR="00F55166" w:rsidRPr="003747B3">
        <w:rPr>
          <w:rFonts w:ascii="Times New Roman" w:eastAsia="Arial Unicode MS" w:hAnsi="Times New Roman" w:cs="Times New Roman"/>
          <w:bCs/>
          <w:sz w:val="24"/>
          <w:szCs w:val="24"/>
          <w:lang w:val="en-GB" w:eastAsia="es-ES"/>
        </w:rPr>
        <w:t xml:space="preserve">his lipidic profile </w:t>
      </w:r>
      <w:r w:rsidR="00D01B9A">
        <w:rPr>
          <w:rFonts w:ascii="Times New Roman" w:eastAsia="Arial Unicode MS" w:hAnsi="Times New Roman" w:cs="Times New Roman"/>
          <w:bCs/>
          <w:sz w:val="24"/>
          <w:szCs w:val="24"/>
          <w:lang w:val="en-GB" w:eastAsia="es-ES"/>
        </w:rPr>
        <w:t xml:space="preserve">is </w:t>
      </w:r>
      <w:r w:rsidR="00F55166" w:rsidRPr="003747B3">
        <w:rPr>
          <w:rFonts w:ascii="Times New Roman" w:eastAsia="Arial Unicode MS" w:hAnsi="Times New Roman" w:cs="Times New Roman"/>
          <w:bCs/>
          <w:sz w:val="24"/>
          <w:szCs w:val="24"/>
          <w:lang w:val="en-GB" w:eastAsia="es-ES"/>
        </w:rPr>
        <w:t>depend</w:t>
      </w:r>
      <w:r w:rsidR="00D01B9A">
        <w:rPr>
          <w:rFonts w:ascii="Times New Roman" w:eastAsia="Arial Unicode MS" w:hAnsi="Times New Roman" w:cs="Times New Roman"/>
          <w:bCs/>
          <w:sz w:val="24"/>
          <w:szCs w:val="24"/>
          <w:lang w:val="en-GB" w:eastAsia="es-ES"/>
        </w:rPr>
        <w:t>ent</w:t>
      </w:r>
      <w:r w:rsidR="00F55166" w:rsidRPr="003747B3">
        <w:rPr>
          <w:rFonts w:ascii="Times New Roman" w:eastAsia="Arial Unicode MS" w:hAnsi="Times New Roman" w:cs="Times New Roman"/>
          <w:bCs/>
          <w:sz w:val="24"/>
          <w:szCs w:val="24"/>
          <w:lang w:val="en-GB" w:eastAsia="es-ES"/>
        </w:rPr>
        <w:t xml:space="preserve"> on the culture conditions.</w:t>
      </w:r>
      <w:r w:rsidR="00F113E0" w:rsidRPr="003747B3">
        <w:rPr>
          <w:rFonts w:ascii="Times New Roman" w:eastAsia="Arial Unicode MS" w:hAnsi="Times New Roman" w:cs="Times New Roman"/>
          <w:bCs/>
          <w:sz w:val="24"/>
          <w:szCs w:val="24"/>
          <w:lang w:val="en-GB" w:eastAsia="es-ES"/>
        </w:rPr>
        <w:t xml:space="preserve"> </w:t>
      </w:r>
    </w:p>
    <w:p w14:paraId="280AFF2E" w14:textId="49B49B34" w:rsidR="005A4F03" w:rsidRPr="003747B3" w:rsidRDefault="00013D58" w:rsidP="00013D58">
      <w:pPr>
        <w:tabs>
          <w:tab w:val="left" w:pos="426"/>
        </w:tabs>
        <w:spacing w:after="0" w:line="480" w:lineRule="auto"/>
        <w:rPr>
          <w:rFonts w:ascii="Times New Roman" w:eastAsia="Arial Unicode MS" w:hAnsi="Times New Roman" w:cs="Times New Roman"/>
          <w:bCs/>
          <w:sz w:val="24"/>
          <w:szCs w:val="24"/>
          <w:lang w:val="en-GB" w:eastAsia="es-ES"/>
        </w:rPr>
      </w:pPr>
      <w:r w:rsidRPr="003747B3">
        <w:rPr>
          <w:rFonts w:ascii="Times New Roman" w:eastAsia="Arial Unicode MS" w:hAnsi="Times New Roman" w:cs="Times New Roman"/>
          <w:bCs/>
          <w:sz w:val="24"/>
          <w:szCs w:val="24"/>
          <w:lang w:val="en-GB" w:eastAsia="es-ES"/>
        </w:rPr>
        <w:tab/>
      </w:r>
      <w:r w:rsidR="00F65A23" w:rsidRPr="003747B3">
        <w:rPr>
          <w:rFonts w:ascii="Times New Roman" w:eastAsia="Arial Unicode MS" w:hAnsi="Times New Roman" w:cs="Times New Roman"/>
          <w:bCs/>
          <w:sz w:val="24"/>
          <w:szCs w:val="24"/>
          <w:lang w:val="en-GB" w:eastAsia="es-ES"/>
        </w:rPr>
        <w:t xml:space="preserve">With the goal of </w:t>
      </w:r>
      <w:r w:rsidR="004D7AEA" w:rsidRPr="003747B3">
        <w:rPr>
          <w:rFonts w:ascii="Times New Roman" w:eastAsia="Arial Unicode MS" w:hAnsi="Times New Roman" w:cs="Times New Roman"/>
          <w:bCs/>
          <w:sz w:val="24"/>
          <w:szCs w:val="24"/>
          <w:lang w:val="en-GB" w:eastAsia="es-ES"/>
        </w:rPr>
        <w:t xml:space="preserve">obtaining </w:t>
      </w:r>
      <w:r w:rsidR="00712778" w:rsidRPr="003747B3">
        <w:rPr>
          <w:rFonts w:ascii="Times New Roman" w:eastAsia="Arial Unicode MS" w:hAnsi="Times New Roman" w:cs="Times New Roman"/>
          <w:bCs/>
          <w:sz w:val="24"/>
          <w:szCs w:val="24"/>
          <w:lang w:val="en-GB" w:eastAsia="es-ES"/>
        </w:rPr>
        <w:t>microalgal lipid fractions with different polar lipid contents</w:t>
      </w:r>
      <w:r w:rsidR="00F05E85" w:rsidRPr="003747B3">
        <w:rPr>
          <w:rFonts w:ascii="Times New Roman" w:eastAsia="Arial Unicode MS" w:hAnsi="Times New Roman" w:cs="Times New Roman"/>
          <w:bCs/>
          <w:sz w:val="24"/>
          <w:szCs w:val="24"/>
          <w:lang w:val="en-GB" w:eastAsia="es-ES"/>
        </w:rPr>
        <w:t>,</w:t>
      </w:r>
      <w:r w:rsidR="00712778" w:rsidRPr="003747B3">
        <w:rPr>
          <w:rFonts w:ascii="Times New Roman" w:eastAsia="Arial Unicode MS" w:hAnsi="Times New Roman" w:cs="Times New Roman"/>
          <w:bCs/>
          <w:sz w:val="24"/>
          <w:szCs w:val="24"/>
          <w:lang w:val="en-GB" w:eastAsia="es-ES"/>
        </w:rPr>
        <w:t xml:space="preserve"> different extraction systems </w:t>
      </w:r>
      <w:r w:rsidR="008518EE" w:rsidRPr="003747B3">
        <w:rPr>
          <w:rFonts w:ascii="Times New Roman" w:eastAsia="Arial Unicode MS" w:hAnsi="Times New Roman" w:cs="Times New Roman"/>
          <w:bCs/>
          <w:sz w:val="24"/>
          <w:szCs w:val="24"/>
          <w:lang w:val="en-GB" w:eastAsia="es-ES"/>
        </w:rPr>
        <w:t xml:space="preserve">and procedures </w:t>
      </w:r>
      <w:r w:rsidR="00712778" w:rsidRPr="003747B3">
        <w:rPr>
          <w:rFonts w:ascii="Times New Roman" w:eastAsia="Arial Unicode MS" w:hAnsi="Times New Roman" w:cs="Times New Roman"/>
          <w:bCs/>
          <w:sz w:val="24"/>
          <w:szCs w:val="24"/>
          <w:lang w:val="en-GB" w:eastAsia="es-ES"/>
        </w:rPr>
        <w:t>were used for extracting the SLs from</w:t>
      </w:r>
      <w:r w:rsidR="00D01B9A">
        <w:rPr>
          <w:rFonts w:ascii="Times New Roman" w:eastAsia="Arial Unicode MS" w:hAnsi="Times New Roman" w:cs="Times New Roman"/>
          <w:bCs/>
          <w:sz w:val="24"/>
          <w:szCs w:val="24"/>
          <w:lang w:val="en-GB" w:eastAsia="es-ES"/>
        </w:rPr>
        <w:t xml:space="preserve"> the</w:t>
      </w:r>
      <w:r w:rsidR="00712778" w:rsidRPr="003747B3">
        <w:rPr>
          <w:rFonts w:ascii="Times New Roman" w:eastAsia="Arial Unicode MS" w:hAnsi="Times New Roman" w:cs="Times New Roman"/>
          <w:bCs/>
          <w:sz w:val="24"/>
          <w:szCs w:val="24"/>
          <w:lang w:val="en-GB" w:eastAsia="es-ES"/>
        </w:rPr>
        <w:t xml:space="preserve"> </w:t>
      </w:r>
      <w:r w:rsidR="00D01B9A" w:rsidRPr="003747B3">
        <w:rPr>
          <w:rFonts w:ascii="Times New Roman" w:eastAsia="Arial Unicode MS" w:hAnsi="Times New Roman" w:cs="Times New Roman"/>
          <w:bCs/>
          <w:sz w:val="24"/>
          <w:szCs w:val="24"/>
          <w:lang w:val="en-GB" w:eastAsia="es-ES"/>
        </w:rPr>
        <w:t xml:space="preserve">wet </w:t>
      </w:r>
      <w:r w:rsidR="00F65A23" w:rsidRPr="003747B3">
        <w:rPr>
          <w:rFonts w:ascii="Times New Roman" w:eastAsia="Arial Unicode MS" w:hAnsi="Times New Roman" w:cs="Times New Roman"/>
          <w:bCs/>
          <w:i/>
          <w:sz w:val="24"/>
          <w:szCs w:val="24"/>
          <w:lang w:val="en-GB" w:eastAsia="es-ES"/>
        </w:rPr>
        <w:t>N. gaditana</w:t>
      </w:r>
      <w:r w:rsidR="00F65A23" w:rsidRPr="003747B3">
        <w:rPr>
          <w:rFonts w:ascii="Times New Roman" w:eastAsia="Arial Unicode MS" w:hAnsi="Times New Roman" w:cs="Times New Roman"/>
          <w:bCs/>
          <w:sz w:val="24"/>
          <w:szCs w:val="24"/>
          <w:lang w:val="en-GB" w:eastAsia="es-ES"/>
        </w:rPr>
        <w:t xml:space="preserve"> microalgal biomass</w:t>
      </w:r>
      <w:r w:rsidR="00712778" w:rsidRPr="003747B3">
        <w:rPr>
          <w:rFonts w:ascii="Times New Roman" w:eastAsia="Arial Unicode MS" w:hAnsi="Times New Roman" w:cs="Times New Roman"/>
          <w:bCs/>
          <w:sz w:val="24"/>
          <w:szCs w:val="24"/>
          <w:lang w:val="en-GB" w:eastAsia="es-ES"/>
        </w:rPr>
        <w:t xml:space="preserve">. Table </w:t>
      </w:r>
      <w:r w:rsidR="004861BA" w:rsidRPr="003747B3">
        <w:rPr>
          <w:rFonts w:ascii="Times New Roman" w:eastAsia="Arial Unicode MS" w:hAnsi="Times New Roman" w:cs="Times New Roman"/>
          <w:bCs/>
          <w:sz w:val="24"/>
          <w:szCs w:val="24"/>
          <w:lang w:val="en-GB" w:eastAsia="es-ES"/>
        </w:rPr>
        <w:t>1</w:t>
      </w:r>
      <w:r w:rsidR="00712778" w:rsidRPr="003747B3">
        <w:rPr>
          <w:rFonts w:ascii="Times New Roman" w:eastAsia="Arial Unicode MS" w:hAnsi="Times New Roman" w:cs="Times New Roman"/>
          <w:bCs/>
          <w:sz w:val="24"/>
          <w:szCs w:val="24"/>
          <w:lang w:val="en-GB" w:eastAsia="es-ES"/>
        </w:rPr>
        <w:t xml:space="preserve"> shows the </w:t>
      </w:r>
      <w:r w:rsidR="008518EE" w:rsidRPr="003747B3">
        <w:rPr>
          <w:rFonts w:ascii="Times New Roman" w:eastAsia="Arial Unicode MS" w:hAnsi="Times New Roman" w:cs="Times New Roman"/>
          <w:bCs/>
          <w:sz w:val="24"/>
          <w:szCs w:val="24"/>
          <w:lang w:val="en-GB" w:eastAsia="es-ES"/>
        </w:rPr>
        <w:t>SL extraction yields</w:t>
      </w:r>
      <w:r w:rsidR="00BD06EE" w:rsidRPr="003747B3">
        <w:rPr>
          <w:rFonts w:ascii="Times New Roman" w:eastAsia="Arial Unicode MS" w:hAnsi="Times New Roman" w:cs="Times New Roman"/>
          <w:bCs/>
          <w:sz w:val="24"/>
          <w:szCs w:val="24"/>
          <w:lang w:val="en-GB" w:eastAsia="es-ES"/>
        </w:rPr>
        <w:t>, SL purities</w:t>
      </w:r>
      <w:r w:rsidR="008518EE" w:rsidRPr="003747B3">
        <w:rPr>
          <w:rFonts w:ascii="Times New Roman" w:eastAsia="Arial Unicode MS" w:hAnsi="Times New Roman" w:cs="Times New Roman"/>
          <w:bCs/>
          <w:sz w:val="24"/>
          <w:szCs w:val="24"/>
          <w:lang w:val="en-GB" w:eastAsia="es-ES"/>
        </w:rPr>
        <w:t xml:space="preserve"> and the percentages of</w:t>
      </w:r>
      <w:r w:rsidR="00F65A23" w:rsidRPr="003747B3">
        <w:rPr>
          <w:rFonts w:ascii="Times New Roman" w:eastAsia="Arial Unicode MS" w:hAnsi="Times New Roman" w:cs="Times New Roman"/>
          <w:bCs/>
          <w:sz w:val="24"/>
          <w:szCs w:val="24"/>
          <w:lang w:val="en-GB" w:eastAsia="es-ES"/>
        </w:rPr>
        <w:t xml:space="preserve"> </w:t>
      </w:r>
      <w:r w:rsidR="008518EE" w:rsidRPr="003747B3">
        <w:rPr>
          <w:rFonts w:ascii="Times New Roman" w:eastAsia="Arial Unicode MS" w:hAnsi="Times New Roman" w:cs="Times New Roman"/>
          <w:bCs/>
          <w:sz w:val="24"/>
          <w:szCs w:val="24"/>
          <w:lang w:val="en-GB" w:eastAsia="es-ES"/>
        </w:rPr>
        <w:t>NSLs, GLs and PL</w:t>
      </w:r>
      <w:r w:rsidR="007E5DCA" w:rsidRPr="003747B3">
        <w:rPr>
          <w:rFonts w:ascii="Times New Roman" w:eastAsia="Arial Unicode MS" w:hAnsi="Times New Roman" w:cs="Times New Roman"/>
          <w:bCs/>
          <w:sz w:val="24"/>
          <w:szCs w:val="24"/>
          <w:lang w:val="en-GB" w:eastAsia="es-ES"/>
        </w:rPr>
        <w:t>s</w:t>
      </w:r>
      <w:r w:rsidR="008518EE" w:rsidRPr="003747B3">
        <w:rPr>
          <w:rFonts w:ascii="Times New Roman" w:eastAsia="Arial Unicode MS" w:hAnsi="Times New Roman" w:cs="Times New Roman"/>
          <w:bCs/>
          <w:sz w:val="24"/>
          <w:szCs w:val="24"/>
          <w:lang w:val="en-GB" w:eastAsia="es-ES"/>
        </w:rPr>
        <w:t xml:space="preserve"> obtained with each of the </w:t>
      </w:r>
      <w:r w:rsidR="00B677EE" w:rsidRPr="003747B3">
        <w:rPr>
          <w:rFonts w:ascii="Times New Roman" w:eastAsia="Arial Unicode MS" w:hAnsi="Times New Roman" w:cs="Times New Roman"/>
          <w:bCs/>
          <w:sz w:val="24"/>
          <w:szCs w:val="24"/>
          <w:lang w:val="en-GB" w:eastAsia="es-ES"/>
        </w:rPr>
        <w:t>extraction systems</w:t>
      </w:r>
      <w:r w:rsidR="008518EE" w:rsidRPr="003747B3">
        <w:rPr>
          <w:rFonts w:ascii="Times New Roman" w:eastAsia="Arial Unicode MS" w:hAnsi="Times New Roman" w:cs="Times New Roman"/>
          <w:bCs/>
          <w:sz w:val="24"/>
          <w:szCs w:val="24"/>
          <w:lang w:val="en-GB" w:eastAsia="es-ES"/>
        </w:rPr>
        <w:t xml:space="preserve"> and procedures </w:t>
      </w:r>
      <w:r w:rsidR="00854DB3" w:rsidRPr="003747B3">
        <w:rPr>
          <w:rFonts w:ascii="Times New Roman" w:eastAsia="Arial Unicode MS" w:hAnsi="Times New Roman" w:cs="Times New Roman"/>
          <w:bCs/>
          <w:sz w:val="24"/>
          <w:szCs w:val="24"/>
          <w:lang w:val="en-GB" w:eastAsia="es-ES"/>
        </w:rPr>
        <w:t>tested</w:t>
      </w:r>
      <w:r w:rsidR="008518EE" w:rsidRPr="003747B3">
        <w:rPr>
          <w:rFonts w:ascii="Times New Roman" w:eastAsia="Arial Unicode MS" w:hAnsi="Times New Roman" w:cs="Times New Roman"/>
          <w:bCs/>
          <w:sz w:val="24"/>
          <w:szCs w:val="24"/>
          <w:lang w:val="en-GB" w:eastAsia="es-ES"/>
        </w:rPr>
        <w:t xml:space="preserve">. </w:t>
      </w:r>
      <w:r w:rsidR="008E2022" w:rsidRPr="003747B3">
        <w:rPr>
          <w:rFonts w:ascii="Times New Roman" w:eastAsia="Arial Unicode MS" w:hAnsi="Times New Roman" w:cs="Times New Roman"/>
          <w:bCs/>
          <w:sz w:val="24"/>
          <w:szCs w:val="24"/>
          <w:lang w:val="en-GB" w:eastAsia="es-ES"/>
        </w:rPr>
        <w:t>The extraction with ethanol (96% v/v) and the posterior purification of this extract with hexane has been used in previous works (Navarro López et al., 2015, 2016)</w:t>
      </w:r>
      <w:r w:rsidR="00ED2C80" w:rsidRPr="003747B3">
        <w:rPr>
          <w:rFonts w:ascii="Times New Roman" w:eastAsia="Arial Unicode MS" w:hAnsi="Times New Roman" w:cs="Times New Roman"/>
          <w:bCs/>
          <w:sz w:val="24"/>
          <w:szCs w:val="24"/>
          <w:lang w:val="en-GB" w:eastAsia="es-ES"/>
        </w:rPr>
        <w:t>,</w:t>
      </w:r>
      <w:r w:rsidR="008E2022" w:rsidRPr="003747B3">
        <w:rPr>
          <w:rFonts w:ascii="Times New Roman" w:eastAsia="Arial Unicode MS" w:hAnsi="Times New Roman" w:cs="Times New Roman"/>
          <w:bCs/>
          <w:sz w:val="24"/>
          <w:szCs w:val="24"/>
          <w:lang w:val="en-GB" w:eastAsia="es-ES"/>
        </w:rPr>
        <w:t xml:space="preserve"> giving high SL yields (around 85%, </w:t>
      </w:r>
      <w:r w:rsidR="00B677EE" w:rsidRPr="003747B3">
        <w:rPr>
          <w:rFonts w:ascii="Times New Roman" w:eastAsia="Arial Unicode MS" w:hAnsi="Times New Roman" w:cs="Times New Roman"/>
          <w:bCs/>
          <w:sz w:val="24"/>
          <w:szCs w:val="24"/>
          <w:lang w:val="en-GB" w:eastAsia="es-ES"/>
        </w:rPr>
        <w:t>T</w:t>
      </w:r>
      <w:r w:rsidR="008E2022" w:rsidRPr="003747B3">
        <w:rPr>
          <w:rFonts w:ascii="Times New Roman" w:eastAsia="Arial Unicode MS" w:hAnsi="Times New Roman" w:cs="Times New Roman"/>
          <w:bCs/>
          <w:sz w:val="24"/>
          <w:szCs w:val="24"/>
          <w:lang w:val="en-GB" w:eastAsia="es-ES"/>
        </w:rPr>
        <w:t xml:space="preserve">able </w:t>
      </w:r>
      <w:r w:rsidR="004861BA" w:rsidRPr="003747B3">
        <w:rPr>
          <w:rFonts w:ascii="Times New Roman" w:eastAsia="Arial Unicode MS" w:hAnsi="Times New Roman" w:cs="Times New Roman"/>
          <w:bCs/>
          <w:sz w:val="24"/>
          <w:szCs w:val="24"/>
          <w:lang w:val="en-GB" w:eastAsia="es-ES"/>
        </w:rPr>
        <w:t>1</w:t>
      </w:r>
      <w:r w:rsidR="008E2022" w:rsidRPr="003747B3">
        <w:rPr>
          <w:rFonts w:ascii="Times New Roman" w:eastAsia="Arial Unicode MS" w:hAnsi="Times New Roman" w:cs="Times New Roman"/>
          <w:bCs/>
          <w:sz w:val="24"/>
          <w:szCs w:val="24"/>
          <w:lang w:val="en-GB" w:eastAsia="es-ES"/>
        </w:rPr>
        <w:t>) but low SL purities (</w:t>
      </w:r>
      <w:r w:rsidR="00F05E85" w:rsidRPr="003747B3">
        <w:rPr>
          <w:rFonts w:ascii="Times New Roman" w:eastAsia="Arial Unicode MS" w:hAnsi="Times New Roman" w:cs="Times New Roman"/>
          <w:bCs/>
          <w:sz w:val="24"/>
          <w:szCs w:val="24"/>
          <w:lang w:val="en-GB" w:eastAsia="es-ES"/>
        </w:rPr>
        <w:t>38</w:t>
      </w:r>
      <w:r w:rsidR="008E2022" w:rsidRPr="003747B3">
        <w:rPr>
          <w:rFonts w:ascii="Times New Roman" w:eastAsia="Arial Unicode MS" w:hAnsi="Times New Roman" w:cs="Times New Roman"/>
          <w:bCs/>
          <w:sz w:val="24"/>
          <w:szCs w:val="24"/>
          <w:lang w:val="en-GB" w:eastAsia="es-ES"/>
        </w:rPr>
        <w:t>%)</w:t>
      </w:r>
      <w:r w:rsidR="005A4F03" w:rsidRPr="003747B3">
        <w:rPr>
          <w:rFonts w:ascii="Times New Roman" w:eastAsia="Arial Unicode MS" w:hAnsi="Times New Roman" w:cs="Times New Roman"/>
          <w:bCs/>
          <w:sz w:val="24"/>
          <w:szCs w:val="24"/>
          <w:lang w:val="en-GB" w:eastAsia="es-ES"/>
        </w:rPr>
        <w:t xml:space="preserve">. This result </w:t>
      </w:r>
      <w:r w:rsidR="00F67A30" w:rsidRPr="003747B3">
        <w:rPr>
          <w:rFonts w:ascii="Times New Roman" w:eastAsia="Arial Unicode MS" w:hAnsi="Times New Roman" w:cs="Times New Roman"/>
          <w:bCs/>
          <w:sz w:val="24"/>
          <w:szCs w:val="24"/>
          <w:lang w:val="en-GB" w:eastAsia="es-ES"/>
        </w:rPr>
        <w:t>was</w:t>
      </w:r>
      <w:r w:rsidR="005A4F03" w:rsidRPr="003747B3">
        <w:rPr>
          <w:rFonts w:ascii="Times New Roman" w:eastAsia="Arial Unicode MS" w:hAnsi="Times New Roman" w:cs="Times New Roman"/>
          <w:bCs/>
          <w:sz w:val="24"/>
          <w:szCs w:val="24"/>
          <w:lang w:val="en-GB" w:eastAsia="es-ES"/>
        </w:rPr>
        <w:t xml:space="preserve"> also observed </w:t>
      </w:r>
      <w:r w:rsidR="00D01B9A">
        <w:rPr>
          <w:rFonts w:ascii="Times New Roman" w:eastAsia="Arial Unicode MS" w:hAnsi="Times New Roman" w:cs="Times New Roman"/>
          <w:bCs/>
          <w:sz w:val="24"/>
          <w:szCs w:val="24"/>
          <w:lang w:val="en-GB" w:eastAsia="es-ES"/>
        </w:rPr>
        <w:t>by</w:t>
      </w:r>
      <w:r w:rsidR="00D01B9A" w:rsidRPr="003747B3">
        <w:rPr>
          <w:rFonts w:ascii="Times New Roman" w:eastAsia="Arial Unicode MS" w:hAnsi="Times New Roman" w:cs="Times New Roman"/>
          <w:bCs/>
          <w:sz w:val="24"/>
          <w:szCs w:val="24"/>
          <w:lang w:val="en-GB" w:eastAsia="es-ES"/>
        </w:rPr>
        <w:t xml:space="preserve"> </w:t>
      </w:r>
      <w:r w:rsidR="005A4F03" w:rsidRPr="003747B3">
        <w:rPr>
          <w:rFonts w:ascii="Times New Roman" w:eastAsia="Arial Unicode MS" w:hAnsi="Times New Roman" w:cs="Times New Roman"/>
          <w:bCs/>
          <w:sz w:val="24"/>
          <w:szCs w:val="24"/>
          <w:lang w:val="en-GB" w:eastAsia="es-ES"/>
        </w:rPr>
        <w:t>Ryckebosch et al. (2014</w:t>
      </w:r>
      <w:r w:rsidR="00B14049" w:rsidRPr="003747B3">
        <w:rPr>
          <w:rFonts w:ascii="Times New Roman" w:eastAsia="Arial Unicode MS" w:hAnsi="Times New Roman" w:cs="Times New Roman"/>
          <w:bCs/>
          <w:sz w:val="24"/>
          <w:szCs w:val="24"/>
          <w:lang w:val="en-GB" w:eastAsia="es-ES"/>
        </w:rPr>
        <w:t>a</w:t>
      </w:r>
      <w:r w:rsidR="005A4F03" w:rsidRPr="003747B3">
        <w:rPr>
          <w:rFonts w:ascii="Times New Roman" w:eastAsia="Arial Unicode MS" w:hAnsi="Times New Roman" w:cs="Times New Roman"/>
          <w:bCs/>
          <w:sz w:val="24"/>
          <w:szCs w:val="24"/>
          <w:lang w:val="en-GB" w:eastAsia="es-ES"/>
        </w:rPr>
        <w:t xml:space="preserve">) in the extraction of lipids from </w:t>
      </w:r>
      <w:r w:rsidR="00D01B9A">
        <w:rPr>
          <w:rFonts w:ascii="Times New Roman" w:eastAsia="Arial Unicode MS" w:hAnsi="Times New Roman" w:cs="Times New Roman"/>
          <w:bCs/>
          <w:sz w:val="24"/>
          <w:szCs w:val="24"/>
          <w:lang w:val="en-GB" w:eastAsia="es-ES"/>
        </w:rPr>
        <w:t>the</w:t>
      </w:r>
      <w:r w:rsidR="00D01B9A" w:rsidRPr="003747B3">
        <w:rPr>
          <w:rFonts w:ascii="Times New Roman" w:eastAsia="Arial Unicode MS" w:hAnsi="Times New Roman" w:cs="Times New Roman"/>
          <w:bCs/>
          <w:sz w:val="24"/>
          <w:szCs w:val="24"/>
          <w:lang w:val="en-GB" w:eastAsia="es-ES"/>
        </w:rPr>
        <w:t xml:space="preserve"> </w:t>
      </w:r>
      <w:r w:rsidR="005A4F03" w:rsidRPr="003747B3">
        <w:rPr>
          <w:rFonts w:ascii="Times New Roman" w:eastAsia="Arial Unicode MS" w:hAnsi="Times New Roman" w:cs="Times New Roman"/>
          <w:bCs/>
          <w:sz w:val="24"/>
          <w:szCs w:val="24"/>
          <w:lang w:val="en-GB" w:eastAsia="es-ES"/>
        </w:rPr>
        <w:t>same microalga</w:t>
      </w:r>
      <w:r w:rsidR="00EF1269" w:rsidRPr="003747B3">
        <w:rPr>
          <w:rFonts w:ascii="Times New Roman" w:eastAsia="Arial Unicode MS" w:hAnsi="Times New Roman" w:cs="Times New Roman"/>
          <w:bCs/>
          <w:sz w:val="24"/>
          <w:szCs w:val="24"/>
          <w:lang w:val="en-GB" w:eastAsia="es-ES"/>
        </w:rPr>
        <w:t>, since only 60% of the extract consisted of lipids</w:t>
      </w:r>
      <w:r w:rsidR="00D01B9A">
        <w:rPr>
          <w:rFonts w:ascii="Times New Roman" w:eastAsia="Arial Unicode MS" w:hAnsi="Times New Roman" w:cs="Times New Roman"/>
          <w:bCs/>
          <w:sz w:val="24"/>
          <w:szCs w:val="24"/>
          <w:lang w:val="en-GB" w:eastAsia="es-ES"/>
        </w:rPr>
        <w:t xml:space="preserve"> - this</w:t>
      </w:r>
      <w:r w:rsidR="00716903" w:rsidRPr="003747B3">
        <w:rPr>
          <w:rFonts w:ascii="Times New Roman" w:eastAsia="Arial Unicode MS" w:hAnsi="Times New Roman" w:cs="Times New Roman"/>
          <w:bCs/>
          <w:sz w:val="24"/>
          <w:szCs w:val="24"/>
          <w:lang w:val="en-GB" w:eastAsia="es-ES"/>
        </w:rPr>
        <w:t xml:space="preserve"> is because polar solvents extract </w:t>
      </w:r>
      <w:r w:rsidR="009431D6">
        <w:rPr>
          <w:rFonts w:ascii="Times New Roman" w:eastAsia="Arial Unicode MS" w:hAnsi="Times New Roman" w:cs="Times New Roman"/>
          <w:bCs/>
          <w:sz w:val="24"/>
          <w:szCs w:val="24"/>
          <w:lang w:val="en-GB" w:eastAsia="es-ES"/>
        </w:rPr>
        <w:t>larger</w:t>
      </w:r>
      <w:r w:rsidR="009431D6" w:rsidRPr="003747B3">
        <w:rPr>
          <w:rFonts w:ascii="Times New Roman" w:eastAsia="Arial Unicode MS" w:hAnsi="Times New Roman" w:cs="Times New Roman"/>
          <w:bCs/>
          <w:sz w:val="24"/>
          <w:szCs w:val="24"/>
          <w:lang w:val="en-GB" w:eastAsia="es-ES"/>
        </w:rPr>
        <w:t xml:space="preserve"> </w:t>
      </w:r>
      <w:r w:rsidR="00716903" w:rsidRPr="003747B3">
        <w:rPr>
          <w:rFonts w:ascii="Times New Roman" w:eastAsia="Arial Unicode MS" w:hAnsi="Times New Roman" w:cs="Times New Roman"/>
          <w:bCs/>
          <w:sz w:val="24"/>
          <w:szCs w:val="24"/>
          <w:lang w:val="en-GB" w:eastAsia="es-ES"/>
        </w:rPr>
        <w:t xml:space="preserve">amounts of both unsaponifiable lipids and non-lipid substances </w:t>
      </w:r>
      <w:r w:rsidR="009431D6">
        <w:rPr>
          <w:rFonts w:ascii="Times New Roman" w:eastAsia="Arial Unicode MS" w:hAnsi="Times New Roman" w:cs="Times New Roman"/>
          <w:bCs/>
          <w:sz w:val="24"/>
          <w:szCs w:val="24"/>
          <w:lang w:val="en-GB" w:eastAsia="es-ES"/>
        </w:rPr>
        <w:t>given that</w:t>
      </w:r>
      <w:r w:rsidR="00D01B9A" w:rsidRPr="003747B3">
        <w:rPr>
          <w:rFonts w:ascii="Times New Roman" w:eastAsia="Arial Unicode MS" w:hAnsi="Times New Roman" w:cs="Times New Roman"/>
          <w:bCs/>
          <w:sz w:val="24"/>
          <w:szCs w:val="24"/>
          <w:lang w:val="en-GB" w:eastAsia="es-ES"/>
        </w:rPr>
        <w:t xml:space="preserve"> </w:t>
      </w:r>
      <w:r w:rsidR="00716903" w:rsidRPr="003747B3">
        <w:rPr>
          <w:rFonts w:ascii="Times New Roman" w:eastAsia="Arial Unicode MS" w:hAnsi="Times New Roman" w:cs="Times New Roman"/>
          <w:bCs/>
          <w:sz w:val="24"/>
          <w:szCs w:val="24"/>
          <w:lang w:val="en-GB" w:eastAsia="es-ES"/>
        </w:rPr>
        <w:t>the polar solvents are capable of extract</w:t>
      </w:r>
      <w:r w:rsidR="00D01B9A">
        <w:rPr>
          <w:rFonts w:ascii="Times New Roman" w:eastAsia="Arial Unicode MS" w:hAnsi="Times New Roman" w:cs="Times New Roman"/>
          <w:bCs/>
          <w:sz w:val="24"/>
          <w:szCs w:val="24"/>
          <w:lang w:val="en-GB" w:eastAsia="es-ES"/>
        </w:rPr>
        <w:t>ing</w:t>
      </w:r>
      <w:r w:rsidR="00716903" w:rsidRPr="003747B3">
        <w:rPr>
          <w:rFonts w:ascii="Times New Roman" w:eastAsia="Arial Unicode MS" w:hAnsi="Times New Roman" w:cs="Times New Roman"/>
          <w:bCs/>
          <w:sz w:val="24"/>
          <w:szCs w:val="24"/>
          <w:lang w:val="en-GB" w:eastAsia="es-ES"/>
        </w:rPr>
        <w:t xml:space="preserve"> more polar materials</w:t>
      </w:r>
      <w:r w:rsidR="009431D6">
        <w:rPr>
          <w:rFonts w:ascii="Times New Roman" w:eastAsia="Arial Unicode MS" w:hAnsi="Times New Roman" w:cs="Times New Roman"/>
          <w:bCs/>
          <w:sz w:val="24"/>
          <w:szCs w:val="24"/>
          <w:lang w:val="en-GB" w:eastAsia="es-ES"/>
        </w:rPr>
        <w:t>, such</w:t>
      </w:r>
      <w:r w:rsidR="00716903" w:rsidRPr="003747B3">
        <w:rPr>
          <w:rFonts w:ascii="Times New Roman" w:eastAsia="Arial Unicode MS" w:hAnsi="Times New Roman" w:cs="Times New Roman"/>
          <w:bCs/>
          <w:sz w:val="24"/>
          <w:szCs w:val="24"/>
          <w:lang w:val="en-GB" w:eastAsia="es-ES"/>
        </w:rPr>
        <w:t xml:space="preserve"> as proteins and carbohydrates</w:t>
      </w:r>
      <w:r w:rsidR="009431D6">
        <w:rPr>
          <w:rFonts w:ascii="Times New Roman" w:eastAsia="Arial Unicode MS" w:hAnsi="Times New Roman" w:cs="Times New Roman"/>
          <w:bCs/>
          <w:sz w:val="24"/>
          <w:szCs w:val="24"/>
          <w:lang w:val="en-GB" w:eastAsia="es-ES"/>
        </w:rPr>
        <w:t>,</w:t>
      </w:r>
      <w:r w:rsidR="00716903" w:rsidRPr="003747B3">
        <w:rPr>
          <w:rFonts w:ascii="Times New Roman" w:eastAsia="Arial Unicode MS" w:hAnsi="Times New Roman" w:cs="Times New Roman"/>
          <w:bCs/>
          <w:sz w:val="24"/>
          <w:szCs w:val="24"/>
          <w:lang w:val="en-GB" w:eastAsia="es-ES"/>
        </w:rPr>
        <w:t xml:space="preserve"> </w:t>
      </w:r>
      <w:r w:rsidR="009431D6">
        <w:rPr>
          <w:rFonts w:ascii="Times New Roman" w:eastAsia="Arial Unicode MS" w:hAnsi="Times New Roman" w:cs="Times New Roman"/>
          <w:bCs/>
          <w:sz w:val="24"/>
          <w:szCs w:val="24"/>
          <w:lang w:val="en-GB" w:eastAsia="es-ES"/>
        </w:rPr>
        <w:t>from</w:t>
      </w:r>
      <w:r w:rsidR="009431D6" w:rsidRPr="003747B3">
        <w:rPr>
          <w:rFonts w:ascii="Times New Roman" w:eastAsia="Arial Unicode MS" w:hAnsi="Times New Roman" w:cs="Times New Roman"/>
          <w:bCs/>
          <w:sz w:val="24"/>
          <w:szCs w:val="24"/>
          <w:lang w:val="en-GB" w:eastAsia="es-ES"/>
        </w:rPr>
        <w:t xml:space="preserve"> </w:t>
      </w:r>
      <w:r w:rsidR="00716903" w:rsidRPr="003747B3">
        <w:rPr>
          <w:rFonts w:ascii="Times New Roman" w:eastAsia="Arial Unicode MS" w:hAnsi="Times New Roman" w:cs="Times New Roman"/>
          <w:bCs/>
          <w:sz w:val="24"/>
          <w:szCs w:val="24"/>
          <w:lang w:val="en-GB" w:eastAsia="es-ES"/>
        </w:rPr>
        <w:t xml:space="preserve">the microalgal biomass (Ryckebosch et al., 2014b). </w:t>
      </w:r>
      <w:r w:rsidR="0002233A" w:rsidRPr="003747B3">
        <w:rPr>
          <w:rFonts w:ascii="Times New Roman" w:eastAsia="Arial Unicode MS" w:hAnsi="Times New Roman" w:cs="Times New Roman"/>
          <w:bCs/>
          <w:sz w:val="24"/>
          <w:szCs w:val="24"/>
          <w:lang w:val="en-GB" w:eastAsia="es-ES"/>
        </w:rPr>
        <w:t xml:space="preserve">A low SL purity was also achieved by </w:t>
      </w:r>
      <w:r w:rsidR="00486E1C" w:rsidRPr="003747B3">
        <w:rPr>
          <w:rFonts w:ascii="Times New Roman" w:eastAsia="Arial Unicode MS" w:hAnsi="Times New Roman" w:cs="Times New Roman"/>
          <w:bCs/>
          <w:sz w:val="24"/>
          <w:szCs w:val="24"/>
          <w:lang w:val="en-US" w:eastAsia="es-ES"/>
        </w:rPr>
        <w:t>Ramluckan et al. (2014</w:t>
      </w:r>
      <w:r w:rsidR="00E14E11" w:rsidRPr="003747B3">
        <w:rPr>
          <w:rFonts w:ascii="Times New Roman" w:eastAsia="Arial Unicode MS" w:hAnsi="Times New Roman" w:cs="Times New Roman"/>
          <w:bCs/>
          <w:sz w:val="24"/>
          <w:szCs w:val="24"/>
          <w:lang w:val="en-US" w:eastAsia="es-ES"/>
        </w:rPr>
        <w:t>a</w:t>
      </w:r>
      <w:r w:rsidR="00486E1C" w:rsidRPr="003747B3">
        <w:rPr>
          <w:rFonts w:ascii="Times New Roman" w:eastAsia="Arial Unicode MS" w:hAnsi="Times New Roman" w:cs="Times New Roman"/>
          <w:bCs/>
          <w:sz w:val="24"/>
          <w:szCs w:val="24"/>
          <w:lang w:val="en-US" w:eastAsia="es-ES"/>
        </w:rPr>
        <w:t>)</w:t>
      </w:r>
      <w:r w:rsidR="0002233A" w:rsidRPr="003747B3">
        <w:rPr>
          <w:rFonts w:ascii="Times New Roman" w:eastAsia="Arial Unicode MS" w:hAnsi="Times New Roman" w:cs="Times New Roman"/>
          <w:bCs/>
          <w:sz w:val="24"/>
          <w:szCs w:val="24"/>
          <w:lang w:val="en-US" w:eastAsia="es-ES"/>
        </w:rPr>
        <w:t>, who</w:t>
      </w:r>
      <w:r w:rsidR="00486E1C" w:rsidRPr="003747B3">
        <w:rPr>
          <w:rFonts w:ascii="Times New Roman" w:eastAsia="Arial Unicode MS" w:hAnsi="Times New Roman" w:cs="Times New Roman"/>
          <w:bCs/>
          <w:sz w:val="24"/>
          <w:szCs w:val="24"/>
          <w:lang w:val="en-US" w:eastAsia="es-ES"/>
        </w:rPr>
        <w:t xml:space="preserve"> extracted lipids from </w:t>
      </w:r>
      <w:r w:rsidR="009431D6">
        <w:rPr>
          <w:rFonts w:ascii="Times New Roman" w:eastAsia="Arial Unicode MS" w:hAnsi="Times New Roman" w:cs="Times New Roman"/>
          <w:bCs/>
          <w:sz w:val="24"/>
          <w:szCs w:val="24"/>
          <w:lang w:val="en-US" w:eastAsia="es-ES"/>
        </w:rPr>
        <w:t xml:space="preserve">the </w:t>
      </w:r>
      <w:r w:rsidR="00486E1C" w:rsidRPr="003747B3">
        <w:rPr>
          <w:rFonts w:ascii="Times New Roman" w:eastAsia="Arial Unicode MS" w:hAnsi="Times New Roman" w:cs="Times New Roman"/>
          <w:bCs/>
          <w:sz w:val="24"/>
          <w:szCs w:val="24"/>
          <w:lang w:val="en-US" w:eastAsia="es-ES"/>
        </w:rPr>
        <w:t xml:space="preserve">microalga </w:t>
      </w:r>
      <w:r w:rsidR="00486E1C" w:rsidRPr="003747B3">
        <w:rPr>
          <w:rFonts w:ascii="Times New Roman" w:eastAsia="Arial Unicode MS" w:hAnsi="Times New Roman" w:cs="Times New Roman"/>
          <w:bCs/>
          <w:i/>
          <w:sz w:val="24"/>
          <w:szCs w:val="24"/>
          <w:lang w:val="en-US" w:eastAsia="es-ES"/>
        </w:rPr>
        <w:t xml:space="preserve">Chlorella </w:t>
      </w:r>
      <w:r w:rsidR="00486E1C" w:rsidRPr="003747B3">
        <w:rPr>
          <w:rFonts w:ascii="Times New Roman" w:eastAsia="Arial Unicode MS" w:hAnsi="Times New Roman" w:cs="Times New Roman"/>
          <w:bCs/>
          <w:sz w:val="24"/>
          <w:szCs w:val="24"/>
          <w:lang w:val="en-US" w:eastAsia="es-ES"/>
        </w:rPr>
        <w:t xml:space="preserve">sp. using ethanol </w:t>
      </w:r>
      <w:r w:rsidR="009431D6">
        <w:rPr>
          <w:rFonts w:ascii="Times New Roman" w:eastAsia="Arial Unicode MS" w:hAnsi="Times New Roman" w:cs="Times New Roman"/>
          <w:bCs/>
          <w:sz w:val="24"/>
          <w:szCs w:val="24"/>
          <w:lang w:val="en-US" w:eastAsia="es-ES"/>
        </w:rPr>
        <w:t>in</w:t>
      </w:r>
      <w:r w:rsidR="009431D6" w:rsidRPr="003747B3">
        <w:rPr>
          <w:rFonts w:ascii="Times New Roman" w:eastAsia="Arial Unicode MS" w:hAnsi="Times New Roman" w:cs="Times New Roman"/>
          <w:bCs/>
          <w:sz w:val="24"/>
          <w:szCs w:val="24"/>
          <w:lang w:val="en-US" w:eastAsia="es-ES"/>
        </w:rPr>
        <w:t xml:space="preserve"> </w:t>
      </w:r>
      <w:r w:rsidR="00486E1C" w:rsidRPr="003747B3">
        <w:rPr>
          <w:rFonts w:ascii="Times New Roman" w:eastAsia="Arial Unicode MS" w:hAnsi="Times New Roman" w:cs="Times New Roman"/>
          <w:bCs/>
          <w:sz w:val="24"/>
          <w:szCs w:val="24"/>
          <w:lang w:val="en-US" w:eastAsia="es-ES"/>
        </w:rPr>
        <w:t xml:space="preserve">the </w:t>
      </w:r>
      <w:r w:rsidR="00286114" w:rsidRPr="003747B3">
        <w:rPr>
          <w:rFonts w:ascii="Times New Roman" w:eastAsia="Arial Unicode MS" w:hAnsi="Times New Roman" w:cs="Times New Roman"/>
          <w:bCs/>
          <w:sz w:val="24"/>
          <w:szCs w:val="24"/>
          <w:lang w:val="en-US" w:eastAsia="es-ES"/>
        </w:rPr>
        <w:t>S</w:t>
      </w:r>
      <w:r w:rsidR="00486E1C" w:rsidRPr="003747B3">
        <w:rPr>
          <w:rFonts w:ascii="Times New Roman" w:eastAsia="Arial Unicode MS" w:hAnsi="Times New Roman" w:cs="Times New Roman"/>
          <w:bCs/>
          <w:sz w:val="24"/>
          <w:szCs w:val="24"/>
          <w:lang w:val="en-US" w:eastAsia="es-ES"/>
        </w:rPr>
        <w:t>oxhlet extraction method (at</w:t>
      </w:r>
      <w:r w:rsidR="00F67A30" w:rsidRPr="003747B3">
        <w:rPr>
          <w:rFonts w:ascii="Times New Roman" w:eastAsia="Arial Unicode MS" w:hAnsi="Times New Roman" w:cs="Times New Roman"/>
          <w:bCs/>
          <w:sz w:val="24"/>
          <w:szCs w:val="24"/>
          <w:lang w:val="en-US" w:eastAsia="es-ES"/>
        </w:rPr>
        <w:t xml:space="preserve"> the</w:t>
      </w:r>
      <w:r w:rsidR="00486E1C" w:rsidRPr="003747B3">
        <w:rPr>
          <w:rFonts w:ascii="Times New Roman" w:eastAsia="Arial Unicode MS" w:hAnsi="Times New Roman" w:cs="Times New Roman"/>
          <w:bCs/>
          <w:sz w:val="24"/>
          <w:szCs w:val="24"/>
          <w:lang w:val="en-US" w:eastAsia="es-ES"/>
        </w:rPr>
        <w:t xml:space="preserve"> ethanol boiling temperature) and only 52% of </w:t>
      </w:r>
      <w:r w:rsidR="009431D6">
        <w:rPr>
          <w:rFonts w:ascii="Times New Roman" w:eastAsia="Arial Unicode MS" w:hAnsi="Times New Roman" w:cs="Times New Roman"/>
          <w:bCs/>
          <w:sz w:val="24"/>
          <w:szCs w:val="24"/>
          <w:lang w:val="en-US" w:eastAsia="es-ES"/>
        </w:rPr>
        <w:t xml:space="preserve">the </w:t>
      </w:r>
      <w:r w:rsidR="00486E1C" w:rsidRPr="003747B3">
        <w:rPr>
          <w:rFonts w:ascii="Times New Roman" w:eastAsia="Arial Unicode MS" w:hAnsi="Times New Roman" w:cs="Times New Roman"/>
          <w:bCs/>
          <w:sz w:val="24"/>
          <w:szCs w:val="24"/>
          <w:lang w:val="en-US" w:eastAsia="es-ES"/>
        </w:rPr>
        <w:t xml:space="preserve">extracted lipids were SLs. </w:t>
      </w:r>
      <w:r w:rsidR="00ED2C80" w:rsidRPr="003747B3">
        <w:rPr>
          <w:rFonts w:ascii="Times New Roman" w:eastAsia="Arial Unicode MS" w:hAnsi="Times New Roman" w:cs="Times New Roman"/>
          <w:bCs/>
          <w:sz w:val="24"/>
          <w:szCs w:val="24"/>
          <w:lang w:val="en-GB" w:eastAsia="es-ES"/>
        </w:rPr>
        <w:t>T</w:t>
      </w:r>
      <w:r w:rsidR="008E2022" w:rsidRPr="003747B3">
        <w:rPr>
          <w:rFonts w:ascii="Times New Roman" w:eastAsia="Arial Unicode MS" w:hAnsi="Times New Roman" w:cs="Times New Roman"/>
          <w:bCs/>
          <w:sz w:val="24"/>
          <w:szCs w:val="24"/>
          <w:lang w:val="en-GB" w:eastAsia="es-ES"/>
        </w:rPr>
        <w:t xml:space="preserve">his </w:t>
      </w:r>
      <w:r w:rsidR="005A4F03" w:rsidRPr="003747B3">
        <w:rPr>
          <w:rFonts w:ascii="Times New Roman" w:eastAsia="Arial Unicode MS" w:hAnsi="Times New Roman" w:cs="Times New Roman"/>
          <w:bCs/>
          <w:sz w:val="24"/>
          <w:szCs w:val="24"/>
          <w:lang w:val="en-GB" w:eastAsia="es-ES"/>
        </w:rPr>
        <w:t xml:space="preserve">low </w:t>
      </w:r>
      <w:r w:rsidR="008E2022" w:rsidRPr="003747B3">
        <w:rPr>
          <w:rFonts w:ascii="Times New Roman" w:eastAsia="Arial Unicode MS" w:hAnsi="Times New Roman" w:cs="Times New Roman"/>
          <w:bCs/>
          <w:sz w:val="24"/>
          <w:szCs w:val="24"/>
          <w:lang w:val="en-GB" w:eastAsia="es-ES"/>
        </w:rPr>
        <w:t xml:space="preserve">purity </w:t>
      </w:r>
      <w:r w:rsidR="00486E1C" w:rsidRPr="003747B3">
        <w:rPr>
          <w:rFonts w:ascii="Times New Roman" w:eastAsia="Arial Unicode MS" w:hAnsi="Times New Roman" w:cs="Times New Roman"/>
          <w:bCs/>
          <w:sz w:val="24"/>
          <w:szCs w:val="24"/>
          <w:lang w:val="en-GB" w:eastAsia="es-ES"/>
        </w:rPr>
        <w:t>(</w:t>
      </w:r>
      <w:r w:rsidR="00F67A30" w:rsidRPr="003747B3">
        <w:rPr>
          <w:rFonts w:ascii="Times New Roman" w:eastAsia="Arial Unicode MS" w:hAnsi="Times New Roman" w:cs="Times New Roman"/>
          <w:bCs/>
          <w:sz w:val="24"/>
          <w:szCs w:val="24"/>
          <w:lang w:val="en-GB" w:eastAsia="es-ES"/>
        </w:rPr>
        <w:t>38</w:t>
      </w:r>
      <w:r w:rsidR="00486E1C" w:rsidRPr="003747B3">
        <w:rPr>
          <w:rFonts w:ascii="Times New Roman" w:eastAsia="Arial Unicode MS" w:hAnsi="Times New Roman" w:cs="Times New Roman"/>
          <w:bCs/>
          <w:sz w:val="24"/>
          <w:szCs w:val="24"/>
          <w:lang w:val="en-GB" w:eastAsia="es-ES"/>
        </w:rPr>
        <w:t xml:space="preserve">%) </w:t>
      </w:r>
      <w:r w:rsidR="008E2022" w:rsidRPr="003747B3">
        <w:rPr>
          <w:rFonts w:ascii="Times New Roman" w:eastAsia="Arial Unicode MS" w:hAnsi="Times New Roman" w:cs="Times New Roman"/>
          <w:bCs/>
          <w:sz w:val="24"/>
          <w:szCs w:val="24"/>
          <w:lang w:val="en-GB" w:eastAsia="es-ES"/>
        </w:rPr>
        <w:t xml:space="preserve">was increased </w:t>
      </w:r>
      <w:r w:rsidR="009431D6">
        <w:rPr>
          <w:rFonts w:ascii="Times New Roman" w:eastAsia="Arial Unicode MS" w:hAnsi="Times New Roman" w:cs="Times New Roman"/>
          <w:bCs/>
          <w:sz w:val="24"/>
          <w:szCs w:val="24"/>
          <w:lang w:val="en-GB" w:eastAsia="es-ES"/>
        </w:rPr>
        <w:t>to</w:t>
      </w:r>
      <w:r w:rsidR="009431D6" w:rsidRPr="003747B3">
        <w:rPr>
          <w:rFonts w:ascii="Times New Roman" w:eastAsia="Arial Unicode MS" w:hAnsi="Times New Roman" w:cs="Times New Roman"/>
          <w:bCs/>
          <w:sz w:val="24"/>
          <w:szCs w:val="24"/>
          <w:lang w:val="en-GB" w:eastAsia="es-ES"/>
        </w:rPr>
        <w:t xml:space="preserve"> </w:t>
      </w:r>
      <w:r w:rsidR="008E2022" w:rsidRPr="003747B3">
        <w:rPr>
          <w:rFonts w:ascii="Times New Roman" w:eastAsia="Arial Unicode MS" w:hAnsi="Times New Roman" w:cs="Times New Roman"/>
          <w:bCs/>
          <w:sz w:val="24"/>
          <w:szCs w:val="24"/>
          <w:lang w:val="en-GB" w:eastAsia="es-ES"/>
        </w:rPr>
        <w:t xml:space="preserve">95% by </w:t>
      </w:r>
      <w:r w:rsidR="00D12A0C" w:rsidRPr="003747B3">
        <w:rPr>
          <w:rFonts w:ascii="Times New Roman" w:eastAsia="Arial Unicode MS" w:hAnsi="Times New Roman" w:cs="Times New Roman"/>
          <w:bCs/>
          <w:sz w:val="24"/>
          <w:szCs w:val="24"/>
          <w:lang w:val="en-GB" w:eastAsia="es-ES"/>
        </w:rPr>
        <w:t>crystallization</w:t>
      </w:r>
      <w:r w:rsidR="005A4F03" w:rsidRPr="003747B3">
        <w:rPr>
          <w:rFonts w:ascii="Times New Roman" w:eastAsia="Arial Unicode MS" w:hAnsi="Times New Roman" w:cs="Times New Roman"/>
          <w:bCs/>
          <w:sz w:val="24"/>
          <w:szCs w:val="24"/>
          <w:lang w:val="en-GB" w:eastAsia="es-ES"/>
        </w:rPr>
        <w:t xml:space="preserve"> in acetone </w:t>
      </w:r>
      <w:r w:rsidR="00F30199" w:rsidRPr="003747B3">
        <w:rPr>
          <w:rFonts w:ascii="Times New Roman" w:eastAsia="Arial Unicode MS" w:hAnsi="Times New Roman" w:cs="Times New Roman"/>
          <w:bCs/>
          <w:sz w:val="24"/>
          <w:szCs w:val="24"/>
          <w:lang w:val="en-GB" w:eastAsia="es-ES"/>
        </w:rPr>
        <w:t>(</w:t>
      </w:r>
      <w:r w:rsidR="0012482B" w:rsidRPr="003747B3">
        <w:rPr>
          <w:rFonts w:ascii="Times New Roman" w:eastAsia="Arial Unicode MS" w:hAnsi="Times New Roman" w:cs="Times New Roman"/>
          <w:bCs/>
          <w:sz w:val="24"/>
          <w:szCs w:val="24"/>
          <w:lang w:val="en-GB" w:eastAsia="es-ES"/>
        </w:rPr>
        <w:t xml:space="preserve">AC) </w:t>
      </w:r>
      <w:r w:rsidR="005A4F03" w:rsidRPr="003747B3">
        <w:rPr>
          <w:rFonts w:ascii="Times New Roman" w:eastAsia="Arial Unicode MS" w:hAnsi="Times New Roman" w:cs="Times New Roman"/>
          <w:bCs/>
          <w:sz w:val="24"/>
          <w:szCs w:val="24"/>
          <w:lang w:val="en-GB" w:eastAsia="es-ES"/>
        </w:rPr>
        <w:t xml:space="preserve">at </w:t>
      </w:r>
      <w:r w:rsidR="009431D6">
        <w:rPr>
          <w:rFonts w:ascii="Times New Roman" w:eastAsia="Arial Unicode MS" w:hAnsi="Times New Roman" w:cs="Times New Roman"/>
          <w:bCs/>
          <w:sz w:val="24"/>
          <w:szCs w:val="24"/>
          <w:lang w:val="en-GB" w:eastAsia="es-ES"/>
        </w:rPr>
        <w:t xml:space="preserve">a </w:t>
      </w:r>
      <w:r w:rsidR="005A4F03" w:rsidRPr="003747B3">
        <w:rPr>
          <w:rFonts w:ascii="Times New Roman" w:eastAsia="Arial Unicode MS" w:hAnsi="Times New Roman" w:cs="Times New Roman"/>
          <w:bCs/>
          <w:sz w:val="24"/>
          <w:szCs w:val="24"/>
          <w:lang w:val="en-GB" w:eastAsia="es-ES"/>
        </w:rPr>
        <w:t>low temperature</w:t>
      </w:r>
      <w:r w:rsidR="00262AAE" w:rsidRPr="003747B3">
        <w:rPr>
          <w:rFonts w:ascii="Times New Roman" w:eastAsia="Arial Unicode MS" w:hAnsi="Times New Roman" w:cs="Times New Roman"/>
          <w:bCs/>
          <w:sz w:val="24"/>
          <w:szCs w:val="24"/>
          <w:lang w:val="en-GB" w:eastAsia="es-ES"/>
        </w:rPr>
        <w:t xml:space="preserve">, </w:t>
      </w:r>
      <w:r w:rsidR="0071104D" w:rsidRPr="003747B3">
        <w:rPr>
          <w:rFonts w:ascii="Times New Roman" w:eastAsia="Arial Unicode MS" w:hAnsi="Times New Roman" w:cs="Times New Roman"/>
          <w:bCs/>
          <w:sz w:val="24"/>
          <w:szCs w:val="24"/>
          <w:lang w:val="en-GB" w:eastAsia="es-ES"/>
        </w:rPr>
        <w:t>and</w:t>
      </w:r>
      <w:r w:rsidR="00262AAE" w:rsidRPr="003747B3">
        <w:rPr>
          <w:rFonts w:ascii="Times New Roman" w:eastAsia="Arial Unicode MS" w:hAnsi="Times New Roman" w:cs="Times New Roman"/>
          <w:bCs/>
          <w:sz w:val="24"/>
          <w:szCs w:val="24"/>
          <w:lang w:val="en-GB" w:eastAsia="es-ES"/>
        </w:rPr>
        <w:t xml:space="preserve"> t</w:t>
      </w:r>
      <w:r w:rsidR="005A4F03" w:rsidRPr="003747B3">
        <w:rPr>
          <w:rFonts w:ascii="Times New Roman" w:eastAsia="Arial Unicode MS" w:hAnsi="Times New Roman" w:cs="Times New Roman"/>
          <w:bCs/>
          <w:sz w:val="24"/>
          <w:szCs w:val="24"/>
          <w:lang w:val="en-GB" w:eastAsia="es-ES"/>
        </w:rPr>
        <w:t xml:space="preserve">his treatment also reduced the polar lipid content from </w:t>
      </w:r>
      <w:r w:rsidR="00963B59" w:rsidRPr="003747B3">
        <w:rPr>
          <w:rFonts w:ascii="Times New Roman" w:eastAsia="Arial Unicode MS" w:hAnsi="Times New Roman" w:cs="Times New Roman"/>
          <w:bCs/>
          <w:sz w:val="24"/>
          <w:szCs w:val="24"/>
          <w:lang w:val="en-GB" w:eastAsia="es-ES"/>
        </w:rPr>
        <w:t>75.1</w:t>
      </w:r>
      <w:r w:rsidR="005A4F03" w:rsidRPr="003747B3">
        <w:rPr>
          <w:rFonts w:ascii="Times New Roman" w:eastAsia="Arial Unicode MS" w:hAnsi="Times New Roman" w:cs="Times New Roman"/>
          <w:bCs/>
          <w:sz w:val="24"/>
          <w:szCs w:val="24"/>
          <w:lang w:val="en-GB" w:eastAsia="es-ES"/>
        </w:rPr>
        <w:t xml:space="preserve"> to 49%</w:t>
      </w:r>
      <w:r w:rsidR="00B447EB" w:rsidRPr="003747B3">
        <w:rPr>
          <w:rFonts w:ascii="Times New Roman" w:eastAsia="Arial Unicode MS" w:hAnsi="Times New Roman" w:cs="Times New Roman"/>
          <w:bCs/>
          <w:sz w:val="24"/>
          <w:szCs w:val="24"/>
          <w:lang w:val="en-GB" w:eastAsia="es-ES"/>
        </w:rPr>
        <w:t xml:space="preserve"> (</w:t>
      </w:r>
      <w:r w:rsidR="005A4F03" w:rsidRPr="003747B3">
        <w:rPr>
          <w:rFonts w:ascii="Times New Roman" w:eastAsia="Arial Unicode MS" w:hAnsi="Times New Roman" w:cs="Times New Roman"/>
          <w:bCs/>
          <w:sz w:val="24"/>
          <w:szCs w:val="24"/>
          <w:lang w:val="en-GB" w:eastAsia="es-ES"/>
        </w:rPr>
        <w:t xml:space="preserve">Table </w:t>
      </w:r>
      <w:r w:rsidR="004861BA" w:rsidRPr="003747B3">
        <w:rPr>
          <w:rFonts w:ascii="Times New Roman" w:eastAsia="Arial Unicode MS" w:hAnsi="Times New Roman" w:cs="Times New Roman"/>
          <w:bCs/>
          <w:sz w:val="24"/>
          <w:szCs w:val="24"/>
          <w:lang w:val="en-GB" w:eastAsia="es-ES"/>
        </w:rPr>
        <w:t>1</w:t>
      </w:r>
      <w:r w:rsidR="005A4F03" w:rsidRPr="003747B3">
        <w:rPr>
          <w:rFonts w:ascii="Times New Roman" w:eastAsia="Arial Unicode MS" w:hAnsi="Times New Roman" w:cs="Times New Roman"/>
          <w:bCs/>
          <w:sz w:val="24"/>
          <w:szCs w:val="24"/>
          <w:lang w:val="en-GB" w:eastAsia="es-ES"/>
        </w:rPr>
        <w:t>)</w:t>
      </w:r>
      <w:r w:rsidR="00262AAE" w:rsidRPr="003747B3">
        <w:rPr>
          <w:rFonts w:ascii="Times New Roman" w:eastAsia="Arial Unicode MS" w:hAnsi="Times New Roman" w:cs="Times New Roman"/>
          <w:bCs/>
          <w:sz w:val="24"/>
          <w:szCs w:val="24"/>
          <w:lang w:val="en-GB" w:eastAsia="es-ES"/>
        </w:rPr>
        <w:t xml:space="preserve">. </w:t>
      </w:r>
      <w:r w:rsidR="009431D6">
        <w:rPr>
          <w:rFonts w:ascii="Times New Roman" w:eastAsia="Arial Unicode MS" w:hAnsi="Times New Roman" w:cs="Times New Roman"/>
          <w:bCs/>
          <w:sz w:val="24"/>
          <w:szCs w:val="24"/>
          <w:lang w:val="en-GB" w:eastAsia="es-ES"/>
        </w:rPr>
        <w:t>Using</w:t>
      </w:r>
      <w:r w:rsidR="009431D6" w:rsidRPr="003747B3">
        <w:rPr>
          <w:rFonts w:ascii="Times New Roman" w:hAnsi="Times New Roman" w:cs="Times New Roman"/>
          <w:sz w:val="24"/>
          <w:szCs w:val="24"/>
          <w:lang w:val="en-US"/>
        </w:rPr>
        <w:t xml:space="preserve"> </w:t>
      </w:r>
      <w:r w:rsidR="005A4F03" w:rsidRPr="003747B3">
        <w:rPr>
          <w:rFonts w:ascii="Times New Roman" w:hAnsi="Times New Roman" w:cs="Times New Roman"/>
          <w:sz w:val="24"/>
          <w:szCs w:val="24"/>
          <w:lang w:val="en-US"/>
        </w:rPr>
        <w:t>this procedure, gums (PLs) and waxes are precipitated out because of their insolubility in acetone at low temperature and therefore SL purity increases because these lipids remain mostly solubilized in acetone (Rajam et al., 2005).</w:t>
      </w:r>
    </w:p>
    <w:p w14:paraId="48EC48E6" w14:textId="3D48B2C4" w:rsidR="00ED2C80" w:rsidRPr="003747B3" w:rsidRDefault="00ED2C80" w:rsidP="00013D58">
      <w:pPr>
        <w:tabs>
          <w:tab w:val="left" w:pos="426"/>
        </w:tabs>
        <w:spacing w:after="0" w:line="480" w:lineRule="auto"/>
        <w:rPr>
          <w:rFonts w:ascii="Times New Roman" w:eastAsia="Arial Unicode MS" w:hAnsi="Times New Roman" w:cs="Times New Roman"/>
          <w:bCs/>
          <w:sz w:val="24"/>
          <w:szCs w:val="24"/>
          <w:lang w:val="en-GB" w:eastAsia="es-ES"/>
        </w:rPr>
      </w:pPr>
      <w:r w:rsidRPr="003747B3">
        <w:rPr>
          <w:rFonts w:ascii="Times New Roman" w:eastAsia="Arial Unicode MS" w:hAnsi="Times New Roman" w:cs="Times New Roman"/>
          <w:bCs/>
          <w:sz w:val="24"/>
          <w:szCs w:val="24"/>
          <w:lang w:val="en-GB" w:eastAsia="es-ES"/>
        </w:rPr>
        <w:lastRenderedPageBreak/>
        <w:tab/>
        <w:t xml:space="preserve">Hexane was used as </w:t>
      </w:r>
      <w:r w:rsidR="009431D6">
        <w:rPr>
          <w:rFonts w:ascii="Times New Roman" w:eastAsia="Arial Unicode MS" w:hAnsi="Times New Roman" w:cs="Times New Roman"/>
          <w:bCs/>
          <w:sz w:val="24"/>
          <w:szCs w:val="24"/>
          <w:lang w:val="en-GB" w:eastAsia="es-ES"/>
        </w:rPr>
        <w:t xml:space="preserve">the </w:t>
      </w:r>
      <w:r w:rsidRPr="003747B3">
        <w:rPr>
          <w:rFonts w:ascii="Times New Roman" w:eastAsia="Arial Unicode MS" w:hAnsi="Times New Roman" w:cs="Times New Roman"/>
          <w:bCs/>
          <w:sz w:val="24"/>
          <w:szCs w:val="24"/>
          <w:lang w:val="en-GB" w:eastAsia="es-ES"/>
        </w:rPr>
        <w:t xml:space="preserve">extraction solvent </w:t>
      </w:r>
      <w:r w:rsidR="009431D6">
        <w:rPr>
          <w:rFonts w:ascii="Times New Roman" w:eastAsia="Arial Unicode MS" w:hAnsi="Times New Roman" w:cs="Times New Roman"/>
          <w:bCs/>
          <w:sz w:val="24"/>
          <w:szCs w:val="24"/>
          <w:lang w:val="en-GB" w:eastAsia="es-ES"/>
        </w:rPr>
        <w:t>to</w:t>
      </w:r>
      <w:r w:rsidR="009431D6" w:rsidRPr="003747B3">
        <w:rPr>
          <w:rFonts w:ascii="Times New Roman" w:eastAsia="Arial Unicode MS" w:hAnsi="Times New Roman" w:cs="Times New Roman"/>
          <w:bCs/>
          <w:sz w:val="24"/>
          <w:szCs w:val="24"/>
          <w:lang w:val="en-GB" w:eastAsia="es-ES"/>
        </w:rPr>
        <w:t xml:space="preserve"> </w:t>
      </w:r>
      <w:r w:rsidR="008E2022" w:rsidRPr="003747B3">
        <w:rPr>
          <w:rFonts w:ascii="Times New Roman" w:eastAsia="Arial Unicode MS" w:hAnsi="Times New Roman" w:cs="Times New Roman"/>
          <w:bCs/>
          <w:sz w:val="24"/>
          <w:szCs w:val="24"/>
          <w:lang w:val="en-GB" w:eastAsia="es-ES"/>
        </w:rPr>
        <w:t xml:space="preserve">directly extract </w:t>
      </w:r>
      <w:r w:rsidRPr="003747B3">
        <w:rPr>
          <w:rFonts w:ascii="Times New Roman" w:eastAsia="Arial Unicode MS" w:hAnsi="Times New Roman" w:cs="Times New Roman"/>
          <w:bCs/>
          <w:sz w:val="24"/>
          <w:szCs w:val="24"/>
          <w:lang w:val="en-GB" w:eastAsia="es-ES"/>
        </w:rPr>
        <w:t xml:space="preserve">a </w:t>
      </w:r>
      <w:r w:rsidR="008E2022" w:rsidRPr="003747B3">
        <w:rPr>
          <w:rFonts w:ascii="Times New Roman" w:eastAsia="Arial Unicode MS" w:hAnsi="Times New Roman" w:cs="Times New Roman"/>
          <w:bCs/>
          <w:sz w:val="24"/>
          <w:szCs w:val="24"/>
          <w:lang w:val="en-GB" w:eastAsia="es-ES"/>
        </w:rPr>
        <w:t xml:space="preserve">lipidic fraction with </w:t>
      </w:r>
      <w:r w:rsidR="009431D6">
        <w:rPr>
          <w:rFonts w:ascii="Times New Roman" w:eastAsia="Arial Unicode MS" w:hAnsi="Times New Roman" w:cs="Times New Roman"/>
          <w:bCs/>
          <w:sz w:val="24"/>
          <w:szCs w:val="24"/>
          <w:lang w:val="en-GB" w:eastAsia="es-ES"/>
        </w:rPr>
        <w:t xml:space="preserve">a </w:t>
      </w:r>
      <w:r w:rsidR="008E2022" w:rsidRPr="003747B3">
        <w:rPr>
          <w:rFonts w:ascii="Times New Roman" w:eastAsia="Arial Unicode MS" w:hAnsi="Times New Roman" w:cs="Times New Roman"/>
          <w:bCs/>
          <w:sz w:val="24"/>
          <w:szCs w:val="24"/>
          <w:lang w:val="en-GB" w:eastAsia="es-ES"/>
        </w:rPr>
        <w:t>lower polar lipid content</w:t>
      </w:r>
      <w:r w:rsidRPr="003747B3">
        <w:rPr>
          <w:rFonts w:ascii="Times New Roman" w:eastAsia="Arial Unicode MS" w:hAnsi="Times New Roman" w:cs="Times New Roman"/>
          <w:bCs/>
          <w:sz w:val="24"/>
          <w:szCs w:val="24"/>
          <w:lang w:val="en-GB" w:eastAsia="es-ES"/>
        </w:rPr>
        <w:t xml:space="preserve"> </w:t>
      </w:r>
      <w:r w:rsidR="008E2022" w:rsidRPr="003747B3">
        <w:rPr>
          <w:rFonts w:ascii="Times New Roman" w:eastAsia="Arial Unicode MS" w:hAnsi="Times New Roman" w:cs="Times New Roman"/>
          <w:bCs/>
          <w:sz w:val="24"/>
          <w:szCs w:val="24"/>
          <w:lang w:val="en-GB" w:eastAsia="es-ES"/>
        </w:rPr>
        <w:t xml:space="preserve">(Table </w:t>
      </w:r>
      <w:r w:rsidR="004861BA" w:rsidRPr="003747B3">
        <w:rPr>
          <w:rFonts w:ascii="Times New Roman" w:eastAsia="Arial Unicode MS" w:hAnsi="Times New Roman" w:cs="Times New Roman"/>
          <w:bCs/>
          <w:sz w:val="24"/>
          <w:szCs w:val="24"/>
          <w:lang w:val="en-GB" w:eastAsia="es-ES"/>
        </w:rPr>
        <w:t>1</w:t>
      </w:r>
      <w:r w:rsidR="008E2022" w:rsidRPr="003747B3">
        <w:rPr>
          <w:rFonts w:ascii="Times New Roman" w:eastAsia="Arial Unicode MS" w:hAnsi="Times New Roman" w:cs="Times New Roman"/>
          <w:bCs/>
          <w:sz w:val="24"/>
          <w:szCs w:val="24"/>
          <w:lang w:val="en-GB" w:eastAsia="es-ES"/>
        </w:rPr>
        <w:t xml:space="preserve">). </w:t>
      </w:r>
      <w:r w:rsidR="00F135CD" w:rsidRPr="003747B3">
        <w:rPr>
          <w:rFonts w:ascii="Times New Roman" w:eastAsia="Arial Unicode MS" w:hAnsi="Times New Roman" w:cs="Times New Roman"/>
          <w:bCs/>
          <w:sz w:val="24"/>
          <w:szCs w:val="24"/>
          <w:lang w:val="en-GB" w:eastAsia="es-ES"/>
        </w:rPr>
        <w:t>However, in this case</w:t>
      </w:r>
      <w:r w:rsidR="009431D6">
        <w:rPr>
          <w:rFonts w:ascii="Times New Roman" w:eastAsia="Arial Unicode MS" w:hAnsi="Times New Roman" w:cs="Times New Roman"/>
          <w:bCs/>
          <w:sz w:val="24"/>
          <w:szCs w:val="24"/>
          <w:lang w:val="en-GB" w:eastAsia="es-ES"/>
        </w:rPr>
        <w:t>,</w:t>
      </w:r>
      <w:r w:rsidR="00F135CD" w:rsidRPr="003747B3">
        <w:rPr>
          <w:rFonts w:ascii="Times New Roman" w:eastAsia="Arial Unicode MS" w:hAnsi="Times New Roman" w:cs="Times New Roman"/>
          <w:bCs/>
          <w:sz w:val="24"/>
          <w:szCs w:val="24"/>
          <w:lang w:val="en-GB" w:eastAsia="es-ES"/>
        </w:rPr>
        <w:t xml:space="preserve"> </w:t>
      </w:r>
      <w:r w:rsidR="00F135CD" w:rsidRPr="003747B3">
        <w:rPr>
          <w:rFonts w:ascii="Times New Roman" w:hAnsi="Times New Roman" w:cs="Times New Roman"/>
          <w:sz w:val="24"/>
          <w:szCs w:val="24"/>
          <w:lang w:val="en-US"/>
        </w:rPr>
        <w:t>a low SL yield was obtained (</w:t>
      </w:r>
      <w:r w:rsidR="0071104D" w:rsidRPr="003747B3">
        <w:rPr>
          <w:rFonts w:ascii="Times New Roman" w:hAnsi="Times New Roman" w:cs="Times New Roman"/>
          <w:sz w:val="24"/>
          <w:szCs w:val="24"/>
          <w:lang w:val="en-US"/>
        </w:rPr>
        <w:t>37.7</w:t>
      </w:r>
      <w:r w:rsidR="00F135CD" w:rsidRPr="003747B3">
        <w:rPr>
          <w:rFonts w:ascii="Times New Roman" w:hAnsi="Times New Roman" w:cs="Times New Roman"/>
          <w:sz w:val="24"/>
          <w:szCs w:val="24"/>
          <w:lang w:val="en-US"/>
        </w:rPr>
        <w:t xml:space="preserve">%), similar to that obtained by </w:t>
      </w:r>
      <w:r w:rsidR="00F135CD" w:rsidRPr="003747B3">
        <w:rPr>
          <w:rFonts w:ascii="Times New Roman" w:eastAsia="Arial Unicode MS" w:hAnsi="Times New Roman" w:cs="Times New Roman"/>
          <w:bCs/>
          <w:sz w:val="24"/>
          <w:szCs w:val="24"/>
          <w:lang w:val="en-GB" w:eastAsia="es-ES"/>
        </w:rPr>
        <w:t>Ryckebosch et al. (2014</w:t>
      </w:r>
      <w:r w:rsidR="00E14E11" w:rsidRPr="003747B3">
        <w:rPr>
          <w:rFonts w:ascii="Times New Roman" w:eastAsia="Arial Unicode MS" w:hAnsi="Times New Roman" w:cs="Times New Roman"/>
          <w:bCs/>
          <w:sz w:val="24"/>
          <w:szCs w:val="24"/>
          <w:lang w:val="en-GB" w:eastAsia="es-ES"/>
        </w:rPr>
        <w:t>a</w:t>
      </w:r>
      <w:r w:rsidR="00F135CD" w:rsidRPr="003747B3">
        <w:rPr>
          <w:rFonts w:ascii="Times New Roman" w:eastAsia="Arial Unicode MS" w:hAnsi="Times New Roman" w:cs="Times New Roman"/>
          <w:bCs/>
          <w:sz w:val="24"/>
          <w:szCs w:val="24"/>
          <w:lang w:val="en-GB" w:eastAsia="es-ES"/>
        </w:rPr>
        <w:t xml:space="preserve">) </w:t>
      </w:r>
      <w:r w:rsidR="00E513BE" w:rsidRPr="003747B3">
        <w:rPr>
          <w:rFonts w:ascii="Times New Roman" w:eastAsia="Arial Unicode MS" w:hAnsi="Times New Roman" w:cs="Times New Roman"/>
          <w:bCs/>
          <w:sz w:val="24"/>
          <w:szCs w:val="24"/>
          <w:lang w:val="en-GB" w:eastAsia="es-ES"/>
        </w:rPr>
        <w:t xml:space="preserve">with this solvent </w:t>
      </w:r>
      <w:r w:rsidR="00F135CD" w:rsidRPr="003747B3">
        <w:rPr>
          <w:rFonts w:ascii="Times New Roman" w:eastAsia="Arial Unicode MS" w:hAnsi="Times New Roman" w:cs="Times New Roman"/>
          <w:bCs/>
          <w:sz w:val="24"/>
          <w:szCs w:val="24"/>
          <w:lang w:val="en-GB" w:eastAsia="es-ES"/>
        </w:rPr>
        <w:t>(36%). Hexane is a non-polar solvent and lower polar SLs were extracted</w:t>
      </w:r>
      <w:r w:rsidR="0012482B" w:rsidRPr="003747B3">
        <w:rPr>
          <w:rFonts w:ascii="Times New Roman" w:eastAsia="Arial Unicode MS" w:hAnsi="Times New Roman" w:cs="Times New Roman"/>
          <w:bCs/>
          <w:sz w:val="24"/>
          <w:szCs w:val="24"/>
          <w:lang w:val="en-GB" w:eastAsia="es-ES"/>
        </w:rPr>
        <w:t xml:space="preserve"> (35.4%, Table 1)</w:t>
      </w:r>
      <w:r w:rsidR="00F135CD" w:rsidRPr="003747B3">
        <w:rPr>
          <w:rFonts w:ascii="Times New Roman" w:eastAsia="Arial Unicode MS" w:hAnsi="Times New Roman" w:cs="Times New Roman"/>
          <w:bCs/>
          <w:sz w:val="24"/>
          <w:szCs w:val="24"/>
          <w:lang w:val="en-GB" w:eastAsia="es-ES"/>
        </w:rPr>
        <w:t xml:space="preserve"> compared to ethanol</w:t>
      </w:r>
      <w:r w:rsidR="000F3BA4" w:rsidRPr="003747B3">
        <w:rPr>
          <w:rFonts w:ascii="Times New Roman" w:eastAsia="Arial Unicode MS" w:hAnsi="Times New Roman" w:cs="Times New Roman"/>
          <w:bCs/>
          <w:sz w:val="24"/>
          <w:szCs w:val="24"/>
          <w:lang w:val="en-GB" w:eastAsia="es-ES"/>
        </w:rPr>
        <w:t xml:space="preserve"> (</w:t>
      </w:r>
      <w:r w:rsidR="0012482B" w:rsidRPr="003747B3">
        <w:rPr>
          <w:rFonts w:ascii="Times New Roman" w:eastAsia="Arial Unicode MS" w:hAnsi="Times New Roman" w:cs="Times New Roman"/>
          <w:bCs/>
          <w:sz w:val="24"/>
          <w:szCs w:val="24"/>
          <w:lang w:val="en-GB" w:eastAsia="es-ES"/>
        </w:rPr>
        <w:t>75.1</w:t>
      </w:r>
      <w:r w:rsidR="000F3BA4" w:rsidRPr="003747B3">
        <w:rPr>
          <w:rFonts w:ascii="Times New Roman" w:eastAsia="Arial Unicode MS" w:hAnsi="Times New Roman" w:cs="Times New Roman"/>
          <w:bCs/>
          <w:sz w:val="24"/>
          <w:szCs w:val="24"/>
          <w:lang w:val="en-GB" w:eastAsia="es-ES"/>
        </w:rPr>
        <w:t>%)</w:t>
      </w:r>
      <w:r w:rsidR="00F135CD" w:rsidRPr="003747B3">
        <w:rPr>
          <w:rFonts w:ascii="Times New Roman" w:eastAsia="Arial Unicode MS" w:hAnsi="Times New Roman" w:cs="Times New Roman"/>
          <w:bCs/>
          <w:sz w:val="24"/>
          <w:szCs w:val="24"/>
          <w:lang w:val="en-GB" w:eastAsia="es-ES"/>
        </w:rPr>
        <w:t>. Wh</w:t>
      </w:r>
      <w:r w:rsidR="00F135CD" w:rsidRPr="003747B3">
        <w:rPr>
          <w:rFonts w:ascii="Times New Roman" w:hAnsi="Times New Roman" w:cs="Times New Roman"/>
          <w:sz w:val="24"/>
          <w:szCs w:val="24"/>
          <w:lang w:val="en-US"/>
        </w:rPr>
        <w:t>en the acetone crystallization treatment was applied to the lipids extracted with hexane</w:t>
      </w:r>
      <w:r w:rsidR="009431D6">
        <w:rPr>
          <w:rFonts w:ascii="Times New Roman" w:hAnsi="Times New Roman" w:cs="Times New Roman"/>
          <w:sz w:val="24"/>
          <w:szCs w:val="24"/>
          <w:lang w:val="en-US"/>
        </w:rPr>
        <w:t>,</w:t>
      </w:r>
      <w:r w:rsidR="00F135CD" w:rsidRPr="003747B3">
        <w:rPr>
          <w:rFonts w:ascii="Times New Roman" w:hAnsi="Times New Roman" w:cs="Times New Roman"/>
          <w:sz w:val="24"/>
          <w:szCs w:val="24"/>
          <w:lang w:val="en-US"/>
        </w:rPr>
        <w:t xml:space="preserve"> the polar lipid content did not decrease and the SL purity only increased from 56</w:t>
      </w:r>
      <w:r w:rsidR="00286114" w:rsidRPr="003747B3">
        <w:rPr>
          <w:rFonts w:ascii="Times New Roman" w:hAnsi="Times New Roman" w:cs="Times New Roman"/>
          <w:sz w:val="24"/>
          <w:szCs w:val="24"/>
          <w:lang w:val="en-US"/>
        </w:rPr>
        <w:t>%</w:t>
      </w:r>
      <w:r w:rsidR="00F135CD" w:rsidRPr="003747B3">
        <w:rPr>
          <w:rFonts w:ascii="Times New Roman" w:hAnsi="Times New Roman" w:cs="Times New Roman"/>
          <w:sz w:val="24"/>
          <w:szCs w:val="24"/>
          <w:lang w:val="en-US"/>
        </w:rPr>
        <w:t xml:space="preserve"> to 61%. This result indicates that the lipids</w:t>
      </w:r>
      <w:r w:rsidR="000F3BA4" w:rsidRPr="003747B3">
        <w:rPr>
          <w:rFonts w:ascii="Times New Roman" w:hAnsi="Times New Roman" w:cs="Times New Roman"/>
          <w:sz w:val="24"/>
          <w:szCs w:val="24"/>
          <w:lang w:val="en-US"/>
        </w:rPr>
        <w:t xml:space="preserve"> previously</w:t>
      </w:r>
      <w:r w:rsidR="00F135CD" w:rsidRPr="003747B3">
        <w:rPr>
          <w:rFonts w:ascii="Times New Roman" w:hAnsi="Times New Roman" w:cs="Times New Roman"/>
          <w:sz w:val="24"/>
          <w:szCs w:val="24"/>
          <w:lang w:val="en-US"/>
        </w:rPr>
        <w:t xml:space="preserve"> extracted with hexane contain</w:t>
      </w:r>
      <w:r w:rsidR="009431D6">
        <w:rPr>
          <w:rFonts w:ascii="Times New Roman" w:hAnsi="Times New Roman" w:cs="Times New Roman"/>
          <w:sz w:val="24"/>
          <w:szCs w:val="24"/>
          <w:lang w:val="en-US"/>
        </w:rPr>
        <w:t>ed</w:t>
      </w:r>
      <w:r w:rsidR="00F135CD" w:rsidRPr="003747B3">
        <w:rPr>
          <w:rFonts w:ascii="Times New Roman" w:hAnsi="Times New Roman" w:cs="Times New Roman"/>
          <w:sz w:val="24"/>
          <w:szCs w:val="24"/>
          <w:lang w:val="en-US"/>
        </w:rPr>
        <w:t xml:space="preserve"> a low or negligible amount of waxes and gums susceptible to precipitat</w:t>
      </w:r>
      <w:r w:rsidR="009431D6">
        <w:rPr>
          <w:rFonts w:ascii="Times New Roman" w:hAnsi="Times New Roman" w:cs="Times New Roman"/>
          <w:sz w:val="24"/>
          <w:szCs w:val="24"/>
          <w:lang w:val="en-US"/>
        </w:rPr>
        <w:t>ion</w:t>
      </w:r>
      <w:r w:rsidR="00F135CD" w:rsidRPr="003747B3">
        <w:rPr>
          <w:rFonts w:ascii="Times New Roman" w:hAnsi="Times New Roman" w:cs="Times New Roman"/>
          <w:sz w:val="24"/>
          <w:szCs w:val="24"/>
          <w:lang w:val="en-US"/>
        </w:rPr>
        <w:t xml:space="preserve"> in acetone at low temperature.</w:t>
      </w:r>
    </w:p>
    <w:p w14:paraId="2BB57A72" w14:textId="6C7E991B" w:rsidR="00F472D9" w:rsidRPr="003747B3" w:rsidRDefault="00ED2C80" w:rsidP="00F472D9">
      <w:pPr>
        <w:tabs>
          <w:tab w:val="left" w:pos="426"/>
        </w:tabs>
        <w:spacing w:after="0" w:line="480" w:lineRule="auto"/>
        <w:rPr>
          <w:rFonts w:ascii="Times New Roman" w:eastAsia="Arial Unicode MS" w:hAnsi="Times New Roman" w:cs="Times New Roman"/>
          <w:bCs/>
          <w:sz w:val="24"/>
          <w:szCs w:val="24"/>
          <w:lang w:val="en-GB" w:eastAsia="es-ES"/>
        </w:rPr>
      </w:pPr>
      <w:r w:rsidRPr="003747B3">
        <w:rPr>
          <w:rFonts w:ascii="Times New Roman" w:eastAsia="Arial Unicode MS" w:hAnsi="Times New Roman" w:cs="Times New Roman"/>
          <w:bCs/>
          <w:sz w:val="24"/>
          <w:szCs w:val="24"/>
          <w:lang w:val="en-GB" w:eastAsia="es-ES"/>
        </w:rPr>
        <w:tab/>
      </w:r>
      <w:r w:rsidR="00EA6881" w:rsidRPr="003747B3">
        <w:rPr>
          <w:rFonts w:ascii="Times New Roman" w:eastAsia="Arial Unicode MS" w:hAnsi="Times New Roman" w:cs="Times New Roman"/>
          <w:bCs/>
          <w:sz w:val="24"/>
          <w:szCs w:val="24"/>
          <w:lang w:val="en-GB" w:eastAsia="es-ES"/>
        </w:rPr>
        <w:t>T</w:t>
      </w:r>
      <w:r w:rsidR="00D12A0C" w:rsidRPr="003747B3">
        <w:rPr>
          <w:rFonts w:ascii="Times New Roman" w:eastAsia="Arial Unicode MS" w:hAnsi="Times New Roman" w:cs="Times New Roman"/>
          <w:bCs/>
          <w:sz w:val="24"/>
          <w:szCs w:val="24"/>
          <w:lang w:val="en-GB" w:eastAsia="es-ES"/>
        </w:rPr>
        <w:t xml:space="preserve">he hexane:isopropanol (3:2), </w:t>
      </w:r>
      <w:r w:rsidR="0012482B" w:rsidRPr="003747B3">
        <w:rPr>
          <w:rFonts w:ascii="Times New Roman" w:eastAsia="Arial Unicode MS" w:hAnsi="Times New Roman" w:cs="Times New Roman"/>
          <w:bCs/>
          <w:sz w:val="24"/>
          <w:szCs w:val="24"/>
          <w:lang w:val="en-GB" w:eastAsia="es-ES"/>
        </w:rPr>
        <w:t xml:space="preserve">hexane:ethyl acetate (3:2) and </w:t>
      </w:r>
      <w:r w:rsidR="00D12A0C" w:rsidRPr="003747B3">
        <w:rPr>
          <w:rFonts w:ascii="Times New Roman" w:eastAsia="Arial Unicode MS" w:hAnsi="Times New Roman" w:cs="Times New Roman"/>
          <w:bCs/>
          <w:sz w:val="24"/>
          <w:szCs w:val="24"/>
          <w:lang w:val="en-GB" w:eastAsia="es-ES"/>
        </w:rPr>
        <w:t xml:space="preserve">ethyl acetate </w:t>
      </w:r>
      <w:r w:rsidR="009431D6" w:rsidRPr="003747B3">
        <w:rPr>
          <w:rFonts w:ascii="Times New Roman" w:eastAsia="Arial Unicode MS" w:hAnsi="Times New Roman" w:cs="Times New Roman"/>
          <w:bCs/>
          <w:sz w:val="24"/>
          <w:szCs w:val="24"/>
          <w:lang w:val="en-GB" w:eastAsia="es-ES"/>
        </w:rPr>
        <w:t xml:space="preserve">solvent systems </w:t>
      </w:r>
      <w:r w:rsidR="00EA6881" w:rsidRPr="003747B3">
        <w:rPr>
          <w:rFonts w:ascii="Times New Roman" w:eastAsia="Arial Unicode MS" w:hAnsi="Times New Roman" w:cs="Times New Roman"/>
          <w:bCs/>
          <w:sz w:val="24"/>
          <w:szCs w:val="24"/>
          <w:lang w:val="en-GB" w:eastAsia="es-ES"/>
        </w:rPr>
        <w:t xml:space="preserve">were </w:t>
      </w:r>
      <w:r w:rsidR="000F3BA4" w:rsidRPr="003747B3">
        <w:rPr>
          <w:rFonts w:ascii="Times New Roman" w:eastAsia="Arial Unicode MS" w:hAnsi="Times New Roman" w:cs="Times New Roman"/>
          <w:bCs/>
          <w:sz w:val="24"/>
          <w:szCs w:val="24"/>
          <w:lang w:val="en-GB" w:eastAsia="es-ES"/>
        </w:rPr>
        <w:t xml:space="preserve">also </w:t>
      </w:r>
      <w:r w:rsidR="00EA6881" w:rsidRPr="003747B3">
        <w:rPr>
          <w:rFonts w:ascii="Times New Roman" w:eastAsia="Arial Unicode MS" w:hAnsi="Times New Roman" w:cs="Times New Roman"/>
          <w:bCs/>
          <w:sz w:val="24"/>
          <w:szCs w:val="24"/>
          <w:lang w:val="en-GB" w:eastAsia="es-ES"/>
        </w:rPr>
        <w:t>used</w:t>
      </w:r>
      <w:r w:rsidR="00D12A0C" w:rsidRPr="003747B3">
        <w:rPr>
          <w:rFonts w:ascii="Times New Roman" w:eastAsia="Arial Unicode MS" w:hAnsi="Times New Roman" w:cs="Times New Roman"/>
          <w:bCs/>
          <w:sz w:val="24"/>
          <w:szCs w:val="24"/>
          <w:lang w:val="en-GB" w:eastAsia="es-ES"/>
        </w:rPr>
        <w:t xml:space="preserve"> </w:t>
      </w:r>
      <w:r w:rsidR="009431D6">
        <w:rPr>
          <w:rFonts w:ascii="Times New Roman" w:eastAsia="Arial Unicode MS" w:hAnsi="Times New Roman" w:cs="Times New Roman"/>
          <w:bCs/>
          <w:sz w:val="24"/>
          <w:szCs w:val="24"/>
          <w:lang w:val="en-GB" w:eastAsia="es-ES"/>
        </w:rPr>
        <w:t>to</w:t>
      </w:r>
      <w:r w:rsidR="009431D6" w:rsidRPr="003747B3">
        <w:rPr>
          <w:rFonts w:ascii="Times New Roman" w:eastAsia="Arial Unicode MS" w:hAnsi="Times New Roman" w:cs="Times New Roman"/>
          <w:bCs/>
          <w:sz w:val="24"/>
          <w:szCs w:val="24"/>
          <w:lang w:val="en-GB" w:eastAsia="es-ES"/>
        </w:rPr>
        <w:t xml:space="preserve"> </w:t>
      </w:r>
      <w:r w:rsidR="00D12A0C" w:rsidRPr="003747B3">
        <w:rPr>
          <w:rFonts w:ascii="Times New Roman" w:eastAsia="Arial Unicode MS" w:hAnsi="Times New Roman" w:cs="Times New Roman"/>
          <w:bCs/>
          <w:sz w:val="24"/>
          <w:szCs w:val="24"/>
          <w:lang w:val="en-GB" w:eastAsia="es-ES"/>
        </w:rPr>
        <w:t>obtain SL</w:t>
      </w:r>
      <w:r w:rsidR="00EA6881" w:rsidRPr="003747B3">
        <w:rPr>
          <w:rFonts w:ascii="Times New Roman" w:eastAsia="Arial Unicode MS" w:hAnsi="Times New Roman" w:cs="Times New Roman"/>
          <w:bCs/>
          <w:sz w:val="24"/>
          <w:szCs w:val="24"/>
          <w:lang w:val="en-GB" w:eastAsia="es-ES"/>
        </w:rPr>
        <w:t>s</w:t>
      </w:r>
      <w:r w:rsidR="00D12A0C" w:rsidRPr="003747B3">
        <w:rPr>
          <w:rFonts w:ascii="Times New Roman" w:eastAsia="Arial Unicode MS" w:hAnsi="Times New Roman" w:cs="Times New Roman"/>
          <w:bCs/>
          <w:sz w:val="24"/>
          <w:szCs w:val="24"/>
          <w:lang w:val="en-GB" w:eastAsia="es-ES"/>
        </w:rPr>
        <w:t xml:space="preserve"> with low polar lipid contents</w:t>
      </w:r>
      <w:r w:rsidR="002D1164" w:rsidRPr="003747B3">
        <w:rPr>
          <w:rFonts w:ascii="Times New Roman" w:eastAsia="Arial Unicode MS" w:hAnsi="Times New Roman" w:cs="Times New Roman"/>
          <w:bCs/>
          <w:sz w:val="24"/>
          <w:szCs w:val="24"/>
          <w:lang w:val="en-GB" w:eastAsia="es-ES"/>
        </w:rPr>
        <w:t xml:space="preserve"> (Ryckebosch et al., 2014</w:t>
      </w:r>
      <w:r w:rsidR="00E14E11" w:rsidRPr="003747B3">
        <w:rPr>
          <w:rFonts w:ascii="Times New Roman" w:eastAsia="Arial Unicode MS" w:hAnsi="Times New Roman" w:cs="Times New Roman"/>
          <w:bCs/>
          <w:sz w:val="24"/>
          <w:szCs w:val="24"/>
          <w:lang w:val="en-GB" w:eastAsia="es-ES"/>
        </w:rPr>
        <w:t>a</w:t>
      </w:r>
      <w:r w:rsidR="002D1164" w:rsidRPr="003747B3">
        <w:rPr>
          <w:rFonts w:ascii="Times New Roman" w:eastAsia="Arial Unicode MS" w:hAnsi="Times New Roman" w:cs="Times New Roman"/>
          <w:bCs/>
          <w:sz w:val="24"/>
          <w:szCs w:val="24"/>
          <w:lang w:val="en-GB" w:eastAsia="es-ES"/>
        </w:rPr>
        <w:t>)</w:t>
      </w:r>
      <w:r w:rsidR="00D12A0C" w:rsidRPr="003747B3">
        <w:rPr>
          <w:rFonts w:ascii="Times New Roman" w:eastAsia="Arial Unicode MS" w:hAnsi="Times New Roman" w:cs="Times New Roman"/>
          <w:bCs/>
          <w:sz w:val="24"/>
          <w:szCs w:val="24"/>
          <w:lang w:val="en-GB" w:eastAsia="es-ES"/>
        </w:rPr>
        <w:t xml:space="preserve">. </w:t>
      </w:r>
      <w:r w:rsidR="00F135CD" w:rsidRPr="003747B3">
        <w:rPr>
          <w:rFonts w:ascii="Times New Roman" w:hAnsi="Times New Roman" w:cs="Times New Roman"/>
          <w:sz w:val="24"/>
          <w:szCs w:val="24"/>
          <w:lang w:val="en-US"/>
        </w:rPr>
        <w:t xml:space="preserve">With </w:t>
      </w:r>
      <w:r w:rsidR="00F135CD" w:rsidRPr="003747B3">
        <w:rPr>
          <w:rFonts w:ascii="Times New Roman" w:eastAsia="Arial Unicode MS" w:hAnsi="Times New Roman" w:cs="Times New Roman"/>
          <w:bCs/>
          <w:sz w:val="24"/>
          <w:szCs w:val="24"/>
          <w:lang w:val="en-GB" w:eastAsia="es-ES"/>
        </w:rPr>
        <w:t>hexane:isopropanol (3:2)</w:t>
      </w:r>
      <w:r w:rsidR="009431D6">
        <w:rPr>
          <w:rFonts w:ascii="Times New Roman" w:eastAsia="Arial Unicode MS" w:hAnsi="Times New Roman" w:cs="Times New Roman"/>
          <w:bCs/>
          <w:sz w:val="24"/>
          <w:szCs w:val="24"/>
          <w:lang w:val="en-GB" w:eastAsia="es-ES"/>
        </w:rPr>
        <w:t>,</w:t>
      </w:r>
      <w:r w:rsidR="00F135CD" w:rsidRPr="003747B3">
        <w:rPr>
          <w:rFonts w:ascii="Times New Roman" w:eastAsia="Arial Unicode MS" w:hAnsi="Times New Roman" w:cs="Times New Roman"/>
          <w:bCs/>
          <w:sz w:val="24"/>
          <w:szCs w:val="24"/>
          <w:lang w:val="en-GB" w:eastAsia="es-ES"/>
        </w:rPr>
        <w:t xml:space="preserve"> a higher SL yield</w:t>
      </w:r>
      <w:r w:rsidR="009431D6">
        <w:rPr>
          <w:rFonts w:ascii="Times New Roman" w:eastAsia="Arial Unicode MS" w:hAnsi="Times New Roman" w:cs="Times New Roman"/>
          <w:bCs/>
          <w:sz w:val="24"/>
          <w:szCs w:val="24"/>
          <w:lang w:val="en-GB" w:eastAsia="es-ES"/>
        </w:rPr>
        <w:t>,</w:t>
      </w:r>
      <w:r w:rsidR="00F135CD" w:rsidRPr="003747B3">
        <w:rPr>
          <w:rFonts w:ascii="Times New Roman" w:eastAsia="Arial Unicode MS" w:hAnsi="Times New Roman" w:cs="Times New Roman"/>
          <w:bCs/>
          <w:sz w:val="24"/>
          <w:szCs w:val="24"/>
          <w:lang w:val="en-GB" w:eastAsia="es-ES"/>
        </w:rPr>
        <w:t xml:space="preserve"> and therefore a higher polar lipid content</w:t>
      </w:r>
      <w:r w:rsidR="009431D6">
        <w:rPr>
          <w:rFonts w:ascii="Times New Roman" w:eastAsia="Arial Unicode MS" w:hAnsi="Times New Roman" w:cs="Times New Roman"/>
          <w:bCs/>
          <w:sz w:val="24"/>
          <w:szCs w:val="24"/>
          <w:lang w:val="en-GB" w:eastAsia="es-ES"/>
        </w:rPr>
        <w:t>,</w:t>
      </w:r>
      <w:r w:rsidR="00F135CD" w:rsidRPr="003747B3">
        <w:rPr>
          <w:rFonts w:ascii="Times New Roman" w:eastAsia="Arial Unicode MS" w:hAnsi="Times New Roman" w:cs="Times New Roman"/>
          <w:bCs/>
          <w:sz w:val="24"/>
          <w:szCs w:val="24"/>
          <w:lang w:val="en-GB" w:eastAsia="es-ES"/>
        </w:rPr>
        <w:t xml:space="preserve"> was achieved due to the relatively high polarity of isopropanol (log P = 0.</w:t>
      </w:r>
      <w:r w:rsidR="00B66E09" w:rsidRPr="003747B3">
        <w:rPr>
          <w:rFonts w:ascii="Times New Roman" w:eastAsia="Arial Unicode MS" w:hAnsi="Times New Roman" w:cs="Times New Roman"/>
          <w:bCs/>
          <w:sz w:val="24"/>
          <w:szCs w:val="24"/>
          <w:lang w:val="en-GB" w:eastAsia="es-ES"/>
        </w:rPr>
        <w:t>05, Sangster, 1989</w:t>
      </w:r>
      <w:r w:rsidR="00F135CD" w:rsidRPr="003747B3">
        <w:rPr>
          <w:rFonts w:ascii="Times New Roman" w:eastAsia="Arial Unicode MS" w:hAnsi="Times New Roman" w:cs="Times New Roman"/>
          <w:bCs/>
          <w:sz w:val="24"/>
          <w:szCs w:val="24"/>
          <w:lang w:val="en-GB" w:eastAsia="es-ES"/>
        </w:rPr>
        <w:t>).</w:t>
      </w:r>
      <w:r w:rsidR="00F333C6" w:rsidRPr="003747B3">
        <w:rPr>
          <w:rFonts w:ascii="Times New Roman" w:eastAsia="Arial Unicode MS" w:hAnsi="Times New Roman" w:cs="Times New Roman"/>
          <w:bCs/>
          <w:sz w:val="24"/>
          <w:szCs w:val="24"/>
          <w:lang w:val="en-GB" w:eastAsia="es-ES"/>
        </w:rPr>
        <w:t xml:space="preserve"> </w:t>
      </w:r>
      <w:r w:rsidR="007E69D9" w:rsidRPr="003747B3">
        <w:rPr>
          <w:rFonts w:ascii="Times New Roman" w:eastAsia="Arial Unicode MS" w:hAnsi="Times New Roman" w:cs="Times New Roman"/>
          <w:bCs/>
          <w:sz w:val="24"/>
          <w:szCs w:val="24"/>
          <w:lang w:val="en-GB" w:eastAsia="es-ES"/>
        </w:rPr>
        <w:t>With this system</w:t>
      </w:r>
      <w:r w:rsidR="009431D6">
        <w:rPr>
          <w:rFonts w:ascii="Times New Roman" w:eastAsia="Arial Unicode MS" w:hAnsi="Times New Roman" w:cs="Times New Roman"/>
          <w:bCs/>
          <w:sz w:val="24"/>
          <w:szCs w:val="24"/>
          <w:lang w:val="en-GB" w:eastAsia="es-ES"/>
        </w:rPr>
        <w:t>,</w:t>
      </w:r>
      <w:r w:rsidR="007E69D9" w:rsidRPr="003747B3">
        <w:rPr>
          <w:rFonts w:ascii="Times New Roman" w:eastAsia="Arial Unicode MS" w:hAnsi="Times New Roman" w:cs="Times New Roman"/>
          <w:bCs/>
          <w:sz w:val="24"/>
          <w:szCs w:val="24"/>
          <w:lang w:val="en-GB" w:eastAsia="es-ES"/>
        </w:rPr>
        <w:t xml:space="preserve"> a GL</w:t>
      </w:r>
      <w:r w:rsidR="00B66E09" w:rsidRPr="003747B3">
        <w:rPr>
          <w:rFonts w:ascii="Times New Roman" w:eastAsia="Arial Unicode MS" w:hAnsi="Times New Roman" w:cs="Times New Roman"/>
          <w:bCs/>
          <w:sz w:val="24"/>
          <w:szCs w:val="24"/>
          <w:lang w:val="en-GB" w:eastAsia="es-ES"/>
        </w:rPr>
        <w:t xml:space="preserve"> </w:t>
      </w:r>
      <w:r w:rsidR="00E513BE" w:rsidRPr="003747B3">
        <w:rPr>
          <w:rFonts w:ascii="Times New Roman" w:eastAsia="Arial Unicode MS" w:hAnsi="Times New Roman" w:cs="Times New Roman"/>
          <w:bCs/>
          <w:sz w:val="24"/>
          <w:szCs w:val="24"/>
          <w:lang w:val="en-GB" w:eastAsia="es-ES"/>
        </w:rPr>
        <w:t xml:space="preserve">content </w:t>
      </w:r>
      <w:r w:rsidR="009431D6">
        <w:rPr>
          <w:rFonts w:ascii="Times New Roman" w:eastAsia="Arial Unicode MS" w:hAnsi="Times New Roman" w:cs="Times New Roman"/>
          <w:bCs/>
          <w:sz w:val="24"/>
          <w:szCs w:val="24"/>
          <w:lang w:val="en-GB" w:eastAsia="es-ES"/>
        </w:rPr>
        <w:t>was</w:t>
      </w:r>
      <w:r w:rsidR="009431D6" w:rsidRPr="003747B3">
        <w:rPr>
          <w:rFonts w:ascii="Times New Roman" w:eastAsia="Arial Unicode MS" w:hAnsi="Times New Roman" w:cs="Times New Roman"/>
          <w:bCs/>
          <w:sz w:val="24"/>
          <w:szCs w:val="24"/>
          <w:lang w:val="en-GB" w:eastAsia="es-ES"/>
        </w:rPr>
        <w:t xml:space="preserve"> obtained </w:t>
      </w:r>
      <w:r w:rsidR="007E69D9" w:rsidRPr="003747B3">
        <w:rPr>
          <w:rFonts w:ascii="Times New Roman" w:eastAsia="Arial Unicode MS" w:hAnsi="Times New Roman" w:cs="Times New Roman"/>
          <w:bCs/>
          <w:sz w:val="24"/>
          <w:szCs w:val="24"/>
          <w:lang w:val="en-GB" w:eastAsia="es-ES"/>
        </w:rPr>
        <w:t xml:space="preserve">higher than </w:t>
      </w:r>
      <w:r w:rsidR="009431D6">
        <w:rPr>
          <w:rFonts w:ascii="Times New Roman" w:eastAsia="Arial Unicode MS" w:hAnsi="Times New Roman" w:cs="Times New Roman"/>
          <w:bCs/>
          <w:sz w:val="24"/>
          <w:szCs w:val="24"/>
          <w:lang w:val="en-GB" w:eastAsia="es-ES"/>
        </w:rPr>
        <w:t>that</w:t>
      </w:r>
      <w:r w:rsidR="009431D6" w:rsidRPr="003747B3">
        <w:rPr>
          <w:rFonts w:ascii="Times New Roman" w:eastAsia="Arial Unicode MS" w:hAnsi="Times New Roman" w:cs="Times New Roman"/>
          <w:bCs/>
          <w:sz w:val="24"/>
          <w:szCs w:val="24"/>
          <w:lang w:val="en-GB" w:eastAsia="es-ES"/>
        </w:rPr>
        <w:t xml:space="preserve"> </w:t>
      </w:r>
      <w:r w:rsidR="00E513BE" w:rsidRPr="003747B3">
        <w:rPr>
          <w:rFonts w:ascii="Times New Roman" w:eastAsia="Arial Unicode MS" w:hAnsi="Times New Roman" w:cs="Times New Roman"/>
          <w:bCs/>
          <w:sz w:val="24"/>
          <w:szCs w:val="24"/>
          <w:lang w:val="en-GB" w:eastAsia="es-ES"/>
        </w:rPr>
        <w:t>achieved</w:t>
      </w:r>
      <w:r w:rsidR="007E69D9" w:rsidRPr="003747B3">
        <w:rPr>
          <w:rFonts w:ascii="Times New Roman" w:eastAsia="Arial Unicode MS" w:hAnsi="Times New Roman" w:cs="Times New Roman"/>
          <w:bCs/>
          <w:sz w:val="24"/>
          <w:szCs w:val="24"/>
          <w:lang w:val="en-GB" w:eastAsia="es-ES"/>
        </w:rPr>
        <w:t xml:space="preserve"> with hexane, but </w:t>
      </w:r>
      <w:r w:rsidR="009431D6">
        <w:rPr>
          <w:rFonts w:ascii="Times New Roman" w:eastAsia="Arial Unicode MS" w:hAnsi="Times New Roman" w:cs="Times New Roman"/>
          <w:bCs/>
          <w:sz w:val="24"/>
          <w:szCs w:val="24"/>
          <w:lang w:val="en-GB" w:eastAsia="es-ES"/>
        </w:rPr>
        <w:t xml:space="preserve">with a </w:t>
      </w:r>
      <w:r w:rsidR="007E69D9" w:rsidRPr="003747B3">
        <w:rPr>
          <w:rFonts w:ascii="Times New Roman" w:eastAsia="Arial Unicode MS" w:hAnsi="Times New Roman" w:cs="Times New Roman"/>
          <w:bCs/>
          <w:sz w:val="24"/>
          <w:szCs w:val="24"/>
          <w:lang w:val="en-GB" w:eastAsia="es-ES"/>
        </w:rPr>
        <w:t xml:space="preserve">similar PL yield. </w:t>
      </w:r>
      <w:r w:rsidR="00F472D9" w:rsidRPr="003747B3">
        <w:rPr>
          <w:rFonts w:ascii="Times New Roman" w:eastAsia="Arial Unicode MS" w:hAnsi="Times New Roman" w:cs="Times New Roman"/>
          <w:bCs/>
          <w:sz w:val="24"/>
          <w:szCs w:val="24"/>
          <w:lang w:val="en-GB" w:eastAsia="es-ES"/>
        </w:rPr>
        <w:t xml:space="preserve">Using </w:t>
      </w:r>
      <w:r w:rsidR="0012482B" w:rsidRPr="003747B3">
        <w:rPr>
          <w:rFonts w:ascii="Times New Roman" w:eastAsia="Arial Unicode MS" w:hAnsi="Times New Roman" w:cs="Times New Roman"/>
          <w:bCs/>
          <w:sz w:val="24"/>
          <w:szCs w:val="24"/>
          <w:lang w:val="en-GB" w:eastAsia="es-ES"/>
        </w:rPr>
        <w:t>hexane:ethyl acetate (3:2) and ethyl acetate</w:t>
      </w:r>
      <w:r w:rsidR="009431D6">
        <w:rPr>
          <w:rFonts w:ascii="Times New Roman" w:eastAsia="Arial Unicode MS" w:hAnsi="Times New Roman" w:cs="Times New Roman"/>
          <w:bCs/>
          <w:sz w:val="24"/>
          <w:szCs w:val="24"/>
          <w:lang w:val="en-GB" w:eastAsia="es-ES"/>
        </w:rPr>
        <w:t>,</w:t>
      </w:r>
      <w:r w:rsidR="00F472D9" w:rsidRPr="003747B3">
        <w:rPr>
          <w:rFonts w:ascii="Times New Roman" w:eastAsia="Arial Unicode MS" w:hAnsi="Times New Roman" w:cs="Times New Roman"/>
          <w:bCs/>
          <w:sz w:val="24"/>
          <w:szCs w:val="24"/>
          <w:lang w:val="en-GB" w:eastAsia="es-ES"/>
        </w:rPr>
        <w:t xml:space="preserve"> </w:t>
      </w:r>
      <w:r w:rsidR="009431D6">
        <w:rPr>
          <w:rFonts w:ascii="Times New Roman" w:eastAsia="Arial Unicode MS" w:hAnsi="Times New Roman" w:cs="Times New Roman"/>
          <w:bCs/>
          <w:sz w:val="24"/>
          <w:szCs w:val="24"/>
          <w:lang w:val="en-GB" w:eastAsia="es-ES"/>
        </w:rPr>
        <w:t>slightly</w:t>
      </w:r>
      <w:r w:rsidR="00F472D9" w:rsidRPr="003747B3">
        <w:rPr>
          <w:rFonts w:ascii="Times New Roman" w:eastAsia="Arial Unicode MS" w:hAnsi="Times New Roman" w:cs="Times New Roman"/>
          <w:bCs/>
          <w:sz w:val="24"/>
          <w:szCs w:val="24"/>
          <w:lang w:val="en-GB" w:eastAsia="es-ES"/>
        </w:rPr>
        <w:t xml:space="preserve"> higher </w:t>
      </w:r>
      <w:r w:rsidR="00791EA4" w:rsidRPr="003747B3">
        <w:rPr>
          <w:rFonts w:ascii="Times New Roman" w:eastAsia="Arial Unicode MS" w:hAnsi="Times New Roman" w:cs="Times New Roman"/>
          <w:bCs/>
          <w:sz w:val="24"/>
          <w:szCs w:val="24"/>
          <w:lang w:val="en-GB" w:eastAsia="es-ES"/>
        </w:rPr>
        <w:t xml:space="preserve">SL yields </w:t>
      </w:r>
      <w:r w:rsidR="00D21F6E">
        <w:rPr>
          <w:rFonts w:ascii="Times New Roman" w:eastAsia="Arial Unicode MS" w:hAnsi="Times New Roman" w:cs="Times New Roman"/>
          <w:bCs/>
          <w:sz w:val="24"/>
          <w:szCs w:val="24"/>
          <w:lang w:val="en-GB" w:eastAsia="es-ES"/>
        </w:rPr>
        <w:t>and a</w:t>
      </w:r>
      <w:r w:rsidR="009431D6" w:rsidRPr="003747B3">
        <w:rPr>
          <w:rFonts w:ascii="Times New Roman" w:eastAsia="Arial Unicode MS" w:hAnsi="Times New Roman" w:cs="Times New Roman"/>
          <w:bCs/>
          <w:sz w:val="24"/>
          <w:szCs w:val="24"/>
          <w:lang w:val="en-GB" w:eastAsia="es-ES"/>
        </w:rPr>
        <w:t xml:space="preserve"> </w:t>
      </w:r>
      <w:r w:rsidR="00F472D9" w:rsidRPr="003747B3">
        <w:rPr>
          <w:rFonts w:ascii="Times New Roman" w:eastAsia="Arial Unicode MS" w:hAnsi="Times New Roman" w:cs="Times New Roman"/>
          <w:bCs/>
          <w:sz w:val="24"/>
          <w:szCs w:val="24"/>
          <w:lang w:val="en-GB" w:eastAsia="es-ES"/>
        </w:rPr>
        <w:t xml:space="preserve">similar polar lipid content were </w:t>
      </w:r>
      <w:r w:rsidR="00D21F6E">
        <w:rPr>
          <w:rFonts w:ascii="Times New Roman" w:eastAsia="Arial Unicode MS" w:hAnsi="Times New Roman" w:cs="Times New Roman"/>
          <w:bCs/>
          <w:sz w:val="24"/>
          <w:szCs w:val="24"/>
          <w:lang w:val="en-GB" w:eastAsia="es-ES"/>
        </w:rPr>
        <w:t>obtained</w:t>
      </w:r>
      <w:r w:rsidR="00D21F6E" w:rsidRPr="003747B3">
        <w:rPr>
          <w:rFonts w:ascii="Times New Roman" w:eastAsia="Arial Unicode MS" w:hAnsi="Times New Roman" w:cs="Times New Roman"/>
          <w:bCs/>
          <w:sz w:val="24"/>
          <w:szCs w:val="24"/>
          <w:lang w:val="en-GB" w:eastAsia="es-ES"/>
        </w:rPr>
        <w:t xml:space="preserve"> </w:t>
      </w:r>
      <w:r w:rsidR="00F472D9" w:rsidRPr="003747B3">
        <w:rPr>
          <w:rFonts w:ascii="Times New Roman" w:eastAsia="Arial Unicode MS" w:hAnsi="Times New Roman" w:cs="Times New Roman"/>
          <w:bCs/>
          <w:sz w:val="24"/>
          <w:szCs w:val="24"/>
          <w:lang w:val="en-GB" w:eastAsia="es-ES"/>
        </w:rPr>
        <w:t xml:space="preserve">to </w:t>
      </w:r>
      <w:r w:rsidR="00791EA4" w:rsidRPr="003747B3">
        <w:rPr>
          <w:rFonts w:ascii="Times New Roman" w:eastAsia="Arial Unicode MS" w:hAnsi="Times New Roman" w:cs="Times New Roman"/>
          <w:bCs/>
          <w:sz w:val="24"/>
          <w:szCs w:val="24"/>
          <w:lang w:val="en-GB" w:eastAsia="es-ES"/>
        </w:rPr>
        <w:t>that using only hexane</w:t>
      </w:r>
      <w:r w:rsidR="00F472D9" w:rsidRPr="003747B3">
        <w:rPr>
          <w:rFonts w:ascii="Times New Roman" w:eastAsia="Arial Unicode MS" w:hAnsi="Times New Roman" w:cs="Times New Roman"/>
          <w:bCs/>
          <w:sz w:val="24"/>
          <w:szCs w:val="24"/>
          <w:lang w:val="en-GB" w:eastAsia="es-ES"/>
        </w:rPr>
        <w:t xml:space="preserve">. </w:t>
      </w:r>
      <w:r w:rsidR="00AE18DA" w:rsidRPr="003747B3">
        <w:rPr>
          <w:rFonts w:ascii="Times New Roman" w:eastAsia="Arial Unicode MS" w:hAnsi="Times New Roman" w:cs="Times New Roman"/>
          <w:bCs/>
          <w:sz w:val="24"/>
          <w:szCs w:val="24"/>
          <w:lang w:val="en-GB" w:eastAsia="es-ES"/>
        </w:rPr>
        <w:t xml:space="preserve">The polarity of ethyl acetate (log P value) is between </w:t>
      </w:r>
      <w:r w:rsidR="00D21F6E">
        <w:rPr>
          <w:rFonts w:ascii="Times New Roman" w:eastAsia="Arial Unicode MS" w:hAnsi="Times New Roman" w:cs="Times New Roman"/>
          <w:bCs/>
          <w:sz w:val="24"/>
          <w:szCs w:val="24"/>
          <w:lang w:val="en-GB" w:eastAsia="es-ES"/>
        </w:rPr>
        <w:t>that for</w:t>
      </w:r>
      <w:r w:rsidR="00AE18DA" w:rsidRPr="003747B3">
        <w:rPr>
          <w:rFonts w:ascii="Times New Roman" w:eastAsia="Arial Unicode MS" w:hAnsi="Times New Roman" w:cs="Times New Roman"/>
          <w:bCs/>
          <w:sz w:val="24"/>
          <w:szCs w:val="24"/>
          <w:lang w:val="en-GB" w:eastAsia="es-ES"/>
        </w:rPr>
        <w:t xml:space="preserve"> hexane and isopropanol (Table 1). </w:t>
      </w:r>
      <w:r w:rsidR="00F472D9" w:rsidRPr="003747B3">
        <w:rPr>
          <w:rFonts w:ascii="Times New Roman" w:eastAsia="Arial Unicode MS" w:hAnsi="Times New Roman" w:cs="Times New Roman"/>
          <w:bCs/>
          <w:sz w:val="24"/>
          <w:szCs w:val="24"/>
          <w:lang w:val="en-GB" w:eastAsia="es-ES"/>
        </w:rPr>
        <w:t>These yields are also similar to the</w:t>
      </w:r>
      <w:r w:rsidR="00D21F6E">
        <w:rPr>
          <w:rFonts w:ascii="Times New Roman" w:eastAsia="Arial Unicode MS" w:hAnsi="Times New Roman" w:cs="Times New Roman"/>
          <w:bCs/>
          <w:sz w:val="24"/>
          <w:szCs w:val="24"/>
          <w:lang w:val="en-GB" w:eastAsia="es-ES"/>
        </w:rPr>
        <w:t xml:space="preserve"> ones</w:t>
      </w:r>
      <w:r w:rsidR="00F472D9" w:rsidRPr="003747B3">
        <w:rPr>
          <w:rFonts w:ascii="Times New Roman" w:eastAsia="Arial Unicode MS" w:hAnsi="Times New Roman" w:cs="Times New Roman"/>
          <w:bCs/>
          <w:sz w:val="24"/>
          <w:szCs w:val="24"/>
          <w:lang w:val="en-GB" w:eastAsia="es-ES"/>
        </w:rPr>
        <w:t xml:space="preserve"> obtained by Ryckebosch et al. (2014</w:t>
      </w:r>
      <w:r w:rsidR="00E14E11" w:rsidRPr="003747B3">
        <w:rPr>
          <w:rFonts w:ascii="Times New Roman" w:eastAsia="Arial Unicode MS" w:hAnsi="Times New Roman" w:cs="Times New Roman"/>
          <w:bCs/>
          <w:sz w:val="24"/>
          <w:szCs w:val="24"/>
          <w:lang w:val="en-GB" w:eastAsia="es-ES"/>
        </w:rPr>
        <w:t>a</w:t>
      </w:r>
      <w:r w:rsidR="00F472D9" w:rsidRPr="003747B3">
        <w:rPr>
          <w:rFonts w:ascii="Times New Roman" w:eastAsia="Arial Unicode MS" w:hAnsi="Times New Roman" w:cs="Times New Roman"/>
          <w:bCs/>
          <w:sz w:val="24"/>
          <w:szCs w:val="24"/>
          <w:lang w:val="en-GB" w:eastAsia="es-ES"/>
        </w:rPr>
        <w:t>).</w:t>
      </w:r>
    </w:p>
    <w:p w14:paraId="6C27278D" w14:textId="1A56B5CE" w:rsidR="00F472D9" w:rsidRPr="003747B3" w:rsidRDefault="00296A1E" w:rsidP="00F472D9">
      <w:pPr>
        <w:tabs>
          <w:tab w:val="left" w:pos="426"/>
        </w:tabs>
        <w:spacing w:after="0" w:line="480" w:lineRule="auto"/>
        <w:rPr>
          <w:rFonts w:ascii="Times New Roman" w:eastAsia="Arial Unicode MS" w:hAnsi="Times New Roman" w:cs="Times New Roman"/>
          <w:bCs/>
          <w:sz w:val="24"/>
          <w:szCs w:val="24"/>
          <w:lang w:val="en-GB" w:eastAsia="es-ES"/>
        </w:rPr>
      </w:pPr>
      <w:r w:rsidRPr="003747B3">
        <w:rPr>
          <w:rFonts w:ascii="Times New Roman" w:eastAsia="Arial Unicode MS" w:hAnsi="Times New Roman" w:cs="Times New Roman"/>
          <w:bCs/>
          <w:sz w:val="24"/>
          <w:szCs w:val="24"/>
          <w:lang w:val="en-GB" w:eastAsia="es-ES"/>
        </w:rPr>
        <w:tab/>
      </w:r>
      <w:r w:rsidR="00D21F6E">
        <w:rPr>
          <w:rFonts w:ascii="Times New Roman" w:eastAsia="Arial Unicode MS" w:hAnsi="Times New Roman" w:cs="Times New Roman"/>
          <w:bCs/>
          <w:sz w:val="24"/>
          <w:szCs w:val="24"/>
          <w:lang w:val="en-GB" w:eastAsia="es-ES"/>
        </w:rPr>
        <w:t>Additionally,</w:t>
      </w:r>
      <w:r w:rsidR="00D21F6E" w:rsidRPr="003747B3">
        <w:rPr>
          <w:rFonts w:ascii="Times New Roman" w:eastAsia="Arial Unicode MS" w:hAnsi="Times New Roman" w:cs="Times New Roman"/>
          <w:bCs/>
          <w:sz w:val="24"/>
          <w:szCs w:val="24"/>
          <w:lang w:val="en-GB" w:eastAsia="es-ES"/>
        </w:rPr>
        <w:t xml:space="preserve"> </w:t>
      </w:r>
      <w:r w:rsidR="004D25A3" w:rsidRPr="003747B3">
        <w:rPr>
          <w:rFonts w:ascii="Times New Roman" w:eastAsia="Arial Unicode MS" w:hAnsi="Times New Roman" w:cs="Times New Roman"/>
          <w:bCs/>
          <w:sz w:val="24"/>
          <w:szCs w:val="24"/>
          <w:lang w:val="en-GB" w:eastAsia="es-ES"/>
        </w:rPr>
        <w:t>the hexane</w:t>
      </w:r>
      <w:r w:rsidR="00E513BE" w:rsidRPr="003747B3">
        <w:rPr>
          <w:rFonts w:ascii="Times New Roman" w:eastAsia="Arial Unicode MS" w:hAnsi="Times New Roman" w:cs="Times New Roman"/>
          <w:bCs/>
          <w:sz w:val="24"/>
          <w:szCs w:val="24"/>
          <w:lang w:val="en-GB" w:eastAsia="es-ES"/>
        </w:rPr>
        <w:t>-</w:t>
      </w:r>
      <w:r w:rsidR="004D25A3" w:rsidRPr="003747B3">
        <w:rPr>
          <w:rFonts w:ascii="Times New Roman" w:eastAsia="Arial Unicode MS" w:hAnsi="Times New Roman" w:cs="Times New Roman"/>
          <w:bCs/>
          <w:sz w:val="24"/>
          <w:szCs w:val="24"/>
          <w:lang w:val="en-GB" w:eastAsia="es-ES"/>
        </w:rPr>
        <w:t>ethanol</w:t>
      </w:r>
      <w:r w:rsidR="00E513BE" w:rsidRPr="003747B3">
        <w:rPr>
          <w:rFonts w:ascii="Times New Roman" w:eastAsia="Arial Unicode MS" w:hAnsi="Times New Roman" w:cs="Times New Roman"/>
          <w:bCs/>
          <w:sz w:val="24"/>
          <w:szCs w:val="24"/>
          <w:lang w:val="en-GB" w:eastAsia="es-ES"/>
        </w:rPr>
        <w:t>:</w:t>
      </w:r>
      <w:r w:rsidR="004D25A3" w:rsidRPr="003747B3">
        <w:rPr>
          <w:rFonts w:ascii="Times New Roman" w:eastAsia="Arial Unicode MS" w:hAnsi="Times New Roman" w:cs="Times New Roman"/>
          <w:bCs/>
          <w:sz w:val="24"/>
          <w:szCs w:val="24"/>
          <w:lang w:val="en-GB" w:eastAsia="es-ES"/>
        </w:rPr>
        <w:t>water (95</w:t>
      </w:r>
      <w:r w:rsidR="00E513BE" w:rsidRPr="003747B3">
        <w:rPr>
          <w:rFonts w:ascii="Times New Roman" w:eastAsia="Arial Unicode MS" w:hAnsi="Times New Roman" w:cs="Times New Roman"/>
          <w:bCs/>
          <w:sz w:val="24"/>
          <w:szCs w:val="24"/>
          <w:lang w:val="en-GB" w:eastAsia="es-ES"/>
        </w:rPr>
        <w:t>:</w:t>
      </w:r>
      <w:r w:rsidR="004D25A3" w:rsidRPr="003747B3">
        <w:rPr>
          <w:rFonts w:ascii="Times New Roman" w:eastAsia="Arial Unicode MS" w:hAnsi="Times New Roman" w:cs="Times New Roman"/>
          <w:bCs/>
          <w:sz w:val="24"/>
          <w:szCs w:val="24"/>
          <w:lang w:val="en-GB" w:eastAsia="es-ES"/>
        </w:rPr>
        <w:t>5 v/v) and hexane</w:t>
      </w:r>
      <w:r w:rsidR="00E513BE" w:rsidRPr="003747B3">
        <w:rPr>
          <w:rFonts w:ascii="Times New Roman" w:eastAsia="Arial Unicode MS" w:hAnsi="Times New Roman" w:cs="Times New Roman"/>
          <w:bCs/>
          <w:sz w:val="24"/>
          <w:szCs w:val="24"/>
          <w:lang w:val="en-GB" w:eastAsia="es-ES"/>
        </w:rPr>
        <w:t>-</w:t>
      </w:r>
      <w:r w:rsidR="004D25A3" w:rsidRPr="003747B3">
        <w:rPr>
          <w:rFonts w:ascii="Times New Roman" w:eastAsia="Arial Unicode MS" w:hAnsi="Times New Roman" w:cs="Times New Roman"/>
          <w:bCs/>
          <w:sz w:val="24"/>
          <w:szCs w:val="24"/>
          <w:lang w:val="en-GB" w:eastAsia="es-ES"/>
        </w:rPr>
        <w:t>ethanol</w:t>
      </w:r>
      <w:r w:rsidR="00E513BE" w:rsidRPr="003747B3">
        <w:rPr>
          <w:rFonts w:ascii="Times New Roman" w:eastAsia="Arial Unicode MS" w:hAnsi="Times New Roman" w:cs="Times New Roman"/>
          <w:bCs/>
          <w:sz w:val="24"/>
          <w:szCs w:val="24"/>
          <w:lang w:val="en-GB" w:eastAsia="es-ES"/>
        </w:rPr>
        <w:t>:</w:t>
      </w:r>
      <w:r w:rsidR="004D25A3" w:rsidRPr="003747B3">
        <w:rPr>
          <w:rFonts w:ascii="Times New Roman" w:eastAsia="Arial Unicode MS" w:hAnsi="Times New Roman" w:cs="Times New Roman"/>
          <w:bCs/>
          <w:sz w:val="24"/>
          <w:szCs w:val="24"/>
          <w:lang w:val="en-GB" w:eastAsia="es-ES"/>
        </w:rPr>
        <w:t>water (50</w:t>
      </w:r>
      <w:r w:rsidR="00E513BE" w:rsidRPr="003747B3">
        <w:rPr>
          <w:rFonts w:ascii="Times New Roman" w:eastAsia="Arial Unicode MS" w:hAnsi="Times New Roman" w:cs="Times New Roman"/>
          <w:bCs/>
          <w:sz w:val="24"/>
          <w:szCs w:val="24"/>
          <w:lang w:val="en-GB" w:eastAsia="es-ES"/>
        </w:rPr>
        <w:t>:</w:t>
      </w:r>
      <w:r w:rsidR="004D25A3" w:rsidRPr="003747B3">
        <w:rPr>
          <w:rFonts w:ascii="Times New Roman" w:eastAsia="Arial Unicode MS" w:hAnsi="Times New Roman" w:cs="Times New Roman"/>
          <w:bCs/>
          <w:sz w:val="24"/>
          <w:szCs w:val="24"/>
          <w:lang w:val="en-GB" w:eastAsia="es-ES"/>
        </w:rPr>
        <w:t xml:space="preserve">50 v/v) </w:t>
      </w:r>
      <w:r w:rsidR="00D21F6E" w:rsidRPr="003747B3">
        <w:rPr>
          <w:rFonts w:ascii="Times New Roman" w:eastAsia="Arial Unicode MS" w:hAnsi="Times New Roman" w:cs="Times New Roman"/>
          <w:bCs/>
          <w:sz w:val="24"/>
          <w:szCs w:val="24"/>
          <w:lang w:val="en-GB" w:eastAsia="es-ES"/>
        </w:rPr>
        <w:t xml:space="preserve">solvent systems </w:t>
      </w:r>
      <w:r w:rsidR="004D25A3" w:rsidRPr="003747B3">
        <w:rPr>
          <w:rFonts w:ascii="Times New Roman" w:eastAsia="Arial Unicode MS" w:hAnsi="Times New Roman" w:cs="Times New Roman"/>
          <w:bCs/>
          <w:sz w:val="24"/>
          <w:szCs w:val="24"/>
          <w:lang w:val="en-GB" w:eastAsia="es-ES"/>
        </w:rPr>
        <w:t>were tested</w:t>
      </w:r>
      <w:r w:rsidR="00F472D9" w:rsidRPr="003747B3">
        <w:rPr>
          <w:rFonts w:ascii="Times New Roman" w:eastAsia="Arial Unicode MS" w:hAnsi="Times New Roman" w:cs="Times New Roman"/>
          <w:bCs/>
          <w:sz w:val="24"/>
          <w:szCs w:val="24"/>
          <w:lang w:val="en-GB" w:eastAsia="es-ES"/>
        </w:rPr>
        <w:t xml:space="preserve"> </w:t>
      </w:r>
      <w:r w:rsidR="004D25A3" w:rsidRPr="003747B3">
        <w:rPr>
          <w:rFonts w:ascii="Times New Roman" w:eastAsia="Arial Unicode MS" w:hAnsi="Times New Roman" w:cs="Times New Roman"/>
          <w:bCs/>
          <w:sz w:val="24"/>
          <w:szCs w:val="24"/>
          <w:lang w:val="en-GB" w:eastAsia="es-ES"/>
        </w:rPr>
        <w:t xml:space="preserve">to </w:t>
      </w:r>
      <w:r w:rsidR="00D21F6E">
        <w:rPr>
          <w:rFonts w:ascii="Times New Roman" w:eastAsia="Arial Unicode MS" w:hAnsi="Times New Roman" w:cs="Times New Roman"/>
          <w:bCs/>
          <w:sz w:val="24"/>
          <w:szCs w:val="24"/>
          <w:lang w:val="en-GB" w:eastAsia="es-ES"/>
        </w:rPr>
        <w:t>try to further</w:t>
      </w:r>
      <w:r w:rsidR="004D25A3" w:rsidRPr="003747B3">
        <w:rPr>
          <w:rFonts w:ascii="Times New Roman" w:eastAsia="Arial Unicode MS" w:hAnsi="Times New Roman" w:cs="Times New Roman"/>
          <w:bCs/>
          <w:sz w:val="24"/>
          <w:szCs w:val="24"/>
          <w:lang w:val="en-GB" w:eastAsia="es-ES"/>
        </w:rPr>
        <w:t xml:space="preserve"> decrease the polar lipid content</w:t>
      </w:r>
      <w:r w:rsidR="00F472D9" w:rsidRPr="003747B3">
        <w:rPr>
          <w:rFonts w:ascii="Times New Roman" w:eastAsia="Arial Unicode MS" w:hAnsi="Times New Roman" w:cs="Times New Roman"/>
          <w:bCs/>
          <w:sz w:val="24"/>
          <w:szCs w:val="24"/>
          <w:lang w:val="en-GB" w:eastAsia="es-ES"/>
        </w:rPr>
        <w:t>. In this case</w:t>
      </w:r>
      <w:r w:rsidR="00D21F6E">
        <w:rPr>
          <w:rFonts w:ascii="Times New Roman" w:eastAsia="Arial Unicode MS" w:hAnsi="Times New Roman" w:cs="Times New Roman"/>
          <w:bCs/>
          <w:sz w:val="24"/>
          <w:szCs w:val="24"/>
          <w:lang w:val="en-GB" w:eastAsia="es-ES"/>
        </w:rPr>
        <w:t>, the</w:t>
      </w:r>
      <w:r w:rsidR="004D25A3" w:rsidRPr="003747B3">
        <w:rPr>
          <w:rFonts w:ascii="Times New Roman" w:eastAsia="Arial Unicode MS" w:hAnsi="Times New Roman" w:cs="Times New Roman"/>
          <w:bCs/>
          <w:sz w:val="24"/>
          <w:szCs w:val="24"/>
          <w:lang w:val="en-GB" w:eastAsia="es-ES"/>
        </w:rPr>
        <w:t xml:space="preserve"> SLs were firstly extracted with hexane and then </w:t>
      </w:r>
      <w:r w:rsidR="00D21F6E">
        <w:rPr>
          <w:rFonts w:ascii="Times New Roman" w:eastAsia="Arial Unicode MS" w:hAnsi="Times New Roman" w:cs="Times New Roman"/>
          <w:bCs/>
          <w:sz w:val="24"/>
          <w:szCs w:val="24"/>
          <w:lang w:val="en-GB" w:eastAsia="es-ES"/>
        </w:rPr>
        <w:t>the</w:t>
      </w:r>
      <w:r w:rsidR="00D21F6E" w:rsidRPr="003747B3">
        <w:rPr>
          <w:rFonts w:ascii="Times New Roman" w:eastAsia="Arial Unicode MS" w:hAnsi="Times New Roman" w:cs="Times New Roman"/>
          <w:bCs/>
          <w:sz w:val="24"/>
          <w:szCs w:val="24"/>
          <w:lang w:val="en-GB" w:eastAsia="es-ES"/>
        </w:rPr>
        <w:t xml:space="preserve"> </w:t>
      </w:r>
      <w:r w:rsidR="004D25A3" w:rsidRPr="003747B3">
        <w:rPr>
          <w:rFonts w:ascii="Times New Roman" w:eastAsia="Arial Unicode MS" w:hAnsi="Times New Roman" w:cs="Times New Roman"/>
          <w:bCs/>
          <w:sz w:val="24"/>
          <w:szCs w:val="24"/>
          <w:lang w:val="en-GB" w:eastAsia="es-ES"/>
        </w:rPr>
        <w:t xml:space="preserve">hexanic solution was extracted with </w:t>
      </w:r>
      <w:r w:rsidR="002D1164" w:rsidRPr="003747B3">
        <w:rPr>
          <w:rFonts w:ascii="Times New Roman" w:eastAsia="Arial Unicode MS" w:hAnsi="Times New Roman" w:cs="Times New Roman"/>
          <w:bCs/>
          <w:sz w:val="24"/>
          <w:szCs w:val="24"/>
          <w:lang w:val="en-GB" w:eastAsia="es-ES"/>
        </w:rPr>
        <w:t>ethanol</w:t>
      </w:r>
      <w:r w:rsidR="00E513BE" w:rsidRPr="003747B3">
        <w:rPr>
          <w:rFonts w:ascii="Times New Roman" w:eastAsia="Arial Unicode MS" w:hAnsi="Times New Roman" w:cs="Times New Roman"/>
          <w:bCs/>
          <w:sz w:val="24"/>
          <w:szCs w:val="24"/>
          <w:lang w:val="en-GB" w:eastAsia="es-ES"/>
        </w:rPr>
        <w:t>:</w:t>
      </w:r>
      <w:r w:rsidR="002D1164" w:rsidRPr="003747B3">
        <w:rPr>
          <w:rFonts w:ascii="Times New Roman" w:eastAsia="Arial Unicode MS" w:hAnsi="Times New Roman" w:cs="Times New Roman"/>
          <w:bCs/>
          <w:sz w:val="24"/>
          <w:szCs w:val="24"/>
          <w:lang w:val="en-GB" w:eastAsia="es-ES"/>
        </w:rPr>
        <w:t>water (95</w:t>
      </w:r>
      <w:r w:rsidR="00E513BE" w:rsidRPr="003747B3">
        <w:rPr>
          <w:rFonts w:ascii="Times New Roman" w:eastAsia="Arial Unicode MS" w:hAnsi="Times New Roman" w:cs="Times New Roman"/>
          <w:bCs/>
          <w:sz w:val="24"/>
          <w:szCs w:val="24"/>
          <w:lang w:val="en-GB" w:eastAsia="es-ES"/>
        </w:rPr>
        <w:t>:</w:t>
      </w:r>
      <w:r w:rsidR="002D1164" w:rsidRPr="003747B3">
        <w:rPr>
          <w:rFonts w:ascii="Times New Roman" w:eastAsia="Arial Unicode MS" w:hAnsi="Times New Roman" w:cs="Times New Roman"/>
          <w:bCs/>
          <w:sz w:val="24"/>
          <w:szCs w:val="24"/>
          <w:lang w:val="en-GB" w:eastAsia="es-ES"/>
        </w:rPr>
        <w:t>5 v/v) or ethanol</w:t>
      </w:r>
      <w:r w:rsidR="00E513BE" w:rsidRPr="003747B3">
        <w:rPr>
          <w:rFonts w:ascii="Times New Roman" w:eastAsia="Arial Unicode MS" w:hAnsi="Times New Roman" w:cs="Times New Roman"/>
          <w:bCs/>
          <w:sz w:val="24"/>
          <w:szCs w:val="24"/>
          <w:lang w:val="en-GB" w:eastAsia="es-ES"/>
        </w:rPr>
        <w:t>:</w:t>
      </w:r>
      <w:r w:rsidR="002D1164" w:rsidRPr="003747B3">
        <w:rPr>
          <w:rFonts w:ascii="Times New Roman" w:eastAsia="Arial Unicode MS" w:hAnsi="Times New Roman" w:cs="Times New Roman"/>
          <w:bCs/>
          <w:sz w:val="24"/>
          <w:szCs w:val="24"/>
          <w:lang w:val="en-GB" w:eastAsia="es-ES"/>
        </w:rPr>
        <w:t>water (50</w:t>
      </w:r>
      <w:r w:rsidR="00E513BE" w:rsidRPr="003747B3">
        <w:rPr>
          <w:rFonts w:ascii="Times New Roman" w:eastAsia="Arial Unicode MS" w:hAnsi="Times New Roman" w:cs="Times New Roman"/>
          <w:bCs/>
          <w:sz w:val="24"/>
          <w:szCs w:val="24"/>
          <w:lang w:val="en-GB" w:eastAsia="es-ES"/>
        </w:rPr>
        <w:t>:</w:t>
      </w:r>
      <w:r w:rsidR="002D1164" w:rsidRPr="003747B3">
        <w:rPr>
          <w:rFonts w:ascii="Times New Roman" w:eastAsia="Arial Unicode MS" w:hAnsi="Times New Roman" w:cs="Times New Roman"/>
          <w:bCs/>
          <w:sz w:val="24"/>
          <w:szCs w:val="24"/>
          <w:lang w:val="en-GB" w:eastAsia="es-ES"/>
        </w:rPr>
        <w:t>50 v/v)</w:t>
      </w:r>
      <w:r w:rsidR="000D13F6" w:rsidRPr="003747B3">
        <w:rPr>
          <w:rFonts w:ascii="Times New Roman" w:eastAsia="Arial Unicode MS" w:hAnsi="Times New Roman" w:cs="Times New Roman"/>
          <w:bCs/>
          <w:sz w:val="24"/>
          <w:szCs w:val="24"/>
          <w:lang w:val="en-GB" w:eastAsia="es-ES"/>
        </w:rPr>
        <w:t xml:space="preserve"> (Fig. 3)</w:t>
      </w:r>
      <w:r w:rsidR="002D1164" w:rsidRPr="003747B3">
        <w:rPr>
          <w:rFonts w:ascii="Times New Roman" w:eastAsia="Arial Unicode MS" w:hAnsi="Times New Roman" w:cs="Times New Roman"/>
          <w:bCs/>
          <w:sz w:val="24"/>
          <w:szCs w:val="24"/>
          <w:lang w:val="en-GB" w:eastAsia="es-ES"/>
        </w:rPr>
        <w:t xml:space="preserve"> to extract </w:t>
      </w:r>
      <w:r w:rsidR="00D21F6E">
        <w:rPr>
          <w:rFonts w:ascii="Times New Roman" w:eastAsia="Arial Unicode MS" w:hAnsi="Times New Roman" w:cs="Times New Roman"/>
          <w:bCs/>
          <w:sz w:val="24"/>
          <w:szCs w:val="24"/>
          <w:lang w:val="en-GB" w:eastAsia="es-ES"/>
        </w:rPr>
        <w:t xml:space="preserve">the </w:t>
      </w:r>
      <w:r w:rsidR="002D1164" w:rsidRPr="003747B3">
        <w:rPr>
          <w:rFonts w:ascii="Times New Roman" w:eastAsia="Arial Unicode MS" w:hAnsi="Times New Roman" w:cs="Times New Roman"/>
          <w:bCs/>
          <w:sz w:val="24"/>
          <w:szCs w:val="24"/>
          <w:lang w:val="en-GB" w:eastAsia="es-ES"/>
        </w:rPr>
        <w:t>polar lipid</w:t>
      </w:r>
      <w:r w:rsidR="00666E96">
        <w:rPr>
          <w:rFonts w:ascii="Times New Roman" w:eastAsia="Arial Unicode MS" w:hAnsi="Times New Roman" w:cs="Times New Roman"/>
          <w:bCs/>
          <w:sz w:val="24"/>
          <w:szCs w:val="24"/>
          <w:lang w:val="en-GB" w:eastAsia="es-ES"/>
        </w:rPr>
        <w:t>s</w:t>
      </w:r>
      <w:r w:rsidR="002D1164" w:rsidRPr="003747B3">
        <w:rPr>
          <w:rFonts w:ascii="Times New Roman" w:eastAsia="Arial Unicode MS" w:hAnsi="Times New Roman" w:cs="Times New Roman"/>
          <w:bCs/>
          <w:sz w:val="24"/>
          <w:szCs w:val="24"/>
          <w:lang w:val="en-GB" w:eastAsia="es-ES"/>
        </w:rPr>
        <w:t xml:space="preserve"> and increase the NSL content of the hexanic phase.</w:t>
      </w:r>
      <w:r w:rsidR="00F472D9" w:rsidRPr="003747B3">
        <w:rPr>
          <w:rFonts w:ascii="Times New Roman" w:eastAsia="Arial Unicode MS" w:hAnsi="Times New Roman" w:cs="Times New Roman"/>
          <w:bCs/>
          <w:sz w:val="24"/>
          <w:szCs w:val="24"/>
          <w:lang w:val="en-GB" w:eastAsia="es-ES"/>
        </w:rPr>
        <w:t xml:space="preserve"> The minimum polar lipid content was achieved </w:t>
      </w:r>
      <w:r w:rsidR="00D21F6E">
        <w:rPr>
          <w:rFonts w:ascii="Times New Roman" w:eastAsia="Arial Unicode MS" w:hAnsi="Times New Roman" w:cs="Times New Roman"/>
          <w:bCs/>
          <w:sz w:val="24"/>
          <w:szCs w:val="24"/>
          <w:lang w:val="en-GB" w:eastAsia="es-ES"/>
        </w:rPr>
        <w:t>by</w:t>
      </w:r>
      <w:r w:rsidR="00F472D9" w:rsidRPr="003747B3">
        <w:rPr>
          <w:rFonts w:ascii="Times New Roman" w:eastAsia="Arial Unicode MS" w:hAnsi="Times New Roman" w:cs="Times New Roman"/>
          <w:bCs/>
          <w:sz w:val="24"/>
          <w:szCs w:val="24"/>
          <w:lang w:val="en-GB" w:eastAsia="es-ES"/>
        </w:rPr>
        <w:t xml:space="preserve">extracting the </w:t>
      </w:r>
      <w:r w:rsidR="00BB2DF3" w:rsidRPr="003747B3">
        <w:rPr>
          <w:rFonts w:ascii="Times New Roman" w:eastAsia="Arial Unicode MS" w:hAnsi="Times New Roman" w:cs="Times New Roman"/>
          <w:bCs/>
          <w:sz w:val="24"/>
          <w:szCs w:val="24"/>
          <w:lang w:val="en-GB" w:eastAsia="es-ES"/>
        </w:rPr>
        <w:t xml:space="preserve">polar lipids from the </w:t>
      </w:r>
      <w:r w:rsidR="00F472D9" w:rsidRPr="003747B3">
        <w:rPr>
          <w:rFonts w:ascii="Times New Roman" w:eastAsia="Arial Unicode MS" w:hAnsi="Times New Roman" w:cs="Times New Roman"/>
          <w:bCs/>
          <w:sz w:val="24"/>
          <w:szCs w:val="24"/>
          <w:lang w:val="en-GB" w:eastAsia="es-ES"/>
        </w:rPr>
        <w:t>hexan</w:t>
      </w:r>
      <w:r w:rsidR="00BB2DF3" w:rsidRPr="003747B3">
        <w:rPr>
          <w:rFonts w:ascii="Times New Roman" w:eastAsia="Arial Unicode MS" w:hAnsi="Times New Roman" w:cs="Times New Roman"/>
          <w:bCs/>
          <w:sz w:val="24"/>
          <w:szCs w:val="24"/>
          <w:lang w:val="en-GB" w:eastAsia="es-ES"/>
        </w:rPr>
        <w:t xml:space="preserve">ic phase </w:t>
      </w:r>
      <w:r w:rsidR="00F472D9" w:rsidRPr="003747B3">
        <w:rPr>
          <w:rFonts w:ascii="Times New Roman" w:eastAsia="Arial Unicode MS" w:hAnsi="Times New Roman" w:cs="Times New Roman"/>
          <w:bCs/>
          <w:sz w:val="24"/>
          <w:szCs w:val="24"/>
          <w:lang w:val="en-GB" w:eastAsia="es-ES"/>
        </w:rPr>
        <w:t xml:space="preserve">with </w:t>
      </w:r>
      <w:r w:rsidR="00F472D9" w:rsidRPr="003747B3">
        <w:rPr>
          <w:rFonts w:ascii="Times New Roman" w:eastAsia="Arial Unicode MS" w:hAnsi="Times New Roman" w:cs="Times New Roman"/>
          <w:bCs/>
          <w:sz w:val="24"/>
          <w:szCs w:val="24"/>
          <w:lang w:val="en-GB" w:eastAsia="es-ES"/>
        </w:rPr>
        <w:lastRenderedPageBreak/>
        <w:t>ethanol</w:t>
      </w:r>
      <w:r w:rsidR="00E513BE" w:rsidRPr="003747B3">
        <w:rPr>
          <w:rFonts w:ascii="Times New Roman" w:eastAsia="Arial Unicode MS" w:hAnsi="Times New Roman" w:cs="Times New Roman"/>
          <w:bCs/>
          <w:sz w:val="24"/>
          <w:szCs w:val="24"/>
          <w:lang w:val="en-GB" w:eastAsia="es-ES"/>
        </w:rPr>
        <w:t>:</w:t>
      </w:r>
      <w:r w:rsidR="00F472D9" w:rsidRPr="003747B3">
        <w:rPr>
          <w:rFonts w:ascii="Times New Roman" w:eastAsia="Arial Unicode MS" w:hAnsi="Times New Roman" w:cs="Times New Roman"/>
          <w:bCs/>
          <w:sz w:val="24"/>
          <w:szCs w:val="24"/>
          <w:lang w:val="en-GB" w:eastAsia="es-ES"/>
        </w:rPr>
        <w:t>water (95</w:t>
      </w:r>
      <w:r w:rsidR="00E513BE" w:rsidRPr="003747B3">
        <w:rPr>
          <w:rFonts w:ascii="Times New Roman" w:eastAsia="Arial Unicode MS" w:hAnsi="Times New Roman" w:cs="Times New Roman"/>
          <w:bCs/>
          <w:sz w:val="24"/>
          <w:szCs w:val="24"/>
          <w:lang w:val="en-GB" w:eastAsia="es-ES"/>
        </w:rPr>
        <w:t>:</w:t>
      </w:r>
      <w:r w:rsidR="00F472D9" w:rsidRPr="003747B3">
        <w:rPr>
          <w:rFonts w:ascii="Times New Roman" w:eastAsia="Arial Unicode MS" w:hAnsi="Times New Roman" w:cs="Times New Roman"/>
          <w:bCs/>
          <w:sz w:val="24"/>
          <w:szCs w:val="24"/>
          <w:lang w:val="en-GB" w:eastAsia="es-ES"/>
        </w:rPr>
        <w:t>5 v/v). This last liquid-liquid extraction reduced the polar lipid content from 35.4% to 15.3%</w:t>
      </w:r>
      <w:r w:rsidR="00D21F6E">
        <w:rPr>
          <w:rFonts w:ascii="Times New Roman" w:eastAsia="Arial Unicode MS" w:hAnsi="Times New Roman" w:cs="Times New Roman"/>
          <w:bCs/>
          <w:sz w:val="24"/>
          <w:szCs w:val="24"/>
          <w:lang w:val="en-GB" w:eastAsia="es-ES"/>
        </w:rPr>
        <w:t xml:space="preserve">; </w:t>
      </w:r>
      <w:r w:rsidR="000D13F6" w:rsidRPr="003747B3">
        <w:rPr>
          <w:rFonts w:ascii="Times New Roman" w:eastAsia="Arial Unicode MS" w:hAnsi="Times New Roman" w:cs="Times New Roman"/>
          <w:bCs/>
          <w:sz w:val="24"/>
          <w:szCs w:val="24"/>
          <w:lang w:val="en-GB" w:eastAsia="es-ES"/>
        </w:rPr>
        <w:t xml:space="preserve"> although </w:t>
      </w:r>
      <w:r w:rsidR="00F472D9" w:rsidRPr="003747B3">
        <w:rPr>
          <w:rFonts w:ascii="Times New Roman" w:eastAsia="Arial Unicode MS" w:hAnsi="Times New Roman" w:cs="Times New Roman"/>
          <w:bCs/>
          <w:sz w:val="24"/>
          <w:szCs w:val="24"/>
          <w:lang w:val="en-GB" w:eastAsia="es-ES"/>
        </w:rPr>
        <w:t xml:space="preserve">the SL recovery yield was also reduced from 37.7% to </w:t>
      </w:r>
      <w:r w:rsidR="00D21F6E">
        <w:rPr>
          <w:rFonts w:ascii="Times New Roman" w:eastAsia="Arial Unicode MS" w:hAnsi="Times New Roman" w:cs="Times New Roman"/>
          <w:bCs/>
          <w:sz w:val="24"/>
          <w:szCs w:val="24"/>
          <w:lang w:val="en-GB" w:eastAsia="es-ES"/>
        </w:rPr>
        <w:t>just</w:t>
      </w:r>
      <w:r w:rsidR="00D21F6E" w:rsidRPr="003747B3">
        <w:rPr>
          <w:rFonts w:ascii="Times New Roman" w:eastAsia="Arial Unicode MS" w:hAnsi="Times New Roman" w:cs="Times New Roman"/>
          <w:bCs/>
          <w:sz w:val="24"/>
          <w:szCs w:val="24"/>
          <w:lang w:val="en-GB" w:eastAsia="es-ES"/>
        </w:rPr>
        <w:t xml:space="preserve"> </w:t>
      </w:r>
      <w:r w:rsidR="00D32492" w:rsidRPr="003747B3">
        <w:rPr>
          <w:rFonts w:ascii="Times New Roman" w:eastAsia="Arial Unicode MS" w:hAnsi="Times New Roman" w:cs="Times New Roman"/>
          <w:bCs/>
          <w:sz w:val="24"/>
          <w:szCs w:val="24"/>
          <w:lang w:val="en-GB" w:eastAsia="es-ES"/>
        </w:rPr>
        <w:t>15.8</w:t>
      </w:r>
      <w:r w:rsidR="00F472D9" w:rsidRPr="003747B3">
        <w:rPr>
          <w:rFonts w:ascii="Times New Roman" w:eastAsia="Arial Unicode MS" w:hAnsi="Times New Roman" w:cs="Times New Roman"/>
          <w:bCs/>
          <w:sz w:val="24"/>
          <w:szCs w:val="24"/>
          <w:lang w:val="en-GB" w:eastAsia="es-ES"/>
        </w:rPr>
        <w:t>%</w:t>
      </w:r>
      <w:r w:rsidR="000D13F6" w:rsidRPr="003747B3">
        <w:rPr>
          <w:rFonts w:ascii="Times New Roman" w:eastAsia="Arial Unicode MS" w:hAnsi="Times New Roman" w:cs="Times New Roman"/>
          <w:bCs/>
          <w:sz w:val="24"/>
          <w:szCs w:val="24"/>
          <w:lang w:val="en-GB" w:eastAsia="es-ES"/>
        </w:rPr>
        <w:t xml:space="preserve"> (Table 1)</w:t>
      </w:r>
      <w:r w:rsidR="00F472D9" w:rsidRPr="003747B3">
        <w:rPr>
          <w:rFonts w:ascii="Times New Roman" w:eastAsia="Arial Unicode MS" w:hAnsi="Times New Roman" w:cs="Times New Roman"/>
          <w:bCs/>
          <w:sz w:val="24"/>
          <w:szCs w:val="24"/>
          <w:lang w:val="en-GB" w:eastAsia="es-ES"/>
        </w:rPr>
        <w:t xml:space="preserve">. </w:t>
      </w:r>
    </w:p>
    <w:p w14:paraId="352538A5" w14:textId="037C304A" w:rsidR="005A4F03" w:rsidRPr="003747B3" w:rsidRDefault="00F472D9" w:rsidP="00013D58">
      <w:pPr>
        <w:tabs>
          <w:tab w:val="left" w:pos="426"/>
        </w:tabs>
        <w:spacing w:after="0" w:line="480" w:lineRule="auto"/>
        <w:rPr>
          <w:rFonts w:ascii="Times New Roman" w:eastAsia="Arial Unicode MS" w:hAnsi="Times New Roman" w:cs="Times New Roman"/>
          <w:bCs/>
          <w:sz w:val="24"/>
          <w:szCs w:val="24"/>
          <w:lang w:val="en-GB" w:eastAsia="es-ES"/>
        </w:rPr>
      </w:pPr>
      <w:r w:rsidRPr="003747B3">
        <w:rPr>
          <w:rFonts w:ascii="Times New Roman" w:eastAsia="Arial Unicode MS" w:hAnsi="Times New Roman" w:cs="Times New Roman"/>
          <w:bCs/>
          <w:sz w:val="24"/>
          <w:szCs w:val="24"/>
          <w:lang w:val="en-GB" w:eastAsia="es-ES"/>
        </w:rPr>
        <w:tab/>
      </w:r>
      <w:r w:rsidR="007E5DCA" w:rsidRPr="003747B3">
        <w:rPr>
          <w:rFonts w:ascii="Times New Roman" w:eastAsia="Arial Unicode MS" w:hAnsi="Times New Roman" w:cs="Times New Roman"/>
          <w:bCs/>
          <w:sz w:val="24"/>
          <w:szCs w:val="24"/>
          <w:lang w:val="en-GB" w:eastAsia="es-ES"/>
        </w:rPr>
        <w:t xml:space="preserve">Table </w:t>
      </w:r>
      <w:r w:rsidR="004861BA" w:rsidRPr="003747B3">
        <w:rPr>
          <w:rFonts w:ascii="Times New Roman" w:eastAsia="Arial Unicode MS" w:hAnsi="Times New Roman" w:cs="Times New Roman"/>
          <w:bCs/>
          <w:sz w:val="24"/>
          <w:szCs w:val="24"/>
          <w:lang w:val="en-GB" w:eastAsia="es-ES"/>
        </w:rPr>
        <w:t>1</w:t>
      </w:r>
      <w:r w:rsidR="007E5DCA" w:rsidRPr="003747B3">
        <w:rPr>
          <w:rFonts w:ascii="Times New Roman" w:eastAsia="Arial Unicode MS" w:hAnsi="Times New Roman" w:cs="Times New Roman"/>
          <w:bCs/>
          <w:sz w:val="24"/>
          <w:szCs w:val="24"/>
          <w:lang w:val="en-GB" w:eastAsia="es-ES"/>
        </w:rPr>
        <w:t xml:space="preserve"> shows that the SL yields </w:t>
      </w:r>
      <w:r w:rsidR="00D21F6E">
        <w:rPr>
          <w:rFonts w:ascii="Times New Roman" w:eastAsia="Arial Unicode MS" w:hAnsi="Times New Roman" w:cs="Times New Roman"/>
          <w:bCs/>
          <w:sz w:val="24"/>
          <w:szCs w:val="24"/>
          <w:lang w:val="en-GB" w:eastAsia="es-ES"/>
        </w:rPr>
        <w:t>were</w:t>
      </w:r>
      <w:r w:rsidR="00D21F6E" w:rsidRPr="003747B3">
        <w:rPr>
          <w:rFonts w:ascii="Times New Roman" w:eastAsia="Arial Unicode MS" w:hAnsi="Times New Roman" w:cs="Times New Roman"/>
          <w:bCs/>
          <w:sz w:val="24"/>
          <w:szCs w:val="24"/>
          <w:lang w:val="en-GB" w:eastAsia="es-ES"/>
        </w:rPr>
        <w:t xml:space="preserve"> </w:t>
      </w:r>
      <w:r w:rsidR="007E5DCA" w:rsidRPr="003747B3">
        <w:rPr>
          <w:rFonts w:ascii="Times New Roman" w:eastAsia="Arial Unicode MS" w:hAnsi="Times New Roman" w:cs="Times New Roman"/>
          <w:bCs/>
          <w:sz w:val="24"/>
          <w:szCs w:val="24"/>
          <w:lang w:val="en-GB" w:eastAsia="es-ES"/>
        </w:rPr>
        <w:t xml:space="preserve">not high, which, </w:t>
      </w:r>
      <w:r w:rsidR="00D21F6E">
        <w:rPr>
          <w:rFonts w:ascii="Times New Roman" w:eastAsia="Arial Unicode MS" w:hAnsi="Times New Roman" w:cs="Times New Roman"/>
          <w:bCs/>
          <w:sz w:val="24"/>
          <w:szCs w:val="24"/>
          <w:lang w:val="en-GB" w:eastAsia="es-ES"/>
        </w:rPr>
        <w:t>among</w:t>
      </w:r>
      <w:r w:rsidR="00D21F6E" w:rsidRPr="003747B3">
        <w:rPr>
          <w:rFonts w:ascii="Times New Roman" w:eastAsia="Arial Unicode MS" w:hAnsi="Times New Roman" w:cs="Times New Roman"/>
          <w:bCs/>
          <w:sz w:val="24"/>
          <w:szCs w:val="24"/>
          <w:lang w:val="en-GB" w:eastAsia="es-ES"/>
        </w:rPr>
        <w:t xml:space="preserve"> </w:t>
      </w:r>
      <w:r w:rsidR="007E5DCA" w:rsidRPr="003747B3">
        <w:rPr>
          <w:rFonts w:ascii="Times New Roman" w:eastAsia="Arial Unicode MS" w:hAnsi="Times New Roman" w:cs="Times New Roman"/>
          <w:bCs/>
          <w:sz w:val="24"/>
          <w:szCs w:val="24"/>
          <w:lang w:val="en-GB" w:eastAsia="es-ES"/>
        </w:rPr>
        <w:t xml:space="preserve">other reasons, </w:t>
      </w:r>
      <w:r w:rsidR="00D21F6E">
        <w:rPr>
          <w:rFonts w:ascii="Times New Roman" w:eastAsia="Arial Unicode MS" w:hAnsi="Times New Roman" w:cs="Times New Roman"/>
          <w:bCs/>
          <w:sz w:val="24"/>
          <w:szCs w:val="24"/>
          <w:lang w:val="en-GB" w:eastAsia="es-ES"/>
        </w:rPr>
        <w:t>might</w:t>
      </w:r>
      <w:r w:rsidR="00D21F6E" w:rsidRPr="003747B3">
        <w:rPr>
          <w:rFonts w:ascii="Times New Roman" w:eastAsia="Arial Unicode MS" w:hAnsi="Times New Roman" w:cs="Times New Roman"/>
          <w:bCs/>
          <w:sz w:val="24"/>
          <w:szCs w:val="24"/>
          <w:lang w:val="en-GB" w:eastAsia="es-ES"/>
        </w:rPr>
        <w:t xml:space="preserve"> </w:t>
      </w:r>
      <w:r w:rsidR="007E5DCA" w:rsidRPr="003747B3">
        <w:rPr>
          <w:rFonts w:ascii="Times New Roman" w:eastAsia="Arial Unicode MS" w:hAnsi="Times New Roman" w:cs="Times New Roman"/>
          <w:bCs/>
          <w:sz w:val="24"/>
          <w:szCs w:val="24"/>
          <w:lang w:val="en-GB" w:eastAsia="es-ES"/>
        </w:rPr>
        <w:t xml:space="preserve">be because </w:t>
      </w:r>
      <w:r w:rsidR="007E5DCA" w:rsidRPr="003747B3">
        <w:rPr>
          <w:rFonts w:ascii="Times New Roman" w:eastAsia="Arial Unicode MS" w:hAnsi="Times New Roman" w:cs="Times New Roman"/>
          <w:bCs/>
          <w:i/>
          <w:sz w:val="24"/>
          <w:szCs w:val="24"/>
          <w:lang w:val="en-GB" w:eastAsia="es-ES"/>
        </w:rPr>
        <w:t>Nannochloropsis</w:t>
      </w:r>
      <w:r w:rsidR="007E5DCA" w:rsidRPr="003747B3">
        <w:rPr>
          <w:rFonts w:ascii="Times New Roman" w:eastAsia="Arial Unicode MS" w:hAnsi="Times New Roman" w:cs="Times New Roman"/>
          <w:bCs/>
          <w:sz w:val="24"/>
          <w:szCs w:val="24"/>
          <w:lang w:val="en-GB" w:eastAsia="es-ES"/>
        </w:rPr>
        <w:t xml:space="preserve"> species possess a thick rigid cell wall tha</w:t>
      </w:r>
      <w:r w:rsidR="00D21F6E">
        <w:rPr>
          <w:rFonts w:ascii="Times New Roman" w:eastAsia="Arial Unicode MS" w:hAnsi="Times New Roman" w:cs="Times New Roman"/>
          <w:bCs/>
          <w:sz w:val="24"/>
          <w:szCs w:val="24"/>
          <w:lang w:val="en-GB" w:eastAsia="es-ES"/>
        </w:rPr>
        <w:t>t</w:t>
      </w:r>
      <w:r w:rsidR="007E5DCA" w:rsidRPr="003747B3">
        <w:rPr>
          <w:rFonts w:ascii="Times New Roman" w:eastAsia="Arial Unicode MS" w:hAnsi="Times New Roman" w:cs="Times New Roman"/>
          <w:bCs/>
          <w:sz w:val="24"/>
          <w:szCs w:val="24"/>
          <w:lang w:val="en-GB" w:eastAsia="es-ES"/>
        </w:rPr>
        <w:t xml:space="preserve"> contain an aliphatic, non-</w:t>
      </w:r>
      <w:r w:rsidR="00D21F6E" w:rsidRPr="003747B3">
        <w:rPr>
          <w:rFonts w:ascii="Times New Roman" w:eastAsia="Arial Unicode MS" w:hAnsi="Times New Roman" w:cs="Times New Roman"/>
          <w:bCs/>
          <w:sz w:val="24"/>
          <w:szCs w:val="24"/>
          <w:lang w:val="en-GB" w:eastAsia="es-ES"/>
        </w:rPr>
        <w:t>hydrolysable</w:t>
      </w:r>
      <w:r w:rsidR="007E5DCA" w:rsidRPr="003747B3">
        <w:rPr>
          <w:rFonts w:ascii="Times New Roman" w:eastAsia="Arial Unicode MS" w:hAnsi="Times New Roman" w:cs="Times New Roman"/>
          <w:bCs/>
          <w:sz w:val="24"/>
          <w:szCs w:val="24"/>
          <w:lang w:val="en-GB" w:eastAsia="es-ES"/>
        </w:rPr>
        <w:t xml:space="preserve"> biopolymer called algaenan (Gelin et al., 1997). </w:t>
      </w:r>
      <w:r w:rsidR="00A6097F" w:rsidRPr="003747B3">
        <w:rPr>
          <w:rFonts w:ascii="Times New Roman" w:eastAsia="Arial Unicode MS" w:hAnsi="Times New Roman" w:cs="Times New Roman"/>
          <w:bCs/>
          <w:sz w:val="24"/>
          <w:szCs w:val="24"/>
          <w:lang w:val="en-GB" w:eastAsia="es-ES"/>
        </w:rPr>
        <w:t>T</w:t>
      </w:r>
      <w:r w:rsidR="0054286E" w:rsidRPr="003747B3">
        <w:rPr>
          <w:rFonts w:ascii="Times New Roman" w:eastAsia="Arial Unicode MS" w:hAnsi="Times New Roman" w:cs="Times New Roman"/>
          <w:bCs/>
          <w:sz w:val="24"/>
          <w:szCs w:val="24"/>
          <w:lang w:val="en-GB" w:eastAsia="es-ES"/>
        </w:rPr>
        <w:t>h</w:t>
      </w:r>
      <w:r w:rsidR="00D21F6E">
        <w:rPr>
          <w:rFonts w:ascii="Times New Roman" w:eastAsia="Arial Unicode MS" w:hAnsi="Times New Roman" w:cs="Times New Roman"/>
          <w:bCs/>
          <w:sz w:val="24"/>
          <w:szCs w:val="24"/>
          <w:lang w:val="en-GB" w:eastAsia="es-ES"/>
        </w:rPr>
        <w:t>e</w:t>
      </w:r>
      <w:r w:rsidR="0054286E" w:rsidRPr="003747B3">
        <w:rPr>
          <w:rFonts w:ascii="Times New Roman" w:eastAsia="Arial Unicode MS" w:hAnsi="Times New Roman" w:cs="Times New Roman"/>
          <w:bCs/>
          <w:sz w:val="24"/>
          <w:szCs w:val="24"/>
          <w:lang w:val="en-GB" w:eastAsia="es-ES"/>
        </w:rPr>
        <w:t xml:space="preserve"> t</w:t>
      </w:r>
      <w:r w:rsidR="00A6097F" w:rsidRPr="003747B3">
        <w:rPr>
          <w:rFonts w:ascii="Times New Roman" w:eastAsia="Arial Unicode MS" w:hAnsi="Times New Roman" w:cs="Times New Roman"/>
          <w:bCs/>
          <w:sz w:val="24"/>
          <w:szCs w:val="24"/>
          <w:lang w:val="en-GB" w:eastAsia="es-ES"/>
        </w:rPr>
        <w:t xml:space="preserve">able </w:t>
      </w:r>
      <w:r w:rsidR="00A6097F" w:rsidRPr="00013D58">
        <w:rPr>
          <w:rFonts w:ascii="Times New Roman" w:eastAsia="Arial Unicode MS" w:hAnsi="Times New Roman" w:cs="Times New Roman"/>
          <w:bCs/>
          <w:sz w:val="24"/>
          <w:szCs w:val="24"/>
          <w:lang w:val="en-GB" w:eastAsia="es-ES"/>
        </w:rPr>
        <w:t>shows that</w:t>
      </w:r>
      <w:r w:rsidR="00D21F6E">
        <w:rPr>
          <w:rFonts w:ascii="Times New Roman" w:eastAsia="Arial Unicode MS" w:hAnsi="Times New Roman" w:cs="Times New Roman"/>
          <w:bCs/>
          <w:sz w:val="24"/>
          <w:szCs w:val="24"/>
          <w:lang w:val="en-GB" w:eastAsia="es-ES"/>
        </w:rPr>
        <w:t>,</w:t>
      </w:r>
      <w:r w:rsidR="00A6097F" w:rsidRPr="00013D58">
        <w:rPr>
          <w:rFonts w:ascii="Times New Roman" w:eastAsia="Arial Unicode MS" w:hAnsi="Times New Roman" w:cs="Times New Roman"/>
          <w:bCs/>
          <w:sz w:val="24"/>
          <w:szCs w:val="24"/>
          <w:lang w:val="en-GB" w:eastAsia="es-ES"/>
        </w:rPr>
        <w:t xml:space="preserve"> </w:t>
      </w:r>
      <w:r w:rsidR="00D21F6E">
        <w:rPr>
          <w:rFonts w:ascii="Times New Roman" w:eastAsia="Arial Unicode MS" w:hAnsi="Times New Roman" w:cs="Times New Roman"/>
          <w:bCs/>
          <w:sz w:val="24"/>
          <w:szCs w:val="24"/>
          <w:lang w:val="en-GB" w:eastAsia="es-ES"/>
        </w:rPr>
        <w:t xml:space="preserve">in </w:t>
      </w:r>
      <w:r w:rsidR="00D5032E">
        <w:rPr>
          <w:rFonts w:ascii="Times New Roman" w:eastAsia="Arial Unicode MS" w:hAnsi="Times New Roman" w:cs="Times New Roman"/>
          <w:bCs/>
          <w:sz w:val="24"/>
          <w:szCs w:val="24"/>
          <w:lang w:val="en-GB" w:eastAsia="es-ES"/>
        </w:rPr>
        <w:t xml:space="preserve">all the </w:t>
      </w:r>
      <w:r w:rsidR="007E5DCA">
        <w:rPr>
          <w:rFonts w:ascii="Times New Roman" w:eastAsia="Arial Unicode MS" w:hAnsi="Times New Roman" w:cs="Times New Roman"/>
          <w:bCs/>
          <w:sz w:val="24"/>
          <w:szCs w:val="24"/>
          <w:lang w:val="en-GB" w:eastAsia="es-ES"/>
        </w:rPr>
        <w:t xml:space="preserve">extracting </w:t>
      </w:r>
      <w:r w:rsidR="00D5032E">
        <w:rPr>
          <w:rFonts w:ascii="Times New Roman" w:eastAsia="Arial Unicode MS" w:hAnsi="Times New Roman" w:cs="Times New Roman"/>
          <w:bCs/>
          <w:sz w:val="24"/>
          <w:szCs w:val="24"/>
          <w:lang w:val="en-GB" w:eastAsia="es-ES"/>
        </w:rPr>
        <w:t>systems</w:t>
      </w:r>
      <w:r w:rsidR="0097106B">
        <w:rPr>
          <w:rFonts w:ascii="Times New Roman" w:eastAsia="Arial Unicode MS" w:hAnsi="Times New Roman" w:cs="Times New Roman"/>
          <w:bCs/>
          <w:sz w:val="24"/>
          <w:szCs w:val="24"/>
          <w:lang w:val="en-GB" w:eastAsia="es-ES"/>
        </w:rPr>
        <w:t xml:space="preserve"> tested</w:t>
      </w:r>
      <w:r w:rsidR="00D5032E">
        <w:rPr>
          <w:rFonts w:ascii="Times New Roman" w:eastAsia="Arial Unicode MS" w:hAnsi="Times New Roman" w:cs="Times New Roman"/>
          <w:bCs/>
          <w:sz w:val="24"/>
          <w:szCs w:val="24"/>
          <w:lang w:val="en-GB" w:eastAsia="es-ES"/>
        </w:rPr>
        <w:t xml:space="preserve">, except </w:t>
      </w:r>
      <w:r w:rsidR="00D21F6E">
        <w:rPr>
          <w:rFonts w:ascii="Times New Roman" w:eastAsia="Arial Unicode MS" w:hAnsi="Times New Roman" w:cs="Times New Roman"/>
          <w:bCs/>
          <w:sz w:val="24"/>
          <w:szCs w:val="24"/>
          <w:lang w:val="en-GB" w:eastAsia="es-ES"/>
        </w:rPr>
        <w:t xml:space="preserve">for </w:t>
      </w:r>
      <w:r w:rsidR="00D5032E">
        <w:rPr>
          <w:rFonts w:ascii="Times New Roman" w:eastAsia="Arial Unicode MS" w:hAnsi="Times New Roman" w:cs="Times New Roman"/>
          <w:bCs/>
          <w:sz w:val="24"/>
          <w:szCs w:val="24"/>
          <w:lang w:val="en-GB" w:eastAsia="es-ES"/>
        </w:rPr>
        <w:t xml:space="preserve">ethanol (96%)-hexane, the extracts </w:t>
      </w:r>
      <w:r w:rsidR="00EB40C0">
        <w:rPr>
          <w:rFonts w:ascii="Times New Roman" w:eastAsia="Arial Unicode MS" w:hAnsi="Times New Roman" w:cs="Times New Roman"/>
          <w:bCs/>
          <w:sz w:val="24"/>
          <w:szCs w:val="24"/>
          <w:lang w:val="en-GB" w:eastAsia="es-ES"/>
        </w:rPr>
        <w:t xml:space="preserve">were </w:t>
      </w:r>
      <w:r w:rsidR="00D5032E">
        <w:rPr>
          <w:rFonts w:ascii="Times New Roman" w:eastAsia="Arial Unicode MS" w:hAnsi="Times New Roman" w:cs="Times New Roman"/>
          <w:bCs/>
          <w:sz w:val="24"/>
          <w:szCs w:val="24"/>
          <w:lang w:val="en-GB" w:eastAsia="es-ES"/>
        </w:rPr>
        <w:t>richer in NSLs, or poorer in polar lipids, than the microalgal biomass</w:t>
      </w:r>
      <w:r w:rsidR="0097106B">
        <w:rPr>
          <w:rFonts w:ascii="Times New Roman" w:eastAsia="Arial Unicode MS" w:hAnsi="Times New Roman" w:cs="Times New Roman"/>
          <w:bCs/>
          <w:sz w:val="24"/>
          <w:szCs w:val="24"/>
          <w:lang w:val="en-GB" w:eastAsia="es-ES"/>
        </w:rPr>
        <w:t xml:space="preserve">, </w:t>
      </w:r>
      <w:r w:rsidR="00D5032E">
        <w:rPr>
          <w:rFonts w:ascii="Times New Roman" w:eastAsia="Arial Unicode MS" w:hAnsi="Times New Roman" w:cs="Times New Roman"/>
          <w:bCs/>
          <w:sz w:val="24"/>
          <w:szCs w:val="24"/>
          <w:lang w:val="en-GB" w:eastAsia="es-ES"/>
        </w:rPr>
        <w:t xml:space="preserve">due </w:t>
      </w:r>
      <w:r w:rsidR="00B14049">
        <w:rPr>
          <w:rFonts w:ascii="Times New Roman" w:eastAsia="Arial Unicode MS" w:hAnsi="Times New Roman" w:cs="Times New Roman"/>
          <w:bCs/>
          <w:sz w:val="24"/>
          <w:szCs w:val="24"/>
          <w:lang w:val="en-GB" w:eastAsia="es-ES"/>
        </w:rPr>
        <w:t xml:space="preserve">to </w:t>
      </w:r>
      <w:r w:rsidR="00A6097F" w:rsidRPr="00013D58">
        <w:rPr>
          <w:rFonts w:ascii="Times New Roman" w:eastAsia="Arial Unicode MS" w:hAnsi="Times New Roman" w:cs="Times New Roman"/>
          <w:bCs/>
          <w:sz w:val="24"/>
          <w:szCs w:val="24"/>
          <w:lang w:val="en-GB" w:eastAsia="es-ES"/>
        </w:rPr>
        <w:t xml:space="preserve">the </w:t>
      </w:r>
      <w:r w:rsidR="00D5032E">
        <w:rPr>
          <w:rFonts w:ascii="Times New Roman" w:eastAsia="Arial Unicode MS" w:hAnsi="Times New Roman" w:cs="Times New Roman"/>
          <w:bCs/>
          <w:sz w:val="24"/>
          <w:szCs w:val="24"/>
          <w:lang w:val="en-GB" w:eastAsia="es-ES"/>
        </w:rPr>
        <w:t>low polarity of the first solvent u</w:t>
      </w:r>
      <w:r w:rsidR="0097106B">
        <w:rPr>
          <w:rFonts w:ascii="Times New Roman" w:eastAsia="Arial Unicode MS" w:hAnsi="Times New Roman" w:cs="Times New Roman"/>
          <w:bCs/>
          <w:sz w:val="24"/>
          <w:szCs w:val="24"/>
          <w:lang w:val="en-GB" w:eastAsia="es-ES"/>
        </w:rPr>
        <w:t>sed in these extraction systems</w:t>
      </w:r>
      <w:r w:rsidR="00D5032E">
        <w:rPr>
          <w:rFonts w:ascii="Times New Roman" w:eastAsia="Arial Unicode MS" w:hAnsi="Times New Roman" w:cs="Times New Roman"/>
          <w:bCs/>
          <w:sz w:val="24"/>
          <w:szCs w:val="24"/>
          <w:lang w:val="en-GB" w:eastAsia="es-ES"/>
        </w:rPr>
        <w:t xml:space="preserve">. Table </w:t>
      </w:r>
      <w:r w:rsidR="004861BA">
        <w:rPr>
          <w:rFonts w:ascii="Times New Roman" w:eastAsia="Arial Unicode MS" w:hAnsi="Times New Roman" w:cs="Times New Roman"/>
          <w:bCs/>
          <w:sz w:val="24"/>
          <w:szCs w:val="24"/>
          <w:lang w:val="en-GB" w:eastAsia="es-ES"/>
        </w:rPr>
        <w:t>1</w:t>
      </w:r>
      <w:r w:rsidR="004B7294">
        <w:rPr>
          <w:rFonts w:ascii="Times New Roman" w:eastAsia="Arial Unicode MS" w:hAnsi="Times New Roman" w:cs="Times New Roman"/>
          <w:bCs/>
          <w:sz w:val="24"/>
          <w:szCs w:val="24"/>
          <w:lang w:val="en-GB" w:eastAsia="es-ES"/>
        </w:rPr>
        <w:t xml:space="preserve"> </w:t>
      </w:r>
      <w:r w:rsidR="00D5032E" w:rsidRPr="003747B3">
        <w:rPr>
          <w:rFonts w:ascii="Times New Roman" w:eastAsia="Arial Unicode MS" w:hAnsi="Times New Roman" w:cs="Times New Roman"/>
          <w:bCs/>
          <w:sz w:val="24"/>
          <w:szCs w:val="24"/>
          <w:lang w:val="en-GB" w:eastAsia="es-ES"/>
        </w:rPr>
        <w:t>also shows that</w:t>
      </w:r>
      <w:r w:rsidR="00EB40C0">
        <w:rPr>
          <w:rFonts w:ascii="Times New Roman" w:eastAsia="Arial Unicode MS" w:hAnsi="Times New Roman" w:cs="Times New Roman"/>
          <w:bCs/>
          <w:sz w:val="24"/>
          <w:szCs w:val="24"/>
          <w:lang w:val="en-GB" w:eastAsia="es-ES"/>
        </w:rPr>
        <w:t>,</w:t>
      </w:r>
      <w:r w:rsidR="00D5032E" w:rsidRPr="003747B3">
        <w:rPr>
          <w:rFonts w:ascii="Times New Roman" w:eastAsia="Arial Unicode MS" w:hAnsi="Times New Roman" w:cs="Times New Roman"/>
          <w:bCs/>
          <w:sz w:val="24"/>
          <w:szCs w:val="24"/>
          <w:lang w:val="en-GB" w:eastAsia="es-ES"/>
        </w:rPr>
        <w:t xml:space="preserve"> </w:t>
      </w:r>
      <w:r w:rsidR="00F712CF" w:rsidRPr="003747B3">
        <w:rPr>
          <w:rFonts w:ascii="Times New Roman" w:eastAsia="Arial Unicode MS" w:hAnsi="Times New Roman" w:cs="Times New Roman"/>
          <w:bCs/>
          <w:sz w:val="24"/>
          <w:szCs w:val="24"/>
          <w:lang w:val="en-GB" w:eastAsia="es-ES"/>
        </w:rPr>
        <w:t>in general</w:t>
      </w:r>
      <w:r w:rsidR="00EB40C0">
        <w:rPr>
          <w:rFonts w:ascii="Times New Roman" w:eastAsia="Arial Unicode MS" w:hAnsi="Times New Roman" w:cs="Times New Roman"/>
          <w:bCs/>
          <w:sz w:val="24"/>
          <w:szCs w:val="24"/>
          <w:lang w:val="en-GB" w:eastAsia="es-ES"/>
        </w:rPr>
        <w:t>, the</w:t>
      </w:r>
      <w:r w:rsidR="00F712CF" w:rsidRPr="003747B3">
        <w:rPr>
          <w:rFonts w:ascii="Times New Roman" w:eastAsia="Arial Unicode MS" w:hAnsi="Times New Roman" w:cs="Times New Roman"/>
          <w:bCs/>
          <w:sz w:val="24"/>
          <w:szCs w:val="24"/>
          <w:lang w:val="en-GB" w:eastAsia="es-ES"/>
        </w:rPr>
        <w:t xml:space="preserve"> </w:t>
      </w:r>
      <w:r w:rsidR="00A6097F" w:rsidRPr="003747B3">
        <w:rPr>
          <w:rFonts w:ascii="Times New Roman" w:eastAsia="Arial Unicode MS" w:hAnsi="Times New Roman" w:cs="Times New Roman"/>
          <w:bCs/>
          <w:sz w:val="24"/>
          <w:szCs w:val="24"/>
          <w:lang w:val="en-GB" w:eastAsia="es-ES"/>
        </w:rPr>
        <w:t xml:space="preserve">SL yield </w:t>
      </w:r>
      <w:r w:rsidR="00EB40C0">
        <w:rPr>
          <w:rFonts w:ascii="Times New Roman" w:eastAsia="Arial Unicode MS" w:hAnsi="Times New Roman" w:cs="Times New Roman"/>
          <w:bCs/>
          <w:sz w:val="24"/>
          <w:szCs w:val="24"/>
          <w:lang w:val="en-GB" w:eastAsia="es-ES"/>
        </w:rPr>
        <w:t>was</w:t>
      </w:r>
      <w:r w:rsidR="00EB40C0" w:rsidRPr="003747B3">
        <w:rPr>
          <w:rFonts w:ascii="Times New Roman" w:eastAsia="Arial Unicode MS" w:hAnsi="Times New Roman" w:cs="Times New Roman"/>
          <w:bCs/>
          <w:sz w:val="24"/>
          <w:szCs w:val="24"/>
          <w:lang w:val="en-GB" w:eastAsia="es-ES"/>
        </w:rPr>
        <w:t xml:space="preserve"> </w:t>
      </w:r>
      <w:r w:rsidR="00A6097F" w:rsidRPr="003747B3">
        <w:rPr>
          <w:rFonts w:ascii="Times New Roman" w:eastAsia="Arial Unicode MS" w:hAnsi="Times New Roman" w:cs="Times New Roman"/>
          <w:bCs/>
          <w:sz w:val="24"/>
          <w:szCs w:val="24"/>
          <w:lang w:val="en-GB" w:eastAsia="es-ES"/>
        </w:rPr>
        <w:t xml:space="preserve">higher </w:t>
      </w:r>
      <w:r w:rsidR="00EB40C0">
        <w:rPr>
          <w:rFonts w:ascii="Times New Roman" w:eastAsia="Arial Unicode MS" w:hAnsi="Times New Roman" w:cs="Times New Roman"/>
          <w:bCs/>
          <w:sz w:val="24"/>
          <w:szCs w:val="24"/>
          <w:lang w:val="en-GB" w:eastAsia="es-ES"/>
        </w:rPr>
        <w:t>the</w:t>
      </w:r>
      <w:r w:rsidR="00A6097F" w:rsidRPr="003747B3">
        <w:rPr>
          <w:rFonts w:ascii="Times New Roman" w:eastAsia="Arial Unicode MS" w:hAnsi="Times New Roman" w:cs="Times New Roman"/>
          <w:bCs/>
          <w:sz w:val="24"/>
          <w:szCs w:val="24"/>
          <w:lang w:val="en-GB" w:eastAsia="es-ES"/>
        </w:rPr>
        <w:t xml:space="preserve"> higher the polarity </w:t>
      </w:r>
      <w:r w:rsidR="00EB40C0">
        <w:rPr>
          <w:rFonts w:ascii="Times New Roman" w:eastAsia="Arial Unicode MS" w:hAnsi="Times New Roman" w:cs="Times New Roman"/>
          <w:bCs/>
          <w:sz w:val="24"/>
          <w:szCs w:val="24"/>
          <w:lang w:val="en-GB" w:eastAsia="es-ES"/>
        </w:rPr>
        <w:t xml:space="preserve">was </w:t>
      </w:r>
      <w:r w:rsidR="00A6097F" w:rsidRPr="003747B3">
        <w:rPr>
          <w:rFonts w:ascii="Times New Roman" w:eastAsia="Arial Unicode MS" w:hAnsi="Times New Roman" w:cs="Times New Roman"/>
          <w:bCs/>
          <w:sz w:val="24"/>
          <w:szCs w:val="24"/>
          <w:lang w:val="en-GB" w:eastAsia="es-ES"/>
        </w:rPr>
        <w:t xml:space="preserve">of the first solvent used in the extraction process. </w:t>
      </w:r>
      <w:r w:rsidR="00EA6881" w:rsidRPr="003747B3">
        <w:rPr>
          <w:rFonts w:ascii="Times New Roman" w:eastAsia="Arial Unicode MS" w:hAnsi="Times New Roman" w:cs="Times New Roman"/>
          <w:bCs/>
          <w:sz w:val="24"/>
          <w:szCs w:val="24"/>
          <w:lang w:val="en-GB" w:eastAsia="es-ES"/>
        </w:rPr>
        <w:t>Thus</w:t>
      </w:r>
      <w:r w:rsidR="00A6097F" w:rsidRPr="003747B3">
        <w:rPr>
          <w:rFonts w:ascii="Times New Roman" w:eastAsia="Arial Unicode MS" w:hAnsi="Times New Roman" w:cs="Times New Roman"/>
          <w:bCs/>
          <w:sz w:val="24"/>
          <w:szCs w:val="24"/>
          <w:lang w:val="en-GB" w:eastAsia="es-ES"/>
        </w:rPr>
        <w:t xml:space="preserve">, the highest extraction yield was obtained using ethanol </w:t>
      </w:r>
      <w:r w:rsidR="00EA6881" w:rsidRPr="003747B3">
        <w:rPr>
          <w:rFonts w:ascii="Times New Roman" w:eastAsia="Arial Unicode MS" w:hAnsi="Times New Roman" w:cs="Times New Roman"/>
          <w:bCs/>
          <w:sz w:val="24"/>
          <w:szCs w:val="24"/>
          <w:lang w:val="en-GB" w:eastAsia="es-ES"/>
        </w:rPr>
        <w:t>(log P = - 0.</w:t>
      </w:r>
      <w:r w:rsidR="006C07E5" w:rsidRPr="003747B3">
        <w:rPr>
          <w:rFonts w:ascii="Times New Roman" w:eastAsia="Arial Unicode MS" w:hAnsi="Times New Roman" w:cs="Times New Roman"/>
          <w:bCs/>
          <w:sz w:val="24"/>
          <w:szCs w:val="24"/>
          <w:lang w:val="en-GB" w:eastAsia="es-ES"/>
        </w:rPr>
        <w:t>30, Sangster, 1989</w:t>
      </w:r>
      <w:r w:rsidR="00EA6881" w:rsidRPr="003747B3">
        <w:rPr>
          <w:rFonts w:ascii="Times New Roman" w:eastAsia="Arial Unicode MS" w:hAnsi="Times New Roman" w:cs="Times New Roman"/>
          <w:bCs/>
          <w:sz w:val="24"/>
          <w:szCs w:val="24"/>
          <w:lang w:val="en-GB" w:eastAsia="es-ES"/>
        </w:rPr>
        <w:t xml:space="preserve">) </w:t>
      </w:r>
      <w:r w:rsidR="00EB40C0">
        <w:rPr>
          <w:rFonts w:ascii="Times New Roman" w:eastAsia="Arial Unicode MS" w:hAnsi="Times New Roman" w:cs="Times New Roman"/>
          <w:bCs/>
          <w:sz w:val="24"/>
          <w:szCs w:val="24"/>
          <w:lang w:val="en-GB" w:eastAsia="es-ES"/>
        </w:rPr>
        <w:t>whilst</w:t>
      </w:r>
      <w:r w:rsidR="00EB40C0" w:rsidRPr="003747B3">
        <w:rPr>
          <w:rFonts w:ascii="Times New Roman" w:eastAsia="Arial Unicode MS" w:hAnsi="Times New Roman" w:cs="Times New Roman"/>
          <w:bCs/>
          <w:sz w:val="24"/>
          <w:szCs w:val="24"/>
          <w:lang w:val="en-GB" w:eastAsia="es-ES"/>
        </w:rPr>
        <w:t xml:space="preserve"> </w:t>
      </w:r>
      <w:r w:rsidR="00A6097F" w:rsidRPr="003747B3">
        <w:rPr>
          <w:rFonts w:ascii="Times New Roman" w:eastAsia="Arial Unicode MS" w:hAnsi="Times New Roman" w:cs="Times New Roman"/>
          <w:bCs/>
          <w:sz w:val="24"/>
          <w:szCs w:val="24"/>
          <w:lang w:val="en-GB" w:eastAsia="es-ES"/>
        </w:rPr>
        <w:t xml:space="preserve">the lowest </w:t>
      </w:r>
      <w:r w:rsidR="00EB40C0">
        <w:rPr>
          <w:rFonts w:ascii="Times New Roman" w:eastAsia="Arial Unicode MS" w:hAnsi="Times New Roman" w:cs="Times New Roman"/>
          <w:bCs/>
          <w:sz w:val="24"/>
          <w:szCs w:val="24"/>
          <w:lang w:val="en-GB" w:eastAsia="es-ES"/>
        </w:rPr>
        <w:t xml:space="preserve">was using </w:t>
      </w:r>
      <w:r w:rsidR="00A6097F" w:rsidRPr="003747B3">
        <w:rPr>
          <w:rFonts w:ascii="Times New Roman" w:eastAsia="Arial Unicode MS" w:hAnsi="Times New Roman" w:cs="Times New Roman"/>
          <w:bCs/>
          <w:sz w:val="24"/>
          <w:szCs w:val="24"/>
          <w:lang w:val="en-GB" w:eastAsia="es-ES"/>
        </w:rPr>
        <w:t xml:space="preserve">hexane </w:t>
      </w:r>
      <w:r w:rsidR="00EA6881" w:rsidRPr="003747B3">
        <w:rPr>
          <w:rFonts w:ascii="Times New Roman" w:eastAsia="Arial Unicode MS" w:hAnsi="Times New Roman" w:cs="Times New Roman"/>
          <w:bCs/>
          <w:sz w:val="24"/>
          <w:szCs w:val="24"/>
          <w:lang w:val="en-GB" w:eastAsia="es-ES"/>
        </w:rPr>
        <w:t xml:space="preserve">(log P = </w:t>
      </w:r>
      <w:r w:rsidR="00F801CF" w:rsidRPr="003747B3">
        <w:rPr>
          <w:rFonts w:ascii="Times New Roman" w:eastAsia="Arial Unicode MS" w:hAnsi="Times New Roman" w:cs="Times New Roman"/>
          <w:bCs/>
          <w:sz w:val="24"/>
          <w:szCs w:val="24"/>
          <w:lang w:val="en-GB" w:eastAsia="es-ES"/>
        </w:rPr>
        <w:t>4</w:t>
      </w:r>
      <w:r w:rsidR="00EA6881" w:rsidRPr="003747B3">
        <w:rPr>
          <w:rFonts w:ascii="Times New Roman" w:eastAsia="Arial Unicode MS" w:hAnsi="Times New Roman" w:cs="Times New Roman"/>
          <w:bCs/>
          <w:sz w:val="24"/>
          <w:szCs w:val="24"/>
          <w:lang w:val="en-GB" w:eastAsia="es-ES"/>
        </w:rPr>
        <w:t>)</w:t>
      </w:r>
      <w:r w:rsidR="00C71EF8" w:rsidRPr="003747B3">
        <w:rPr>
          <w:rFonts w:ascii="Times New Roman" w:eastAsia="Arial Unicode MS" w:hAnsi="Times New Roman" w:cs="Times New Roman"/>
          <w:bCs/>
          <w:sz w:val="24"/>
          <w:szCs w:val="24"/>
          <w:lang w:val="en-GB" w:eastAsia="es-ES"/>
        </w:rPr>
        <w:t>,</w:t>
      </w:r>
      <w:r w:rsidR="00EA6881" w:rsidRPr="003747B3">
        <w:rPr>
          <w:rFonts w:ascii="Times New Roman" w:eastAsia="Arial Unicode MS" w:hAnsi="Times New Roman" w:cs="Times New Roman"/>
          <w:bCs/>
          <w:sz w:val="24"/>
          <w:szCs w:val="24"/>
          <w:lang w:val="en-GB" w:eastAsia="es-ES"/>
        </w:rPr>
        <w:t xml:space="preserve"> </w:t>
      </w:r>
      <w:r w:rsidR="00A6097F" w:rsidRPr="003747B3">
        <w:rPr>
          <w:rFonts w:ascii="Times New Roman" w:eastAsia="Arial Unicode MS" w:hAnsi="Times New Roman" w:cs="Times New Roman"/>
          <w:bCs/>
          <w:sz w:val="24"/>
          <w:szCs w:val="24"/>
          <w:lang w:val="en-GB" w:eastAsia="es-ES"/>
        </w:rPr>
        <w:t xml:space="preserve">as </w:t>
      </w:r>
      <w:r w:rsidR="00666E96">
        <w:rPr>
          <w:rFonts w:ascii="Times New Roman" w:eastAsia="Arial Unicode MS" w:hAnsi="Times New Roman" w:cs="Times New Roman"/>
          <w:bCs/>
          <w:sz w:val="24"/>
          <w:szCs w:val="24"/>
          <w:lang w:val="en-GB" w:eastAsia="es-ES"/>
        </w:rPr>
        <w:t xml:space="preserve">the </w:t>
      </w:r>
      <w:r w:rsidR="00A6097F" w:rsidRPr="003747B3">
        <w:rPr>
          <w:rFonts w:ascii="Times New Roman" w:eastAsia="Arial Unicode MS" w:hAnsi="Times New Roman" w:cs="Times New Roman"/>
          <w:bCs/>
          <w:sz w:val="24"/>
          <w:szCs w:val="24"/>
          <w:lang w:val="en-GB" w:eastAsia="es-ES"/>
        </w:rPr>
        <w:t xml:space="preserve">first extraction solvent. This also </w:t>
      </w:r>
      <w:r w:rsidR="00EB40C0">
        <w:rPr>
          <w:rFonts w:ascii="Times New Roman" w:eastAsia="Arial Unicode MS" w:hAnsi="Times New Roman" w:cs="Times New Roman"/>
          <w:bCs/>
          <w:sz w:val="24"/>
          <w:szCs w:val="24"/>
          <w:lang w:val="en-GB" w:eastAsia="es-ES"/>
        </w:rPr>
        <w:t xml:space="preserve">had an </w:t>
      </w:r>
      <w:r w:rsidR="00A6097F" w:rsidRPr="003747B3">
        <w:rPr>
          <w:rFonts w:ascii="Times New Roman" w:eastAsia="Arial Unicode MS" w:hAnsi="Times New Roman" w:cs="Times New Roman"/>
          <w:bCs/>
          <w:sz w:val="24"/>
          <w:szCs w:val="24"/>
          <w:lang w:val="en-GB" w:eastAsia="es-ES"/>
        </w:rPr>
        <w:t xml:space="preserve">influence on the profile of the extracted lipids because </w:t>
      </w:r>
      <w:r w:rsidR="00EB40C0">
        <w:rPr>
          <w:rFonts w:ascii="Times New Roman" w:eastAsia="Arial Unicode MS" w:hAnsi="Times New Roman" w:cs="Times New Roman"/>
          <w:bCs/>
          <w:sz w:val="24"/>
          <w:szCs w:val="24"/>
          <w:lang w:val="en-GB" w:eastAsia="es-ES"/>
        </w:rPr>
        <w:t>the</w:t>
      </w:r>
      <w:r w:rsidR="00EB40C0" w:rsidRPr="003747B3">
        <w:rPr>
          <w:rFonts w:ascii="Times New Roman" w:eastAsia="Arial Unicode MS" w:hAnsi="Times New Roman" w:cs="Times New Roman"/>
          <w:bCs/>
          <w:sz w:val="24"/>
          <w:szCs w:val="24"/>
          <w:lang w:val="en-GB" w:eastAsia="es-ES"/>
        </w:rPr>
        <w:t xml:space="preserve"> </w:t>
      </w:r>
      <w:r w:rsidR="00A6097F" w:rsidRPr="003747B3">
        <w:rPr>
          <w:rFonts w:ascii="Times New Roman" w:eastAsia="Arial Unicode MS" w:hAnsi="Times New Roman" w:cs="Times New Roman"/>
          <w:bCs/>
          <w:sz w:val="24"/>
          <w:szCs w:val="24"/>
          <w:lang w:val="en-GB" w:eastAsia="es-ES"/>
        </w:rPr>
        <w:t>higher the polarity of the solvent</w:t>
      </w:r>
      <w:r w:rsidR="00EB40C0">
        <w:rPr>
          <w:rFonts w:ascii="Times New Roman" w:eastAsia="Arial Unicode MS" w:hAnsi="Times New Roman" w:cs="Times New Roman"/>
          <w:bCs/>
          <w:sz w:val="24"/>
          <w:szCs w:val="24"/>
          <w:lang w:val="en-GB" w:eastAsia="es-ES"/>
        </w:rPr>
        <w:t>, the</w:t>
      </w:r>
      <w:r w:rsidR="00A6097F" w:rsidRPr="003747B3">
        <w:rPr>
          <w:rFonts w:ascii="Times New Roman" w:eastAsia="Arial Unicode MS" w:hAnsi="Times New Roman" w:cs="Times New Roman"/>
          <w:bCs/>
          <w:sz w:val="24"/>
          <w:szCs w:val="24"/>
          <w:lang w:val="en-GB" w:eastAsia="es-ES"/>
        </w:rPr>
        <w:t xml:space="preserve"> higher the percentage of polar lipids and </w:t>
      </w:r>
      <w:r w:rsidR="00EB40C0">
        <w:rPr>
          <w:rFonts w:ascii="Times New Roman" w:eastAsia="Arial Unicode MS" w:hAnsi="Times New Roman" w:cs="Times New Roman"/>
          <w:bCs/>
          <w:sz w:val="24"/>
          <w:szCs w:val="24"/>
          <w:lang w:val="en-GB" w:eastAsia="es-ES"/>
        </w:rPr>
        <w:t xml:space="preserve">the </w:t>
      </w:r>
      <w:r w:rsidR="00A6097F" w:rsidRPr="003747B3">
        <w:rPr>
          <w:rFonts w:ascii="Times New Roman" w:eastAsia="Arial Unicode MS" w:hAnsi="Times New Roman" w:cs="Times New Roman"/>
          <w:bCs/>
          <w:sz w:val="24"/>
          <w:szCs w:val="24"/>
          <w:lang w:val="en-GB" w:eastAsia="es-ES"/>
        </w:rPr>
        <w:t xml:space="preserve">lower the NSL content (Table </w:t>
      </w:r>
      <w:r w:rsidR="004861BA" w:rsidRPr="003747B3">
        <w:rPr>
          <w:rFonts w:ascii="Times New Roman" w:eastAsia="Arial Unicode MS" w:hAnsi="Times New Roman" w:cs="Times New Roman"/>
          <w:bCs/>
          <w:sz w:val="24"/>
          <w:szCs w:val="24"/>
          <w:lang w:val="en-GB" w:eastAsia="es-ES"/>
        </w:rPr>
        <w:t>1</w:t>
      </w:r>
      <w:r w:rsidR="00A6097F" w:rsidRPr="003747B3">
        <w:rPr>
          <w:rFonts w:ascii="Times New Roman" w:eastAsia="Arial Unicode MS" w:hAnsi="Times New Roman" w:cs="Times New Roman"/>
          <w:bCs/>
          <w:sz w:val="24"/>
          <w:szCs w:val="24"/>
          <w:lang w:val="en-GB" w:eastAsia="es-ES"/>
        </w:rPr>
        <w:t>).</w:t>
      </w:r>
      <w:r w:rsidR="00EA6881" w:rsidRPr="003747B3">
        <w:rPr>
          <w:rFonts w:ascii="Times New Roman" w:eastAsia="Arial Unicode MS" w:hAnsi="Times New Roman" w:cs="Times New Roman"/>
          <w:bCs/>
          <w:sz w:val="24"/>
          <w:szCs w:val="24"/>
          <w:lang w:val="en-GB" w:eastAsia="es-ES"/>
        </w:rPr>
        <w:t xml:space="preserve"> </w:t>
      </w:r>
      <w:r w:rsidR="00C76F8C" w:rsidRPr="003747B3">
        <w:rPr>
          <w:rFonts w:ascii="Times New Roman" w:eastAsia="Arial Unicode MS" w:hAnsi="Times New Roman" w:cs="Times New Roman"/>
          <w:bCs/>
          <w:sz w:val="24"/>
          <w:szCs w:val="24"/>
          <w:lang w:val="en-GB" w:eastAsia="es-ES"/>
        </w:rPr>
        <w:t>In microalgae cells (eukaryotic) neutral lipids (NLs) interact th</w:t>
      </w:r>
      <w:r w:rsidR="00F712CF" w:rsidRPr="003747B3">
        <w:rPr>
          <w:rFonts w:ascii="Times New Roman" w:eastAsia="Arial Unicode MS" w:hAnsi="Times New Roman" w:cs="Times New Roman"/>
          <w:bCs/>
          <w:sz w:val="24"/>
          <w:szCs w:val="24"/>
          <w:lang w:val="en-GB" w:eastAsia="es-ES"/>
        </w:rPr>
        <w:t>r</w:t>
      </w:r>
      <w:r w:rsidR="00C76F8C" w:rsidRPr="003747B3">
        <w:rPr>
          <w:rFonts w:ascii="Times New Roman" w:eastAsia="Arial Unicode MS" w:hAnsi="Times New Roman" w:cs="Times New Roman"/>
          <w:bCs/>
          <w:sz w:val="24"/>
          <w:szCs w:val="24"/>
          <w:lang w:val="en-GB" w:eastAsia="es-ES"/>
        </w:rPr>
        <w:t>ough weak van der Waals forces to form lipid globules in the cytoplasm</w:t>
      </w:r>
      <w:r w:rsidR="00B10B72">
        <w:rPr>
          <w:rFonts w:ascii="Times New Roman" w:eastAsia="Arial Unicode MS" w:hAnsi="Times New Roman" w:cs="Times New Roman"/>
          <w:bCs/>
          <w:sz w:val="24"/>
          <w:szCs w:val="24"/>
          <w:lang w:val="en-GB" w:eastAsia="es-ES"/>
        </w:rPr>
        <w:t>. T</w:t>
      </w:r>
      <w:r w:rsidR="00C76F8C" w:rsidRPr="003747B3">
        <w:rPr>
          <w:rFonts w:ascii="Times New Roman" w:eastAsia="Arial Unicode MS" w:hAnsi="Times New Roman" w:cs="Times New Roman"/>
          <w:bCs/>
          <w:sz w:val="24"/>
          <w:szCs w:val="24"/>
          <w:lang w:val="en-GB" w:eastAsia="es-ES"/>
        </w:rPr>
        <w:t>hese free NLs can be extracted from the cell using nonpolar solvents such as hexane</w:t>
      </w:r>
      <w:r w:rsidR="00B10B72">
        <w:rPr>
          <w:rFonts w:ascii="Times New Roman" w:eastAsia="Arial Unicode MS" w:hAnsi="Times New Roman" w:cs="Times New Roman"/>
          <w:bCs/>
          <w:sz w:val="24"/>
          <w:szCs w:val="24"/>
          <w:lang w:val="en-GB" w:eastAsia="es-ES"/>
        </w:rPr>
        <w:t>; this is because</w:t>
      </w:r>
      <w:r w:rsidR="00C76F8C" w:rsidRPr="003747B3">
        <w:rPr>
          <w:rFonts w:ascii="Times New Roman" w:eastAsia="Arial Unicode MS" w:hAnsi="Times New Roman" w:cs="Times New Roman"/>
          <w:bCs/>
          <w:sz w:val="24"/>
          <w:szCs w:val="24"/>
          <w:lang w:val="en-GB" w:eastAsia="es-ES"/>
        </w:rPr>
        <w:t xml:space="preserve"> similar van der Waals forces are formed between the NLs and the nonpolar solvent. However, some NLs form complexes with polar lipids, which </w:t>
      </w:r>
      <w:r w:rsidR="00B10B72">
        <w:rPr>
          <w:rFonts w:ascii="Times New Roman" w:eastAsia="Arial Unicode MS" w:hAnsi="Times New Roman" w:cs="Times New Roman"/>
          <w:bCs/>
          <w:sz w:val="24"/>
          <w:szCs w:val="24"/>
          <w:lang w:val="en-GB" w:eastAsia="es-ES"/>
        </w:rPr>
        <w:t>create</w:t>
      </w:r>
      <w:r w:rsidR="00B10B72" w:rsidRPr="003747B3">
        <w:rPr>
          <w:rFonts w:ascii="Times New Roman" w:eastAsia="Arial Unicode MS" w:hAnsi="Times New Roman" w:cs="Times New Roman"/>
          <w:bCs/>
          <w:sz w:val="24"/>
          <w:szCs w:val="24"/>
          <w:lang w:val="en-GB" w:eastAsia="es-ES"/>
        </w:rPr>
        <w:t xml:space="preserve"> </w:t>
      </w:r>
      <w:r w:rsidR="00C76F8C" w:rsidRPr="003747B3">
        <w:rPr>
          <w:rFonts w:ascii="Times New Roman" w:eastAsia="Arial Unicode MS" w:hAnsi="Times New Roman" w:cs="Times New Roman"/>
          <w:bCs/>
          <w:sz w:val="24"/>
          <w:szCs w:val="24"/>
          <w:lang w:val="en-GB" w:eastAsia="es-ES"/>
        </w:rPr>
        <w:t>hydrogen bonds with proteins in the cell membrane. Nonpolar solvents are not capable of disrupting these hydrogen bonds and therefore can</w:t>
      </w:r>
      <w:r w:rsidR="00B10B72">
        <w:rPr>
          <w:rFonts w:ascii="Times New Roman" w:eastAsia="Arial Unicode MS" w:hAnsi="Times New Roman" w:cs="Times New Roman"/>
          <w:bCs/>
          <w:sz w:val="24"/>
          <w:szCs w:val="24"/>
          <w:lang w:val="en-GB" w:eastAsia="es-ES"/>
        </w:rPr>
        <w:t xml:space="preserve"> </w:t>
      </w:r>
      <w:r w:rsidR="00C76F8C" w:rsidRPr="003747B3">
        <w:rPr>
          <w:rFonts w:ascii="Times New Roman" w:eastAsia="Arial Unicode MS" w:hAnsi="Times New Roman" w:cs="Times New Roman"/>
          <w:bCs/>
          <w:sz w:val="24"/>
          <w:szCs w:val="24"/>
          <w:lang w:val="en-GB" w:eastAsia="es-ES"/>
        </w:rPr>
        <w:t xml:space="preserve">extract </w:t>
      </w:r>
      <w:r w:rsidR="00B10B72">
        <w:rPr>
          <w:rFonts w:ascii="Times New Roman" w:eastAsia="Arial Unicode MS" w:hAnsi="Times New Roman" w:cs="Times New Roman"/>
          <w:bCs/>
          <w:sz w:val="24"/>
          <w:szCs w:val="24"/>
          <w:lang w:val="en-GB" w:eastAsia="es-ES"/>
        </w:rPr>
        <w:t>neither</w:t>
      </w:r>
      <w:r w:rsidR="00B10B72" w:rsidRPr="003747B3">
        <w:rPr>
          <w:rFonts w:ascii="Times New Roman" w:eastAsia="Arial Unicode MS" w:hAnsi="Times New Roman" w:cs="Times New Roman"/>
          <w:bCs/>
          <w:sz w:val="24"/>
          <w:szCs w:val="24"/>
          <w:lang w:val="en-GB" w:eastAsia="es-ES"/>
        </w:rPr>
        <w:t xml:space="preserve"> </w:t>
      </w:r>
      <w:r w:rsidR="00C76F8C" w:rsidRPr="003747B3">
        <w:rPr>
          <w:rFonts w:ascii="Times New Roman" w:eastAsia="Arial Unicode MS" w:hAnsi="Times New Roman" w:cs="Times New Roman"/>
          <w:bCs/>
          <w:sz w:val="24"/>
          <w:szCs w:val="24"/>
          <w:lang w:val="en-GB" w:eastAsia="es-ES"/>
        </w:rPr>
        <w:t xml:space="preserve">the </w:t>
      </w:r>
      <w:r w:rsidR="00AE4F76">
        <w:rPr>
          <w:rFonts w:ascii="Times New Roman" w:eastAsia="Arial Unicode MS" w:hAnsi="Times New Roman" w:cs="Times New Roman"/>
          <w:bCs/>
          <w:sz w:val="24"/>
          <w:szCs w:val="24"/>
          <w:lang w:val="en-GB" w:eastAsia="es-ES"/>
        </w:rPr>
        <w:t>complexed</w:t>
      </w:r>
      <w:r w:rsidR="00AE4F76" w:rsidRPr="003747B3">
        <w:rPr>
          <w:rFonts w:ascii="Times New Roman" w:eastAsia="Arial Unicode MS" w:hAnsi="Times New Roman" w:cs="Times New Roman"/>
          <w:bCs/>
          <w:sz w:val="24"/>
          <w:szCs w:val="24"/>
          <w:lang w:val="en-GB" w:eastAsia="es-ES"/>
        </w:rPr>
        <w:t xml:space="preserve"> </w:t>
      </w:r>
      <w:r w:rsidR="00C76F8C" w:rsidRPr="003747B3">
        <w:rPr>
          <w:rFonts w:ascii="Times New Roman" w:eastAsia="Arial Unicode MS" w:hAnsi="Times New Roman" w:cs="Times New Roman"/>
          <w:bCs/>
          <w:sz w:val="24"/>
          <w:szCs w:val="24"/>
          <w:lang w:val="en-GB" w:eastAsia="es-ES"/>
        </w:rPr>
        <w:t>NL</w:t>
      </w:r>
      <w:r w:rsidR="00AE4F76">
        <w:rPr>
          <w:rFonts w:ascii="Times New Roman" w:eastAsia="Arial Unicode MS" w:hAnsi="Times New Roman" w:cs="Times New Roman"/>
          <w:bCs/>
          <w:sz w:val="24"/>
          <w:szCs w:val="24"/>
          <w:lang w:val="en-GB" w:eastAsia="es-ES"/>
        </w:rPr>
        <w:t>s</w:t>
      </w:r>
      <w:r w:rsidR="00C76F8C" w:rsidRPr="003747B3">
        <w:rPr>
          <w:rFonts w:ascii="Times New Roman" w:eastAsia="Arial Unicode MS" w:hAnsi="Times New Roman" w:cs="Times New Roman"/>
          <w:bCs/>
          <w:sz w:val="24"/>
          <w:szCs w:val="24"/>
          <w:lang w:val="en-GB" w:eastAsia="es-ES"/>
        </w:rPr>
        <w:t xml:space="preserve"> nor </w:t>
      </w:r>
      <w:r w:rsidR="00B10B72">
        <w:rPr>
          <w:rFonts w:ascii="Times New Roman" w:eastAsia="Arial Unicode MS" w:hAnsi="Times New Roman" w:cs="Times New Roman"/>
          <w:bCs/>
          <w:sz w:val="24"/>
          <w:szCs w:val="24"/>
          <w:lang w:val="en-GB" w:eastAsia="es-ES"/>
        </w:rPr>
        <w:t xml:space="preserve">the </w:t>
      </w:r>
      <w:r w:rsidR="00C76F8C" w:rsidRPr="003747B3">
        <w:rPr>
          <w:rFonts w:ascii="Times New Roman" w:eastAsia="Arial Unicode MS" w:hAnsi="Times New Roman" w:cs="Times New Roman"/>
          <w:bCs/>
          <w:sz w:val="24"/>
          <w:szCs w:val="24"/>
          <w:lang w:val="en-GB" w:eastAsia="es-ES"/>
        </w:rPr>
        <w:t xml:space="preserve">polar lipids from the cells. In contrast, polar organic solvents, such as ethanol or isopropanol, can form hydrogen bonds with the lipids and hence break the lipid-protein complexes leading to extraction of </w:t>
      </w:r>
      <w:r w:rsidR="00AE5123" w:rsidRPr="003747B3">
        <w:rPr>
          <w:rFonts w:ascii="Times New Roman" w:eastAsia="Arial Unicode MS" w:hAnsi="Times New Roman" w:cs="Times New Roman"/>
          <w:bCs/>
          <w:sz w:val="24"/>
          <w:szCs w:val="24"/>
          <w:lang w:val="en-GB" w:eastAsia="es-ES"/>
        </w:rPr>
        <w:t xml:space="preserve">both </w:t>
      </w:r>
      <w:r w:rsidR="00C76F8C" w:rsidRPr="003747B3">
        <w:rPr>
          <w:rFonts w:ascii="Times New Roman" w:eastAsia="Arial Unicode MS" w:hAnsi="Times New Roman" w:cs="Times New Roman"/>
          <w:bCs/>
          <w:sz w:val="24"/>
          <w:szCs w:val="24"/>
          <w:lang w:val="en-GB" w:eastAsia="es-ES"/>
        </w:rPr>
        <w:t xml:space="preserve">more complexed NLs and polar lipids from the cells (Halim et al., 2012; Shahidi and Wanasundara 2002; </w:t>
      </w:r>
      <w:r w:rsidR="00C76F8C" w:rsidRPr="003747B3">
        <w:rPr>
          <w:rFonts w:ascii="Times New Roman" w:eastAsia="Arial Unicode MS" w:hAnsi="Times New Roman" w:cs="Times New Roman"/>
          <w:bCs/>
          <w:sz w:val="24"/>
          <w:szCs w:val="24"/>
          <w:lang w:val="en-GB" w:eastAsia="es-ES"/>
        </w:rPr>
        <w:lastRenderedPageBreak/>
        <w:t>Ryckebosch et al., 2014</w:t>
      </w:r>
      <w:r w:rsidR="00D07916" w:rsidRPr="003747B3">
        <w:rPr>
          <w:rFonts w:ascii="Times New Roman" w:eastAsia="Arial Unicode MS" w:hAnsi="Times New Roman" w:cs="Times New Roman"/>
          <w:bCs/>
          <w:sz w:val="24"/>
          <w:szCs w:val="24"/>
          <w:lang w:val="en-GB" w:eastAsia="es-ES"/>
        </w:rPr>
        <w:t>a</w:t>
      </w:r>
      <w:r w:rsidR="00C76F8C" w:rsidRPr="003747B3">
        <w:rPr>
          <w:rFonts w:ascii="Times New Roman" w:eastAsia="Arial Unicode MS" w:hAnsi="Times New Roman" w:cs="Times New Roman"/>
          <w:bCs/>
          <w:sz w:val="24"/>
          <w:szCs w:val="24"/>
          <w:lang w:val="en-GB" w:eastAsia="es-ES"/>
        </w:rPr>
        <w:t xml:space="preserve">). </w:t>
      </w:r>
      <w:r w:rsidR="00AE4F76">
        <w:rPr>
          <w:rFonts w:ascii="Times New Roman" w:eastAsia="Arial Unicode MS" w:hAnsi="Times New Roman" w:cs="Times New Roman"/>
          <w:bCs/>
          <w:sz w:val="24"/>
          <w:szCs w:val="24"/>
          <w:lang w:val="en-GB" w:eastAsia="es-ES"/>
        </w:rPr>
        <w:t>Therefore</w:t>
      </w:r>
      <w:r w:rsidR="004D17D7" w:rsidRPr="003747B3">
        <w:rPr>
          <w:rFonts w:ascii="Times New Roman" w:eastAsia="Arial Unicode MS" w:hAnsi="Times New Roman" w:cs="Times New Roman"/>
          <w:bCs/>
          <w:sz w:val="24"/>
          <w:szCs w:val="24"/>
          <w:lang w:val="en-GB" w:eastAsia="es-ES"/>
        </w:rPr>
        <w:t>, in the case of ethanol</w:t>
      </w:r>
      <w:r w:rsidR="00541062" w:rsidRPr="003747B3">
        <w:rPr>
          <w:rFonts w:ascii="Times New Roman" w:eastAsia="Arial Unicode MS" w:hAnsi="Times New Roman" w:cs="Times New Roman"/>
          <w:bCs/>
          <w:sz w:val="24"/>
          <w:szCs w:val="24"/>
          <w:lang w:val="en-GB" w:eastAsia="es-ES"/>
        </w:rPr>
        <w:t xml:space="preserve"> (96%)-</w:t>
      </w:r>
      <w:r w:rsidR="004D17D7" w:rsidRPr="003747B3">
        <w:rPr>
          <w:rFonts w:ascii="Times New Roman" w:eastAsia="Arial Unicode MS" w:hAnsi="Times New Roman" w:cs="Times New Roman"/>
          <w:bCs/>
          <w:sz w:val="24"/>
          <w:szCs w:val="24"/>
          <w:lang w:val="en-GB" w:eastAsia="es-ES"/>
        </w:rPr>
        <w:t>hexane</w:t>
      </w:r>
      <w:r w:rsidR="00AE4F76" w:rsidRPr="00AE4F76">
        <w:rPr>
          <w:rFonts w:ascii="Times New Roman" w:eastAsia="Arial Unicode MS" w:hAnsi="Times New Roman" w:cs="Times New Roman"/>
          <w:bCs/>
          <w:sz w:val="24"/>
          <w:szCs w:val="24"/>
          <w:lang w:val="en-GB" w:eastAsia="es-ES"/>
        </w:rPr>
        <w:t xml:space="preserve"> </w:t>
      </w:r>
      <w:r w:rsidR="00AE4F76" w:rsidRPr="003747B3">
        <w:rPr>
          <w:rFonts w:ascii="Times New Roman" w:eastAsia="Arial Unicode MS" w:hAnsi="Times New Roman" w:cs="Times New Roman"/>
          <w:bCs/>
          <w:sz w:val="24"/>
          <w:szCs w:val="24"/>
          <w:lang w:val="en-GB" w:eastAsia="es-ES"/>
        </w:rPr>
        <w:t>extraction</w:t>
      </w:r>
      <w:r w:rsidR="00541062" w:rsidRPr="003747B3">
        <w:rPr>
          <w:rFonts w:ascii="Times New Roman" w:eastAsia="Arial Unicode MS" w:hAnsi="Times New Roman" w:cs="Times New Roman"/>
          <w:bCs/>
          <w:sz w:val="24"/>
          <w:szCs w:val="24"/>
          <w:lang w:val="en-GB" w:eastAsia="es-ES"/>
        </w:rPr>
        <w:t>,</w:t>
      </w:r>
      <w:r w:rsidR="004D17D7" w:rsidRPr="003747B3">
        <w:rPr>
          <w:rFonts w:ascii="Times New Roman" w:eastAsia="Arial Unicode MS" w:hAnsi="Times New Roman" w:cs="Times New Roman"/>
          <w:bCs/>
          <w:sz w:val="24"/>
          <w:szCs w:val="24"/>
          <w:lang w:val="en-GB" w:eastAsia="es-ES"/>
        </w:rPr>
        <w:t xml:space="preserve"> </w:t>
      </w:r>
      <w:r w:rsidR="001D5BEE" w:rsidRPr="003747B3">
        <w:rPr>
          <w:rFonts w:ascii="Times New Roman" w:eastAsia="Arial Unicode MS" w:hAnsi="Times New Roman" w:cs="Times New Roman"/>
          <w:bCs/>
          <w:sz w:val="24"/>
          <w:szCs w:val="24"/>
          <w:lang w:val="en-GB" w:eastAsia="es-ES"/>
        </w:rPr>
        <w:t xml:space="preserve">it seems that </w:t>
      </w:r>
      <w:r w:rsidR="00C76F8C" w:rsidRPr="003747B3">
        <w:rPr>
          <w:rFonts w:ascii="Times New Roman" w:eastAsia="Arial Unicode MS" w:hAnsi="Times New Roman" w:cs="Times New Roman"/>
          <w:bCs/>
          <w:sz w:val="24"/>
          <w:szCs w:val="24"/>
          <w:lang w:val="en-GB" w:eastAsia="es-ES"/>
        </w:rPr>
        <w:t xml:space="preserve">the polar lipids, once </w:t>
      </w:r>
      <w:r w:rsidR="00DE6F0F" w:rsidRPr="003747B3">
        <w:rPr>
          <w:rFonts w:ascii="Times New Roman" w:eastAsia="Arial Unicode MS" w:hAnsi="Times New Roman" w:cs="Times New Roman"/>
          <w:bCs/>
          <w:sz w:val="24"/>
          <w:szCs w:val="24"/>
          <w:lang w:val="en-GB" w:eastAsia="es-ES"/>
        </w:rPr>
        <w:t>extracted from</w:t>
      </w:r>
      <w:r w:rsidR="00AE4F76">
        <w:rPr>
          <w:rFonts w:ascii="Times New Roman" w:eastAsia="Arial Unicode MS" w:hAnsi="Times New Roman" w:cs="Times New Roman"/>
          <w:bCs/>
          <w:sz w:val="24"/>
          <w:szCs w:val="24"/>
          <w:lang w:val="en-GB" w:eastAsia="es-ES"/>
        </w:rPr>
        <w:t xml:space="preserve"> the</w:t>
      </w:r>
      <w:r w:rsidR="00DE6F0F" w:rsidRPr="003747B3">
        <w:rPr>
          <w:rFonts w:ascii="Times New Roman" w:eastAsia="Arial Unicode MS" w:hAnsi="Times New Roman" w:cs="Times New Roman"/>
          <w:bCs/>
          <w:sz w:val="24"/>
          <w:szCs w:val="24"/>
          <w:lang w:val="en-GB" w:eastAsia="es-ES"/>
        </w:rPr>
        <w:t xml:space="preserve"> microalgal biomass</w:t>
      </w:r>
      <w:r w:rsidR="00C76F8C" w:rsidRPr="003747B3">
        <w:rPr>
          <w:rFonts w:ascii="Times New Roman" w:eastAsia="Arial Unicode MS" w:hAnsi="Times New Roman" w:cs="Times New Roman"/>
          <w:bCs/>
          <w:sz w:val="24"/>
          <w:szCs w:val="24"/>
          <w:lang w:val="en-GB" w:eastAsia="es-ES"/>
        </w:rPr>
        <w:t xml:space="preserve"> using a polar solvent, such as ethanol, can be </w:t>
      </w:r>
      <w:r w:rsidR="00DE6F0F" w:rsidRPr="003747B3">
        <w:rPr>
          <w:rFonts w:ascii="Times New Roman" w:eastAsia="Arial Unicode MS" w:hAnsi="Times New Roman" w:cs="Times New Roman"/>
          <w:bCs/>
          <w:sz w:val="24"/>
          <w:szCs w:val="24"/>
          <w:lang w:val="en-GB" w:eastAsia="es-ES"/>
        </w:rPr>
        <w:t>extracted</w:t>
      </w:r>
      <w:r w:rsidR="00C76F8C" w:rsidRPr="003747B3">
        <w:rPr>
          <w:rFonts w:ascii="Times New Roman" w:eastAsia="Arial Unicode MS" w:hAnsi="Times New Roman" w:cs="Times New Roman"/>
          <w:bCs/>
          <w:sz w:val="24"/>
          <w:szCs w:val="24"/>
          <w:lang w:val="en-GB" w:eastAsia="es-ES"/>
        </w:rPr>
        <w:t xml:space="preserve"> </w:t>
      </w:r>
      <w:r w:rsidR="00AE5123" w:rsidRPr="003747B3">
        <w:rPr>
          <w:rFonts w:ascii="Times New Roman" w:eastAsia="Arial Unicode MS" w:hAnsi="Times New Roman" w:cs="Times New Roman"/>
          <w:bCs/>
          <w:sz w:val="24"/>
          <w:szCs w:val="24"/>
          <w:lang w:val="en-GB" w:eastAsia="es-ES"/>
        </w:rPr>
        <w:t>into</w:t>
      </w:r>
      <w:r w:rsidR="00C76F8C" w:rsidRPr="003747B3">
        <w:rPr>
          <w:rFonts w:ascii="Times New Roman" w:eastAsia="Arial Unicode MS" w:hAnsi="Times New Roman" w:cs="Times New Roman"/>
          <w:bCs/>
          <w:sz w:val="24"/>
          <w:szCs w:val="24"/>
          <w:lang w:val="en-GB" w:eastAsia="es-ES"/>
        </w:rPr>
        <w:t xml:space="preserve"> a</w:t>
      </w:r>
      <w:r w:rsidR="00DB6648" w:rsidRPr="003747B3">
        <w:rPr>
          <w:rFonts w:ascii="Times New Roman" w:eastAsia="Arial Unicode MS" w:hAnsi="Times New Roman" w:cs="Times New Roman"/>
          <w:bCs/>
          <w:sz w:val="24"/>
          <w:szCs w:val="24"/>
          <w:lang w:val="en-GB" w:eastAsia="es-ES"/>
        </w:rPr>
        <w:t xml:space="preserve"> </w:t>
      </w:r>
      <w:r w:rsidR="004F776A" w:rsidRPr="003747B3">
        <w:rPr>
          <w:rFonts w:ascii="Times New Roman" w:eastAsia="Arial Unicode MS" w:hAnsi="Times New Roman" w:cs="Times New Roman"/>
          <w:bCs/>
          <w:sz w:val="24"/>
          <w:szCs w:val="24"/>
          <w:lang w:val="en-GB" w:eastAsia="es-ES"/>
        </w:rPr>
        <w:t>n</w:t>
      </w:r>
      <w:r w:rsidR="00DB6648" w:rsidRPr="003747B3">
        <w:rPr>
          <w:rFonts w:ascii="Times New Roman" w:eastAsia="Arial Unicode MS" w:hAnsi="Times New Roman" w:cs="Times New Roman"/>
          <w:bCs/>
          <w:sz w:val="24"/>
          <w:szCs w:val="24"/>
          <w:lang w:val="en-GB" w:eastAsia="es-ES"/>
        </w:rPr>
        <w:t>on-</w:t>
      </w:r>
      <w:r w:rsidR="00C76F8C" w:rsidRPr="003747B3">
        <w:rPr>
          <w:rFonts w:ascii="Times New Roman" w:eastAsia="Arial Unicode MS" w:hAnsi="Times New Roman" w:cs="Times New Roman"/>
          <w:bCs/>
          <w:sz w:val="24"/>
          <w:szCs w:val="24"/>
          <w:lang w:val="en-GB" w:eastAsia="es-ES"/>
        </w:rPr>
        <w:t>polar solvent, such as hexane</w:t>
      </w:r>
      <w:r w:rsidR="00AE4F76">
        <w:rPr>
          <w:rFonts w:ascii="Times New Roman" w:eastAsia="Arial Unicode MS" w:hAnsi="Times New Roman" w:cs="Times New Roman"/>
          <w:bCs/>
          <w:sz w:val="24"/>
          <w:szCs w:val="24"/>
          <w:lang w:val="en-GB" w:eastAsia="es-ES"/>
        </w:rPr>
        <w:t>,</w:t>
      </w:r>
      <w:r w:rsidR="00AE5123" w:rsidRPr="003747B3">
        <w:rPr>
          <w:rFonts w:ascii="Times New Roman" w:eastAsia="Arial Unicode MS" w:hAnsi="Times New Roman" w:cs="Times New Roman"/>
          <w:bCs/>
          <w:sz w:val="24"/>
          <w:szCs w:val="24"/>
          <w:lang w:val="en-GB" w:eastAsia="es-ES"/>
        </w:rPr>
        <w:t xml:space="preserve"> because</w:t>
      </w:r>
      <w:r w:rsidR="00AE4F76">
        <w:rPr>
          <w:rFonts w:ascii="Times New Roman" w:eastAsia="Arial Unicode MS" w:hAnsi="Times New Roman" w:cs="Times New Roman"/>
          <w:bCs/>
          <w:sz w:val="24"/>
          <w:szCs w:val="24"/>
          <w:lang w:val="en-GB" w:eastAsia="es-ES"/>
        </w:rPr>
        <w:t xml:space="preserve"> the</w:t>
      </w:r>
      <w:r w:rsidR="00AE5123" w:rsidRPr="003747B3">
        <w:rPr>
          <w:rFonts w:ascii="Times New Roman" w:eastAsia="Arial Unicode MS" w:hAnsi="Times New Roman" w:cs="Times New Roman"/>
          <w:bCs/>
          <w:sz w:val="24"/>
          <w:szCs w:val="24"/>
          <w:lang w:val="en-GB" w:eastAsia="es-ES"/>
        </w:rPr>
        <w:t xml:space="preserve"> lipid-protein complexes were already broken</w:t>
      </w:r>
      <w:r w:rsidR="00C76F8C" w:rsidRPr="003747B3">
        <w:rPr>
          <w:rFonts w:ascii="Times New Roman" w:eastAsia="Arial Unicode MS" w:hAnsi="Times New Roman" w:cs="Times New Roman"/>
          <w:bCs/>
          <w:sz w:val="24"/>
          <w:szCs w:val="24"/>
          <w:lang w:val="en-GB" w:eastAsia="es-ES"/>
        </w:rPr>
        <w:t>.</w:t>
      </w:r>
      <w:r w:rsidR="005E6C37" w:rsidRPr="003747B3">
        <w:rPr>
          <w:rFonts w:ascii="Times New Roman" w:eastAsia="Arial Unicode MS" w:hAnsi="Times New Roman" w:cs="Times New Roman"/>
          <w:bCs/>
          <w:sz w:val="24"/>
          <w:szCs w:val="24"/>
          <w:lang w:val="en-GB" w:eastAsia="es-ES"/>
        </w:rPr>
        <w:t xml:space="preserve"> </w:t>
      </w:r>
    </w:p>
    <w:p w14:paraId="6FFAE57C" w14:textId="77777777" w:rsidR="00774DBA" w:rsidRPr="003747B3" w:rsidRDefault="00774DBA" w:rsidP="002E65C1">
      <w:pPr>
        <w:tabs>
          <w:tab w:val="left" w:pos="426"/>
        </w:tabs>
        <w:spacing w:after="0" w:line="480" w:lineRule="auto"/>
        <w:rPr>
          <w:rFonts w:ascii="Times New Roman" w:eastAsia="Arial Unicode MS" w:hAnsi="Times New Roman" w:cs="Times New Roman"/>
          <w:bCs/>
          <w:sz w:val="24"/>
          <w:szCs w:val="24"/>
          <w:lang w:val="en-GB" w:eastAsia="es-ES"/>
        </w:rPr>
      </w:pPr>
    </w:p>
    <w:p w14:paraId="0742B432" w14:textId="77777777" w:rsidR="002E65C1" w:rsidRPr="003747B3" w:rsidRDefault="00486E1C" w:rsidP="002E65C1">
      <w:pPr>
        <w:tabs>
          <w:tab w:val="left" w:pos="426"/>
        </w:tabs>
        <w:spacing w:after="0" w:line="480" w:lineRule="auto"/>
        <w:rPr>
          <w:rFonts w:ascii="Times New Roman" w:eastAsia="Arial Unicode MS" w:hAnsi="Times New Roman" w:cs="Times New Roman"/>
          <w:bCs/>
          <w:i/>
          <w:sz w:val="24"/>
          <w:szCs w:val="24"/>
          <w:lang w:val="en-GB" w:eastAsia="es-ES"/>
        </w:rPr>
      </w:pPr>
      <w:r w:rsidRPr="003747B3">
        <w:rPr>
          <w:rFonts w:ascii="Times New Roman" w:eastAsia="Arial Unicode MS" w:hAnsi="Times New Roman" w:cs="Times New Roman"/>
          <w:bCs/>
          <w:i/>
          <w:sz w:val="24"/>
          <w:szCs w:val="24"/>
          <w:lang w:val="en-GB" w:eastAsia="es-ES"/>
        </w:rPr>
        <w:t xml:space="preserve">3.2. </w:t>
      </w:r>
      <w:r w:rsidR="002E65C1" w:rsidRPr="003747B3">
        <w:rPr>
          <w:rFonts w:ascii="Times New Roman" w:eastAsia="Arial Unicode MS" w:hAnsi="Times New Roman" w:cs="Times New Roman"/>
          <w:bCs/>
          <w:i/>
          <w:sz w:val="24"/>
          <w:szCs w:val="24"/>
          <w:lang w:val="en-GB" w:eastAsia="es-ES"/>
        </w:rPr>
        <w:t xml:space="preserve">Influence of the polar lipid content on the enzymatic transesterification of microalgal SLs </w:t>
      </w:r>
    </w:p>
    <w:p w14:paraId="2507963E" w14:textId="77777777" w:rsidR="002E65C1" w:rsidRPr="003747B3" w:rsidRDefault="002E65C1" w:rsidP="002E65C1">
      <w:pPr>
        <w:tabs>
          <w:tab w:val="left" w:pos="426"/>
        </w:tabs>
        <w:spacing w:after="0" w:line="480" w:lineRule="auto"/>
        <w:rPr>
          <w:rFonts w:ascii="Times New Roman" w:eastAsia="Arial Unicode MS" w:hAnsi="Times New Roman" w:cs="Times New Roman"/>
          <w:bCs/>
          <w:i/>
          <w:sz w:val="24"/>
          <w:szCs w:val="24"/>
          <w:lang w:val="en-GB" w:eastAsia="es-ES"/>
        </w:rPr>
      </w:pPr>
    </w:p>
    <w:p w14:paraId="2F1B8537" w14:textId="4AB92834" w:rsidR="00984B0B" w:rsidRPr="003747B3" w:rsidRDefault="002E65C1" w:rsidP="002E65C1">
      <w:pPr>
        <w:tabs>
          <w:tab w:val="left" w:pos="426"/>
        </w:tabs>
        <w:spacing w:after="0" w:line="480" w:lineRule="auto"/>
        <w:rPr>
          <w:rFonts w:ascii="Times New Roman" w:eastAsia="Arial Unicode MS" w:hAnsi="Times New Roman" w:cs="Times New Roman"/>
          <w:bCs/>
          <w:sz w:val="24"/>
          <w:szCs w:val="24"/>
          <w:lang w:val="en-GB" w:eastAsia="es-ES"/>
        </w:rPr>
      </w:pPr>
      <w:r w:rsidRPr="003747B3">
        <w:rPr>
          <w:rFonts w:ascii="Times New Roman" w:eastAsia="Arial Unicode MS" w:hAnsi="Times New Roman" w:cs="Times New Roman"/>
          <w:bCs/>
          <w:sz w:val="24"/>
          <w:szCs w:val="24"/>
          <w:lang w:val="en-GB" w:eastAsia="es-ES"/>
        </w:rPr>
        <w:tab/>
        <w:t xml:space="preserve">In order to observe the influence of the polar lipid content on the </w:t>
      </w:r>
      <w:r w:rsidR="00DB6648" w:rsidRPr="003747B3">
        <w:rPr>
          <w:rFonts w:ascii="Times New Roman" w:eastAsia="Arial Unicode MS" w:hAnsi="Times New Roman" w:cs="Times New Roman"/>
          <w:bCs/>
          <w:sz w:val="24"/>
          <w:szCs w:val="24"/>
          <w:lang w:val="en-GB" w:eastAsia="es-ES"/>
        </w:rPr>
        <w:t xml:space="preserve">reaction velocity and final conversion of the </w:t>
      </w:r>
      <w:r w:rsidRPr="003747B3">
        <w:rPr>
          <w:rFonts w:ascii="Times New Roman" w:eastAsia="Arial Unicode MS" w:hAnsi="Times New Roman" w:cs="Times New Roman"/>
          <w:bCs/>
          <w:sz w:val="24"/>
          <w:szCs w:val="24"/>
          <w:lang w:val="en-GB" w:eastAsia="es-ES"/>
        </w:rPr>
        <w:t xml:space="preserve">transesterification of microalgal SLs, some of the </w:t>
      </w:r>
      <w:r w:rsidR="00AE4F76" w:rsidRPr="003747B3">
        <w:rPr>
          <w:rFonts w:ascii="Times New Roman" w:eastAsia="Arial Unicode MS" w:hAnsi="Times New Roman" w:cs="Times New Roman"/>
          <w:bCs/>
          <w:sz w:val="24"/>
          <w:szCs w:val="24"/>
          <w:lang w:val="en-GB" w:eastAsia="es-ES"/>
        </w:rPr>
        <w:t xml:space="preserve">previously extracted </w:t>
      </w:r>
      <w:r w:rsidRPr="003747B3">
        <w:rPr>
          <w:rFonts w:ascii="Times New Roman" w:eastAsia="Arial Unicode MS" w:hAnsi="Times New Roman" w:cs="Times New Roman"/>
          <w:bCs/>
          <w:sz w:val="24"/>
          <w:szCs w:val="24"/>
          <w:lang w:val="en-GB" w:eastAsia="es-ES"/>
        </w:rPr>
        <w:t xml:space="preserve">SL fractions from </w:t>
      </w:r>
      <w:r w:rsidR="00AE4F76">
        <w:rPr>
          <w:rFonts w:ascii="Times New Roman" w:eastAsia="Arial Unicode MS" w:hAnsi="Times New Roman" w:cs="Times New Roman"/>
          <w:bCs/>
          <w:sz w:val="24"/>
          <w:szCs w:val="24"/>
          <w:lang w:val="en-GB" w:eastAsia="es-ES"/>
        </w:rPr>
        <w:t xml:space="preserve">the </w:t>
      </w:r>
      <w:r w:rsidR="00AE4F76" w:rsidRPr="003747B3">
        <w:rPr>
          <w:rFonts w:ascii="Times New Roman" w:eastAsia="Arial Unicode MS" w:hAnsi="Times New Roman" w:cs="Times New Roman"/>
          <w:bCs/>
          <w:sz w:val="24"/>
          <w:szCs w:val="24"/>
          <w:lang w:val="en-GB" w:eastAsia="es-ES"/>
        </w:rPr>
        <w:t xml:space="preserve">wet </w:t>
      </w:r>
      <w:r w:rsidRPr="003747B3">
        <w:rPr>
          <w:rFonts w:ascii="Times New Roman" w:eastAsia="Arial Unicode MS" w:hAnsi="Times New Roman" w:cs="Times New Roman"/>
          <w:bCs/>
          <w:i/>
          <w:sz w:val="24"/>
          <w:szCs w:val="24"/>
          <w:lang w:val="en-GB" w:eastAsia="es-ES"/>
        </w:rPr>
        <w:t>N. gaditana</w:t>
      </w:r>
      <w:r w:rsidRPr="003747B3">
        <w:rPr>
          <w:rFonts w:ascii="Times New Roman" w:eastAsia="Arial Unicode MS" w:hAnsi="Times New Roman" w:cs="Times New Roman"/>
          <w:bCs/>
          <w:sz w:val="24"/>
          <w:szCs w:val="24"/>
          <w:lang w:val="en-GB" w:eastAsia="es-ES"/>
        </w:rPr>
        <w:t xml:space="preserve"> microalgal biomass were transformed to fatty acid methyl esters (FAMEs, biodiesel) by </w:t>
      </w:r>
      <w:r w:rsidR="002C0823" w:rsidRPr="003747B3">
        <w:rPr>
          <w:rFonts w:ascii="Times New Roman" w:eastAsia="Arial Unicode MS" w:hAnsi="Times New Roman" w:cs="Times New Roman"/>
          <w:bCs/>
          <w:sz w:val="24"/>
          <w:szCs w:val="24"/>
          <w:lang w:val="en-GB" w:eastAsia="es-ES"/>
        </w:rPr>
        <w:t xml:space="preserve">alcoholysis </w:t>
      </w:r>
      <w:r w:rsidRPr="003747B3">
        <w:rPr>
          <w:rFonts w:ascii="Times New Roman" w:eastAsia="Arial Unicode MS" w:hAnsi="Times New Roman" w:cs="Times New Roman"/>
          <w:bCs/>
          <w:sz w:val="24"/>
          <w:szCs w:val="24"/>
          <w:lang w:val="en-GB" w:eastAsia="es-ES"/>
        </w:rPr>
        <w:t xml:space="preserve">catalyzed </w:t>
      </w:r>
      <w:r w:rsidR="00AE4F76">
        <w:rPr>
          <w:rFonts w:ascii="Times New Roman" w:eastAsia="Arial Unicode MS" w:hAnsi="Times New Roman" w:cs="Times New Roman"/>
          <w:bCs/>
          <w:sz w:val="24"/>
          <w:szCs w:val="24"/>
          <w:lang w:val="en-GB" w:eastAsia="es-ES"/>
        </w:rPr>
        <w:t>using</w:t>
      </w:r>
      <w:r w:rsidR="00AE4F76" w:rsidRPr="003747B3">
        <w:rPr>
          <w:rFonts w:ascii="Times New Roman" w:eastAsia="Arial Unicode MS" w:hAnsi="Times New Roman" w:cs="Times New Roman"/>
          <w:bCs/>
          <w:sz w:val="24"/>
          <w:szCs w:val="24"/>
          <w:lang w:val="en-GB" w:eastAsia="es-ES"/>
        </w:rPr>
        <w:t xml:space="preserve"> </w:t>
      </w:r>
      <w:r w:rsidRPr="003747B3">
        <w:rPr>
          <w:rFonts w:ascii="Times New Roman" w:eastAsia="Arial Unicode MS" w:hAnsi="Times New Roman" w:cs="Times New Roman"/>
          <w:bCs/>
          <w:sz w:val="24"/>
          <w:szCs w:val="24"/>
          <w:lang w:val="en-GB" w:eastAsia="es-ES"/>
        </w:rPr>
        <w:t xml:space="preserve">the </w:t>
      </w:r>
      <w:r w:rsidR="00CF4AD0" w:rsidRPr="003747B3">
        <w:rPr>
          <w:rFonts w:ascii="Times New Roman" w:eastAsia="Arial Unicode MS" w:hAnsi="Times New Roman" w:cs="Times New Roman"/>
          <w:bCs/>
          <w:sz w:val="24"/>
          <w:szCs w:val="24"/>
          <w:lang w:val="en-GB" w:eastAsia="es-ES"/>
        </w:rPr>
        <w:t xml:space="preserve">lipases </w:t>
      </w:r>
      <w:r w:rsidRPr="003747B3">
        <w:rPr>
          <w:rFonts w:ascii="Times New Roman" w:eastAsia="Arial Unicode MS" w:hAnsi="Times New Roman" w:cs="Times New Roman"/>
          <w:bCs/>
          <w:sz w:val="24"/>
          <w:szCs w:val="24"/>
          <w:lang w:val="en-GB" w:eastAsia="es-ES"/>
        </w:rPr>
        <w:t xml:space="preserve">N435 </w:t>
      </w:r>
      <w:r w:rsidR="00CF4AD0" w:rsidRPr="003747B3">
        <w:rPr>
          <w:rFonts w:ascii="Times New Roman" w:eastAsia="Arial Unicode MS" w:hAnsi="Times New Roman" w:cs="Times New Roman"/>
          <w:bCs/>
          <w:sz w:val="24"/>
          <w:szCs w:val="24"/>
          <w:lang w:val="en-GB" w:eastAsia="es-ES"/>
        </w:rPr>
        <w:t xml:space="preserve">(extracellular) and </w:t>
      </w:r>
      <w:r w:rsidR="00CF4AD0" w:rsidRPr="003747B3">
        <w:rPr>
          <w:rFonts w:ascii="Times New Roman" w:eastAsia="Arial Unicode MS" w:hAnsi="Times New Roman" w:cs="Times New Roman"/>
          <w:bCs/>
          <w:i/>
          <w:sz w:val="24"/>
          <w:szCs w:val="24"/>
          <w:lang w:val="en-GB" w:eastAsia="es-ES"/>
        </w:rPr>
        <w:t>R. oryzae</w:t>
      </w:r>
      <w:r w:rsidR="00CF4AD0" w:rsidRPr="003747B3">
        <w:rPr>
          <w:rFonts w:ascii="Times New Roman" w:eastAsia="Arial Unicode MS" w:hAnsi="Times New Roman" w:cs="Times New Roman"/>
          <w:bCs/>
          <w:sz w:val="24"/>
          <w:szCs w:val="24"/>
          <w:lang w:val="en-GB" w:eastAsia="es-ES"/>
        </w:rPr>
        <w:t xml:space="preserve"> (intracellular)</w:t>
      </w:r>
      <w:r w:rsidRPr="003747B3">
        <w:rPr>
          <w:rFonts w:ascii="Times New Roman" w:eastAsia="Arial Unicode MS" w:hAnsi="Times New Roman" w:cs="Times New Roman"/>
          <w:bCs/>
          <w:sz w:val="24"/>
          <w:szCs w:val="24"/>
          <w:lang w:val="en-GB" w:eastAsia="es-ES"/>
        </w:rPr>
        <w:t xml:space="preserve">. </w:t>
      </w:r>
    </w:p>
    <w:p w14:paraId="4DD26DC4" w14:textId="779612A1" w:rsidR="00520572" w:rsidRPr="003747B3" w:rsidRDefault="00984B0B" w:rsidP="002E65C1">
      <w:pPr>
        <w:tabs>
          <w:tab w:val="left" w:pos="426"/>
        </w:tabs>
        <w:spacing w:after="0" w:line="480" w:lineRule="auto"/>
        <w:rPr>
          <w:rFonts w:ascii="Times New Roman" w:eastAsia="Arial Unicode MS" w:hAnsi="Times New Roman" w:cs="Times New Roman"/>
          <w:bCs/>
          <w:sz w:val="24"/>
          <w:szCs w:val="24"/>
          <w:lang w:val="en-GB" w:eastAsia="es-ES"/>
        </w:rPr>
      </w:pPr>
      <w:r w:rsidRPr="003747B3">
        <w:rPr>
          <w:rFonts w:ascii="Times New Roman" w:eastAsia="Arial Unicode MS" w:hAnsi="Times New Roman" w:cs="Times New Roman"/>
          <w:bCs/>
          <w:sz w:val="24"/>
          <w:szCs w:val="24"/>
          <w:lang w:val="en-GB" w:eastAsia="es-ES"/>
        </w:rPr>
        <w:tab/>
        <w:t>T</w:t>
      </w:r>
      <w:r w:rsidR="002E65C1" w:rsidRPr="003747B3">
        <w:rPr>
          <w:rFonts w:ascii="Times New Roman" w:eastAsia="Arial Unicode MS" w:hAnsi="Times New Roman" w:cs="Times New Roman"/>
          <w:bCs/>
          <w:sz w:val="24"/>
          <w:szCs w:val="24"/>
          <w:lang w:val="en-GB" w:eastAsia="es-ES"/>
        </w:rPr>
        <w:t xml:space="preserve">he </w:t>
      </w:r>
      <w:r w:rsidR="000B36AD" w:rsidRPr="003747B3">
        <w:rPr>
          <w:rFonts w:ascii="Times New Roman" w:eastAsia="Arial Unicode MS" w:hAnsi="Times New Roman" w:cs="Times New Roman"/>
          <w:bCs/>
          <w:sz w:val="24"/>
          <w:szCs w:val="24"/>
          <w:lang w:val="en-GB" w:eastAsia="es-ES"/>
        </w:rPr>
        <w:t xml:space="preserve">five </w:t>
      </w:r>
      <w:r w:rsidR="002E65C1" w:rsidRPr="003747B3">
        <w:rPr>
          <w:rFonts w:ascii="Times New Roman" w:eastAsia="Arial Unicode MS" w:hAnsi="Times New Roman" w:cs="Times New Roman"/>
          <w:bCs/>
          <w:sz w:val="24"/>
          <w:szCs w:val="24"/>
          <w:lang w:val="en-GB" w:eastAsia="es-ES"/>
        </w:rPr>
        <w:t>SL</w:t>
      </w:r>
      <w:r w:rsidR="000B36AD" w:rsidRPr="003747B3">
        <w:rPr>
          <w:rFonts w:ascii="Times New Roman" w:eastAsia="Arial Unicode MS" w:hAnsi="Times New Roman" w:cs="Times New Roman"/>
          <w:bCs/>
          <w:sz w:val="24"/>
          <w:szCs w:val="24"/>
          <w:lang w:val="en-GB" w:eastAsia="es-ES"/>
        </w:rPr>
        <w:t xml:space="preserve"> fraction</w:t>
      </w:r>
      <w:r w:rsidR="002E65C1" w:rsidRPr="003747B3">
        <w:rPr>
          <w:rFonts w:ascii="Times New Roman" w:eastAsia="Arial Unicode MS" w:hAnsi="Times New Roman" w:cs="Times New Roman"/>
          <w:bCs/>
          <w:sz w:val="24"/>
          <w:szCs w:val="24"/>
          <w:lang w:val="en-GB" w:eastAsia="es-ES"/>
        </w:rPr>
        <w:t xml:space="preserve">s extracted with the </w:t>
      </w:r>
      <w:r w:rsidR="00CF3791" w:rsidRPr="003747B3">
        <w:rPr>
          <w:rFonts w:ascii="Times New Roman" w:eastAsia="Arial Unicode MS" w:hAnsi="Times New Roman" w:cs="Times New Roman"/>
          <w:bCs/>
          <w:sz w:val="24"/>
          <w:szCs w:val="24"/>
          <w:lang w:val="en-GB" w:eastAsia="es-ES"/>
        </w:rPr>
        <w:t>ethanol (96% v/v)-hexane (</w:t>
      </w:r>
      <w:r w:rsidR="00963B59" w:rsidRPr="003747B3">
        <w:rPr>
          <w:rFonts w:ascii="Times New Roman" w:eastAsia="Arial Unicode MS" w:hAnsi="Times New Roman" w:cs="Times New Roman"/>
          <w:bCs/>
          <w:sz w:val="24"/>
          <w:szCs w:val="24"/>
          <w:lang w:val="en-GB" w:eastAsia="es-ES"/>
        </w:rPr>
        <w:t>75.1</w:t>
      </w:r>
      <w:r w:rsidR="00CF3791" w:rsidRPr="003747B3">
        <w:rPr>
          <w:rFonts w:ascii="Times New Roman" w:eastAsia="Arial Unicode MS" w:hAnsi="Times New Roman" w:cs="Times New Roman"/>
          <w:bCs/>
          <w:sz w:val="24"/>
          <w:szCs w:val="24"/>
          <w:lang w:val="en-GB" w:eastAsia="es-ES"/>
        </w:rPr>
        <w:t xml:space="preserve">% of polar lipids, Table </w:t>
      </w:r>
      <w:r w:rsidR="004861BA" w:rsidRPr="003747B3">
        <w:rPr>
          <w:rFonts w:ascii="Times New Roman" w:eastAsia="Arial Unicode MS" w:hAnsi="Times New Roman" w:cs="Times New Roman"/>
          <w:bCs/>
          <w:sz w:val="24"/>
          <w:szCs w:val="24"/>
          <w:lang w:val="en-GB" w:eastAsia="es-ES"/>
        </w:rPr>
        <w:t>1</w:t>
      </w:r>
      <w:r w:rsidR="00CF3791" w:rsidRPr="003747B3">
        <w:rPr>
          <w:rFonts w:ascii="Times New Roman" w:eastAsia="Arial Unicode MS" w:hAnsi="Times New Roman" w:cs="Times New Roman"/>
          <w:bCs/>
          <w:sz w:val="24"/>
          <w:szCs w:val="24"/>
          <w:lang w:val="en-GB" w:eastAsia="es-ES"/>
        </w:rPr>
        <w:t xml:space="preserve">), </w:t>
      </w:r>
      <w:r w:rsidR="002E65C1" w:rsidRPr="003747B3">
        <w:rPr>
          <w:rFonts w:ascii="Times New Roman" w:eastAsia="Arial Unicode MS" w:hAnsi="Times New Roman" w:cs="Times New Roman"/>
          <w:bCs/>
          <w:sz w:val="24"/>
          <w:szCs w:val="24"/>
          <w:lang w:val="en-GB" w:eastAsia="es-ES"/>
        </w:rPr>
        <w:t>ethanol</w:t>
      </w:r>
      <w:r w:rsidR="00CF3791" w:rsidRPr="003747B3">
        <w:rPr>
          <w:rFonts w:ascii="Times New Roman" w:eastAsia="Arial Unicode MS" w:hAnsi="Times New Roman" w:cs="Times New Roman"/>
          <w:bCs/>
          <w:sz w:val="24"/>
          <w:szCs w:val="24"/>
          <w:lang w:val="en-GB" w:eastAsia="es-ES"/>
        </w:rPr>
        <w:t xml:space="preserve"> (96% v/v)-</w:t>
      </w:r>
      <w:r w:rsidR="002E65C1" w:rsidRPr="003747B3">
        <w:rPr>
          <w:rFonts w:ascii="Times New Roman" w:eastAsia="Arial Unicode MS" w:hAnsi="Times New Roman" w:cs="Times New Roman"/>
          <w:bCs/>
          <w:sz w:val="24"/>
          <w:szCs w:val="24"/>
          <w:lang w:val="en-GB" w:eastAsia="es-ES"/>
        </w:rPr>
        <w:t xml:space="preserve">hexane + </w:t>
      </w:r>
      <w:r w:rsidR="000E0A99" w:rsidRPr="003747B3">
        <w:rPr>
          <w:rFonts w:ascii="Times New Roman" w:eastAsia="Arial Unicode MS" w:hAnsi="Times New Roman" w:cs="Times New Roman"/>
          <w:bCs/>
          <w:sz w:val="24"/>
          <w:szCs w:val="24"/>
          <w:lang w:val="en-GB" w:eastAsia="es-ES"/>
        </w:rPr>
        <w:t>AC</w:t>
      </w:r>
      <w:r w:rsidR="002E65C1" w:rsidRPr="003747B3">
        <w:rPr>
          <w:rFonts w:ascii="Times New Roman" w:eastAsia="Arial Unicode MS" w:hAnsi="Times New Roman" w:cs="Times New Roman"/>
          <w:bCs/>
          <w:sz w:val="24"/>
          <w:szCs w:val="24"/>
          <w:lang w:val="en-GB" w:eastAsia="es-ES"/>
        </w:rPr>
        <w:t xml:space="preserve"> (</w:t>
      </w:r>
      <w:r w:rsidR="00CF3791" w:rsidRPr="003747B3">
        <w:rPr>
          <w:rFonts w:ascii="Times New Roman" w:eastAsia="Arial Unicode MS" w:hAnsi="Times New Roman" w:cs="Times New Roman"/>
          <w:bCs/>
          <w:sz w:val="24"/>
          <w:szCs w:val="24"/>
          <w:lang w:val="en-GB" w:eastAsia="es-ES"/>
        </w:rPr>
        <w:t>49% of polar lipids</w:t>
      </w:r>
      <w:r w:rsidR="002E65C1" w:rsidRPr="003747B3">
        <w:rPr>
          <w:rFonts w:ascii="Times New Roman" w:eastAsia="Arial Unicode MS" w:hAnsi="Times New Roman" w:cs="Times New Roman"/>
          <w:bCs/>
          <w:sz w:val="24"/>
          <w:szCs w:val="24"/>
          <w:lang w:val="en-GB" w:eastAsia="es-ES"/>
        </w:rPr>
        <w:t>), hexane (</w:t>
      </w:r>
      <w:r w:rsidR="00CF3791" w:rsidRPr="003747B3">
        <w:rPr>
          <w:rFonts w:ascii="Times New Roman" w:eastAsia="Arial Unicode MS" w:hAnsi="Times New Roman" w:cs="Times New Roman"/>
          <w:bCs/>
          <w:sz w:val="24"/>
          <w:szCs w:val="24"/>
          <w:lang w:val="en-GB" w:eastAsia="es-ES"/>
        </w:rPr>
        <w:t>35.5</w:t>
      </w:r>
      <w:r w:rsidR="00484278" w:rsidRPr="003747B3">
        <w:rPr>
          <w:rFonts w:ascii="Times New Roman" w:eastAsia="Arial Unicode MS" w:hAnsi="Times New Roman" w:cs="Times New Roman"/>
          <w:bCs/>
          <w:sz w:val="24"/>
          <w:szCs w:val="24"/>
          <w:lang w:val="en-GB" w:eastAsia="es-ES"/>
        </w:rPr>
        <w:t xml:space="preserve">% of </w:t>
      </w:r>
      <w:r w:rsidR="00CF3791" w:rsidRPr="003747B3">
        <w:rPr>
          <w:rFonts w:ascii="Times New Roman" w:eastAsia="Arial Unicode MS" w:hAnsi="Times New Roman" w:cs="Times New Roman"/>
          <w:bCs/>
          <w:sz w:val="24"/>
          <w:szCs w:val="24"/>
          <w:lang w:val="en-GB" w:eastAsia="es-ES"/>
        </w:rPr>
        <w:t>polar lipids</w:t>
      </w:r>
      <w:r w:rsidR="00484278" w:rsidRPr="003747B3">
        <w:rPr>
          <w:rFonts w:ascii="Times New Roman" w:eastAsia="Arial Unicode MS" w:hAnsi="Times New Roman" w:cs="Times New Roman"/>
          <w:bCs/>
          <w:sz w:val="24"/>
          <w:szCs w:val="24"/>
          <w:lang w:val="en-GB" w:eastAsia="es-ES"/>
        </w:rPr>
        <w:t xml:space="preserve">), hexane + </w:t>
      </w:r>
      <w:r w:rsidR="000E0A99" w:rsidRPr="003747B3">
        <w:rPr>
          <w:rFonts w:ascii="Times New Roman" w:eastAsia="Arial Unicode MS" w:hAnsi="Times New Roman" w:cs="Times New Roman"/>
          <w:bCs/>
          <w:sz w:val="24"/>
          <w:szCs w:val="24"/>
          <w:lang w:val="en-GB" w:eastAsia="es-ES"/>
        </w:rPr>
        <w:t>AC</w:t>
      </w:r>
      <w:r w:rsidR="00484278" w:rsidRPr="003747B3">
        <w:rPr>
          <w:rFonts w:ascii="Times New Roman" w:eastAsia="Arial Unicode MS" w:hAnsi="Times New Roman" w:cs="Times New Roman"/>
          <w:bCs/>
          <w:sz w:val="24"/>
          <w:szCs w:val="24"/>
          <w:lang w:val="en-GB" w:eastAsia="es-ES"/>
        </w:rPr>
        <w:t xml:space="preserve"> (</w:t>
      </w:r>
      <w:r w:rsidR="00CF3791" w:rsidRPr="003747B3">
        <w:rPr>
          <w:rFonts w:ascii="Times New Roman" w:eastAsia="Arial Unicode MS" w:hAnsi="Times New Roman" w:cs="Times New Roman"/>
          <w:bCs/>
          <w:sz w:val="24"/>
          <w:szCs w:val="24"/>
          <w:lang w:val="en-GB" w:eastAsia="es-ES"/>
        </w:rPr>
        <w:t>37.4% of polar lipids</w:t>
      </w:r>
      <w:r w:rsidR="00484278" w:rsidRPr="003747B3">
        <w:rPr>
          <w:rFonts w:ascii="Times New Roman" w:eastAsia="Arial Unicode MS" w:hAnsi="Times New Roman" w:cs="Times New Roman"/>
          <w:bCs/>
          <w:sz w:val="24"/>
          <w:szCs w:val="24"/>
          <w:lang w:val="en-GB" w:eastAsia="es-ES"/>
        </w:rPr>
        <w:t>)</w:t>
      </w:r>
      <w:r w:rsidR="000E0A99" w:rsidRPr="003747B3">
        <w:rPr>
          <w:rFonts w:ascii="Times New Roman" w:eastAsia="Arial Unicode MS" w:hAnsi="Times New Roman" w:cs="Times New Roman"/>
          <w:bCs/>
          <w:sz w:val="24"/>
          <w:szCs w:val="24"/>
          <w:lang w:val="en-GB" w:eastAsia="es-ES"/>
        </w:rPr>
        <w:t xml:space="preserve"> </w:t>
      </w:r>
      <w:r w:rsidR="00484278" w:rsidRPr="003747B3">
        <w:rPr>
          <w:rFonts w:ascii="Times New Roman" w:eastAsia="Arial Unicode MS" w:hAnsi="Times New Roman" w:cs="Times New Roman"/>
          <w:bCs/>
          <w:sz w:val="24"/>
          <w:szCs w:val="24"/>
          <w:lang w:val="en-GB" w:eastAsia="es-ES"/>
        </w:rPr>
        <w:t>and hexane</w:t>
      </w:r>
      <w:r w:rsidR="00607CBA" w:rsidRPr="003747B3">
        <w:rPr>
          <w:rFonts w:ascii="Times New Roman" w:eastAsia="Arial Unicode MS" w:hAnsi="Times New Roman" w:cs="Times New Roman"/>
          <w:bCs/>
          <w:sz w:val="24"/>
          <w:szCs w:val="24"/>
          <w:lang w:val="en-GB" w:eastAsia="es-ES"/>
        </w:rPr>
        <w:t>-</w:t>
      </w:r>
      <w:r w:rsidR="00484278" w:rsidRPr="003747B3">
        <w:rPr>
          <w:rFonts w:ascii="Times New Roman" w:eastAsia="Arial Unicode MS" w:hAnsi="Times New Roman" w:cs="Times New Roman"/>
          <w:bCs/>
          <w:sz w:val="24"/>
          <w:szCs w:val="24"/>
          <w:lang w:val="en-GB" w:eastAsia="es-ES"/>
        </w:rPr>
        <w:t>ethanol/water (95/5 v/v) (</w:t>
      </w:r>
      <w:r w:rsidR="00CF3791" w:rsidRPr="003747B3">
        <w:rPr>
          <w:rFonts w:ascii="Times New Roman" w:eastAsia="Arial Unicode MS" w:hAnsi="Times New Roman" w:cs="Times New Roman"/>
          <w:bCs/>
          <w:sz w:val="24"/>
          <w:szCs w:val="24"/>
          <w:lang w:val="en-GB" w:eastAsia="es-ES"/>
        </w:rPr>
        <w:t>15.3% of polar lipids</w:t>
      </w:r>
      <w:r w:rsidR="00484278" w:rsidRPr="003747B3">
        <w:rPr>
          <w:rFonts w:ascii="Times New Roman" w:eastAsia="Arial Unicode MS" w:hAnsi="Times New Roman" w:cs="Times New Roman"/>
          <w:bCs/>
          <w:sz w:val="24"/>
          <w:szCs w:val="24"/>
          <w:lang w:val="en-GB" w:eastAsia="es-ES"/>
        </w:rPr>
        <w:t xml:space="preserve">) </w:t>
      </w:r>
      <w:r w:rsidR="00AE4F76" w:rsidRPr="003747B3">
        <w:rPr>
          <w:rFonts w:ascii="Times New Roman" w:eastAsia="Arial Unicode MS" w:hAnsi="Times New Roman" w:cs="Times New Roman"/>
          <w:bCs/>
          <w:sz w:val="24"/>
          <w:szCs w:val="24"/>
          <w:lang w:val="en-GB" w:eastAsia="es-ES"/>
        </w:rPr>
        <w:t xml:space="preserve">systems </w:t>
      </w:r>
      <w:r w:rsidR="00484278" w:rsidRPr="003747B3">
        <w:rPr>
          <w:rFonts w:ascii="Times New Roman" w:eastAsia="Arial Unicode MS" w:hAnsi="Times New Roman" w:cs="Times New Roman"/>
          <w:bCs/>
          <w:sz w:val="24"/>
          <w:szCs w:val="24"/>
          <w:lang w:val="en-GB" w:eastAsia="es-ES"/>
        </w:rPr>
        <w:t>were subjected to enzymatic transesterificatio</w:t>
      </w:r>
      <w:r w:rsidR="006F2F3C" w:rsidRPr="003747B3">
        <w:rPr>
          <w:rFonts w:ascii="Times New Roman" w:eastAsia="Arial Unicode MS" w:hAnsi="Times New Roman" w:cs="Times New Roman"/>
          <w:bCs/>
          <w:sz w:val="24"/>
          <w:szCs w:val="24"/>
          <w:lang w:val="en-GB" w:eastAsia="es-ES"/>
        </w:rPr>
        <w:t>n</w:t>
      </w:r>
      <w:r w:rsidRPr="003747B3">
        <w:rPr>
          <w:rFonts w:ascii="Times New Roman" w:eastAsia="Arial Unicode MS" w:hAnsi="Times New Roman" w:cs="Times New Roman"/>
          <w:bCs/>
          <w:sz w:val="24"/>
          <w:szCs w:val="24"/>
          <w:lang w:val="en-GB" w:eastAsia="es-ES"/>
        </w:rPr>
        <w:t xml:space="preserve"> catalyzed by </w:t>
      </w:r>
      <w:r w:rsidR="002A0642" w:rsidRPr="003747B3">
        <w:rPr>
          <w:rFonts w:ascii="Times New Roman" w:eastAsia="Arial Unicode MS" w:hAnsi="Times New Roman" w:cs="Times New Roman"/>
          <w:bCs/>
          <w:sz w:val="24"/>
          <w:szCs w:val="24"/>
          <w:lang w:val="en-GB" w:eastAsia="es-ES"/>
        </w:rPr>
        <w:t xml:space="preserve">lipase </w:t>
      </w:r>
      <w:r w:rsidR="00CF3791" w:rsidRPr="003747B3">
        <w:rPr>
          <w:rFonts w:ascii="Times New Roman" w:eastAsia="Arial Unicode MS" w:hAnsi="Times New Roman" w:cs="Times New Roman"/>
          <w:bCs/>
          <w:sz w:val="24"/>
          <w:szCs w:val="24"/>
          <w:lang w:val="en-GB" w:eastAsia="es-ES"/>
        </w:rPr>
        <w:t>N435</w:t>
      </w:r>
      <w:r w:rsidR="0083300B" w:rsidRPr="003747B3">
        <w:rPr>
          <w:rFonts w:ascii="Times New Roman" w:eastAsia="Arial Unicode MS" w:hAnsi="Times New Roman" w:cs="Times New Roman"/>
          <w:bCs/>
          <w:sz w:val="24"/>
          <w:szCs w:val="24"/>
          <w:lang w:val="en-GB" w:eastAsia="es-ES"/>
        </w:rPr>
        <w:t xml:space="preserve">. </w:t>
      </w:r>
      <w:r w:rsidR="0058387F" w:rsidRPr="003747B3">
        <w:rPr>
          <w:rFonts w:ascii="Times New Roman" w:eastAsia="Arial Unicode MS" w:hAnsi="Times New Roman" w:cs="Times New Roman"/>
          <w:bCs/>
          <w:sz w:val="24"/>
          <w:szCs w:val="24"/>
          <w:lang w:val="en-GB" w:eastAsia="es-ES"/>
        </w:rPr>
        <w:t xml:space="preserve">Figure </w:t>
      </w:r>
      <w:r w:rsidR="00CF3791" w:rsidRPr="003747B3">
        <w:rPr>
          <w:rFonts w:ascii="Times New Roman" w:eastAsia="Arial Unicode MS" w:hAnsi="Times New Roman" w:cs="Times New Roman"/>
          <w:bCs/>
          <w:sz w:val="24"/>
          <w:szCs w:val="24"/>
          <w:lang w:val="en-GB" w:eastAsia="es-ES"/>
        </w:rPr>
        <w:t>4</w:t>
      </w:r>
      <w:r w:rsidR="002A0642" w:rsidRPr="003747B3">
        <w:rPr>
          <w:rFonts w:ascii="Times New Roman" w:eastAsia="Arial Unicode MS" w:hAnsi="Times New Roman" w:cs="Times New Roman"/>
          <w:bCs/>
          <w:sz w:val="24"/>
          <w:szCs w:val="24"/>
          <w:lang w:val="en-GB" w:eastAsia="es-ES"/>
        </w:rPr>
        <w:t>A</w:t>
      </w:r>
      <w:r w:rsidR="0058387F" w:rsidRPr="003747B3">
        <w:rPr>
          <w:rFonts w:ascii="Times New Roman" w:eastAsia="Arial Unicode MS" w:hAnsi="Times New Roman" w:cs="Times New Roman"/>
          <w:bCs/>
          <w:sz w:val="24"/>
          <w:szCs w:val="24"/>
          <w:lang w:val="en-GB" w:eastAsia="es-ES"/>
        </w:rPr>
        <w:t xml:space="preserve"> </w:t>
      </w:r>
      <w:r w:rsidR="002D7320" w:rsidRPr="003747B3">
        <w:rPr>
          <w:rFonts w:ascii="Times New Roman" w:eastAsia="Arial Unicode MS" w:hAnsi="Times New Roman" w:cs="Times New Roman"/>
          <w:bCs/>
          <w:sz w:val="24"/>
          <w:szCs w:val="24"/>
          <w:lang w:val="en-GB" w:eastAsia="es-ES"/>
        </w:rPr>
        <w:t>shows that</w:t>
      </w:r>
      <w:r w:rsidR="00811899" w:rsidRPr="003747B3">
        <w:rPr>
          <w:rFonts w:ascii="Times New Roman" w:eastAsia="Arial Unicode MS" w:hAnsi="Times New Roman" w:cs="Times New Roman"/>
          <w:bCs/>
          <w:sz w:val="24"/>
          <w:szCs w:val="24"/>
          <w:lang w:val="en-GB" w:eastAsia="es-ES"/>
        </w:rPr>
        <w:t xml:space="preserve"> </w:t>
      </w:r>
      <w:r w:rsidR="002D7320" w:rsidRPr="003747B3">
        <w:rPr>
          <w:rFonts w:ascii="Times New Roman" w:eastAsia="Arial Unicode MS" w:hAnsi="Times New Roman" w:cs="Times New Roman"/>
          <w:bCs/>
          <w:sz w:val="24"/>
          <w:szCs w:val="24"/>
          <w:lang w:val="en-GB" w:eastAsia="es-ES"/>
        </w:rPr>
        <w:t xml:space="preserve">the </w:t>
      </w:r>
      <w:r w:rsidR="00261839" w:rsidRPr="003747B3">
        <w:rPr>
          <w:rFonts w:ascii="Times New Roman" w:eastAsia="Arial Unicode MS" w:hAnsi="Times New Roman" w:cs="Times New Roman"/>
          <w:bCs/>
          <w:sz w:val="24"/>
          <w:szCs w:val="24"/>
          <w:lang w:val="en-GB" w:eastAsia="es-ES"/>
        </w:rPr>
        <w:t>final conversion</w:t>
      </w:r>
      <w:r w:rsidR="00666E96">
        <w:rPr>
          <w:rFonts w:ascii="Times New Roman" w:eastAsia="Arial Unicode MS" w:hAnsi="Times New Roman" w:cs="Times New Roman"/>
          <w:bCs/>
          <w:sz w:val="24"/>
          <w:szCs w:val="24"/>
          <w:lang w:val="en-GB" w:eastAsia="es-ES"/>
        </w:rPr>
        <w:t>s</w:t>
      </w:r>
      <w:r w:rsidR="00261839" w:rsidRPr="003747B3">
        <w:rPr>
          <w:rFonts w:ascii="Times New Roman" w:eastAsia="Arial Unicode MS" w:hAnsi="Times New Roman" w:cs="Times New Roman"/>
          <w:bCs/>
          <w:sz w:val="24"/>
          <w:szCs w:val="24"/>
          <w:lang w:val="en-GB" w:eastAsia="es-ES"/>
        </w:rPr>
        <w:t xml:space="preserve"> achieved using the </w:t>
      </w:r>
      <w:r w:rsidR="002A0642" w:rsidRPr="003747B3">
        <w:rPr>
          <w:rFonts w:ascii="Times New Roman" w:eastAsia="Arial Unicode MS" w:hAnsi="Times New Roman" w:cs="Times New Roman"/>
          <w:bCs/>
          <w:sz w:val="24"/>
          <w:szCs w:val="24"/>
          <w:lang w:val="en-GB" w:eastAsia="es-ES"/>
        </w:rPr>
        <w:t>four</w:t>
      </w:r>
      <w:r w:rsidR="00261839" w:rsidRPr="003747B3">
        <w:rPr>
          <w:rFonts w:ascii="Times New Roman" w:eastAsia="Arial Unicode MS" w:hAnsi="Times New Roman" w:cs="Times New Roman"/>
          <w:bCs/>
          <w:sz w:val="24"/>
          <w:szCs w:val="24"/>
          <w:lang w:val="en-GB" w:eastAsia="es-ES"/>
        </w:rPr>
        <w:t xml:space="preserve"> SL fraction</w:t>
      </w:r>
      <w:r w:rsidR="002A0642" w:rsidRPr="003747B3">
        <w:rPr>
          <w:rFonts w:ascii="Times New Roman" w:eastAsia="Arial Unicode MS" w:hAnsi="Times New Roman" w:cs="Times New Roman"/>
          <w:bCs/>
          <w:sz w:val="24"/>
          <w:szCs w:val="24"/>
          <w:lang w:val="en-GB" w:eastAsia="es-ES"/>
        </w:rPr>
        <w:t>s</w:t>
      </w:r>
      <w:r w:rsidR="00261839" w:rsidRPr="003747B3">
        <w:rPr>
          <w:rFonts w:ascii="Times New Roman" w:eastAsia="Arial Unicode MS" w:hAnsi="Times New Roman" w:cs="Times New Roman"/>
          <w:bCs/>
          <w:sz w:val="24"/>
          <w:szCs w:val="24"/>
          <w:lang w:val="en-GB" w:eastAsia="es-ES"/>
        </w:rPr>
        <w:t xml:space="preserve"> with </w:t>
      </w:r>
      <w:r w:rsidR="00666E96">
        <w:rPr>
          <w:rFonts w:ascii="Times New Roman" w:eastAsia="Arial Unicode MS" w:hAnsi="Times New Roman" w:cs="Times New Roman"/>
          <w:bCs/>
          <w:sz w:val="24"/>
          <w:szCs w:val="24"/>
          <w:lang w:val="en-GB" w:eastAsia="es-ES"/>
        </w:rPr>
        <w:t>lower</w:t>
      </w:r>
      <w:r w:rsidR="00666E96" w:rsidRPr="003747B3">
        <w:rPr>
          <w:rFonts w:ascii="Times New Roman" w:eastAsia="Arial Unicode MS" w:hAnsi="Times New Roman" w:cs="Times New Roman"/>
          <w:bCs/>
          <w:sz w:val="24"/>
          <w:szCs w:val="24"/>
          <w:lang w:val="en-GB" w:eastAsia="es-ES"/>
        </w:rPr>
        <w:t xml:space="preserve"> </w:t>
      </w:r>
      <w:r w:rsidR="00261839" w:rsidRPr="003747B3">
        <w:rPr>
          <w:rFonts w:ascii="Times New Roman" w:eastAsia="Arial Unicode MS" w:hAnsi="Times New Roman" w:cs="Times New Roman"/>
          <w:bCs/>
          <w:sz w:val="24"/>
          <w:szCs w:val="24"/>
          <w:lang w:val="en-GB" w:eastAsia="es-ES"/>
        </w:rPr>
        <w:t>polar lipid content</w:t>
      </w:r>
      <w:r w:rsidR="00666E96">
        <w:rPr>
          <w:rFonts w:ascii="Times New Roman" w:eastAsia="Arial Unicode MS" w:hAnsi="Times New Roman" w:cs="Times New Roman"/>
          <w:bCs/>
          <w:sz w:val="24"/>
          <w:szCs w:val="24"/>
          <w:lang w:val="en-GB" w:eastAsia="es-ES"/>
        </w:rPr>
        <w:t>s</w:t>
      </w:r>
      <w:r w:rsidR="00261839" w:rsidRPr="003747B3">
        <w:rPr>
          <w:rFonts w:ascii="Times New Roman" w:eastAsia="Arial Unicode MS" w:hAnsi="Times New Roman" w:cs="Times New Roman"/>
          <w:bCs/>
          <w:sz w:val="24"/>
          <w:szCs w:val="24"/>
          <w:lang w:val="en-GB" w:eastAsia="es-ES"/>
        </w:rPr>
        <w:t xml:space="preserve"> </w:t>
      </w:r>
      <w:r w:rsidR="00666E96">
        <w:rPr>
          <w:rFonts w:ascii="Times New Roman" w:eastAsia="Arial Unicode MS" w:hAnsi="Times New Roman" w:cs="Times New Roman"/>
          <w:bCs/>
          <w:sz w:val="24"/>
          <w:szCs w:val="24"/>
          <w:lang w:val="en-GB" w:eastAsia="es-ES"/>
        </w:rPr>
        <w:t>were</w:t>
      </w:r>
      <w:r w:rsidR="006A73A5" w:rsidRPr="003747B3">
        <w:rPr>
          <w:rFonts w:ascii="Times New Roman" w:eastAsia="Arial Unicode MS" w:hAnsi="Times New Roman" w:cs="Times New Roman"/>
          <w:bCs/>
          <w:sz w:val="24"/>
          <w:szCs w:val="24"/>
          <w:lang w:val="en-GB" w:eastAsia="es-ES"/>
        </w:rPr>
        <w:t xml:space="preserve"> </w:t>
      </w:r>
      <w:r w:rsidR="00261839" w:rsidRPr="003747B3">
        <w:rPr>
          <w:rFonts w:ascii="Times New Roman" w:eastAsia="Arial Unicode MS" w:hAnsi="Times New Roman" w:cs="Times New Roman"/>
          <w:bCs/>
          <w:sz w:val="24"/>
          <w:szCs w:val="24"/>
          <w:lang w:val="en-GB" w:eastAsia="es-ES"/>
        </w:rPr>
        <w:t xml:space="preserve">very high (around 95%) and non-significant differences between these final conversions </w:t>
      </w:r>
      <w:r w:rsidR="006A73A5">
        <w:rPr>
          <w:rFonts w:ascii="Times New Roman" w:eastAsia="Arial Unicode MS" w:hAnsi="Times New Roman" w:cs="Times New Roman"/>
          <w:bCs/>
          <w:sz w:val="24"/>
          <w:szCs w:val="24"/>
          <w:lang w:val="en-GB" w:eastAsia="es-ES"/>
        </w:rPr>
        <w:t>were</w:t>
      </w:r>
      <w:r w:rsidR="006A73A5" w:rsidRPr="003747B3">
        <w:rPr>
          <w:rFonts w:ascii="Times New Roman" w:eastAsia="Arial Unicode MS" w:hAnsi="Times New Roman" w:cs="Times New Roman"/>
          <w:bCs/>
          <w:sz w:val="24"/>
          <w:szCs w:val="24"/>
          <w:lang w:val="en-GB" w:eastAsia="es-ES"/>
        </w:rPr>
        <w:t xml:space="preserve"> </w:t>
      </w:r>
      <w:r w:rsidR="00261839" w:rsidRPr="003747B3">
        <w:rPr>
          <w:rFonts w:ascii="Times New Roman" w:eastAsia="Arial Unicode MS" w:hAnsi="Times New Roman" w:cs="Times New Roman"/>
          <w:bCs/>
          <w:sz w:val="24"/>
          <w:szCs w:val="24"/>
          <w:lang w:val="en-GB" w:eastAsia="es-ES"/>
        </w:rPr>
        <w:t xml:space="preserve">observed. </w:t>
      </w:r>
      <w:r w:rsidR="00E9326D" w:rsidRPr="003747B3">
        <w:rPr>
          <w:rFonts w:ascii="Times New Roman" w:eastAsia="Arial Unicode MS" w:hAnsi="Times New Roman" w:cs="Times New Roman"/>
          <w:bCs/>
          <w:sz w:val="24"/>
          <w:szCs w:val="24"/>
          <w:lang w:val="en-GB" w:eastAsia="es-ES"/>
        </w:rPr>
        <w:t xml:space="preserve">This FAME conversion is </w:t>
      </w:r>
      <w:r w:rsidR="007B7B2E" w:rsidRPr="003747B3">
        <w:rPr>
          <w:rFonts w:ascii="Times New Roman" w:eastAsia="Arial Unicode MS" w:hAnsi="Times New Roman" w:cs="Times New Roman"/>
          <w:bCs/>
          <w:sz w:val="24"/>
          <w:szCs w:val="24"/>
          <w:lang w:val="en-GB" w:eastAsia="es-ES"/>
        </w:rPr>
        <w:t>similar</w:t>
      </w:r>
      <w:r w:rsidR="00E9326D" w:rsidRPr="003747B3">
        <w:rPr>
          <w:rFonts w:ascii="Times New Roman" w:eastAsia="Arial Unicode MS" w:hAnsi="Times New Roman" w:cs="Times New Roman"/>
          <w:bCs/>
          <w:sz w:val="24"/>
          <w:szCs w:val="24"/>
          <w:lang w:val="en-GB" w:eastAsia="es-ES"/>
        </w:rPr>
        <w:t xml:space="preserve"> to that obtained by other authors who transform</w:t>
      </w:r>
      <w:r w:rsidR="006A73A5">
        <w:rPr>
          <w:rFonts w:ascii="Times New Roman" w:eastAsia="Arial Unicode MS" w:hAnsi="Times New Roman" w:cs="Times New Roman"/>
          <w:bCs/>
          <w:sz w:val="24"/>
          <w:szCs w:val="24"/>
          <w:lang w:val="en-GB" w:eastAsia="es-ES"/>
        </w:rPr>
        <w:t>ed</w:t>
      </w:r>
      <w:r w:rsidR="00E9326D" w:rsidRPr="003747B3">
        <w:rPr>
          <w:rFonts w:ascii="Times New Roman" w:eastAsia="Arial Unicode MS" w:hAnsi="Times New Roman" w:cs="Times New Roman"/>
          <w:bCs/>
          <w:sz w:val="24"/>
          <w:szCs w:val="24"/>
          <w:lang w:val="en-GB" w:eastAsia="es-ES"/>
        </w:rPr>
        <w:t xml:space="preserve"> microalgal SLs into biodiesel </w:t>
      </w:r>
      <w:r w:rsidR="006A73A5">
        <w:rPr>
          <w:rFonts w:ascii="Times New Roman" w:eastAsia="Arial Unicode MS" w:hAnsi="Times New Roman" w:cs="Times New Roman"/>
          <w:bCs/>
          <w:sz w:val="24"/>
          <w:szCs w:val="24"/>
          <w:lang w:val="en-GB" w:eastAsia="es-ES"/>
        </w:rPr>
        <w:t>using</w:t>
      </w:r>
      <w:r w:rsidR="006A73A5" w:rsidRPr="003747B3">
        <w:rPr>
          <w:rFonts w:ascii="Times New Roman" w:eastAsia="Arial Unicode MS" w:hAnsi="Times New Roman" w:cs="Times New Roman"/>
          <w:bCs/>
          <w:sz w:val="24"/>
          <w:szCs w:val="24"/>
          <w:lang w:val="en-GB" w:eastAsia="es-ES"/>
        </w:rPr>
        <w:t xml:space="preserve"> </w:t>
      </w:r>
      <w:r w:rsidR="00E9326D" w:rsidRPr="003747B3">
        <w:rPr>
          <w:rFonts w:ascii="Times New Roman" w:eastAsia="Arial Unicode MS" w:hAnsi="Times New Roman" w:cs="Times New Roman"/>
          <w:bCs/>
          <w:sz w:val="24"/>
          <w:szCs w:val="24"/>
          <w:lang w:val="en-GB" w:eastAsia="es-ES"/>
        </w:rPr>
        <w:t>enzymatic catalysis</w:t>
      </w:r>
      <w:r w:rsidR="00F10896" w:rsidRPr="003747B3">
        <w:rPr>
          <w:rFonts w:ascii="Times New Roman" w:eastAsia="Arial Unicode MS" w:hAnsi="Times New Roman" w:cs="Times New Roman"/>
          <w:bCs/>
          <w:sz w:val="24"/>
          <w:szCs w:val="24"/>
          <w:lang w:val="en-GB" w:eastAsia="es-ES"/>
        </w:rPr>
        <w:t xml:space="preserve"> </w:t>
      </w:r>
      <w:r w:rsidR="006A73A5">
        <w:rPr>
          <w:rFonts w:ascii="Times New Roman" w:eastAsia="Arial Unicode MS" w:hAnsi="Times New Roman" w:cs="Times New Roman"/>
          <w:bCs/>
          <w:sz w:val="24"/>
          <w:szCs w:val="24"/>
          <w:lang w:val="en-GB" w:eastAsia="es-ES"/>
        </w:rPr>
        <w:t>under</w:t>
      </w:r>
      <w:r w:rsidR="006A73A5" w:rsidRPr="003747B3">
        <w:rPr>
          <w:rFonts w:ascii="Times New Roman" w:eastAsia="Arial Unicode MS" w:hAnsi="Times New Roman" w:cs="Times New Roman"/>
          <w:bCs/>
          <w:sz w:val="24"/>
          <w:szCs w:val="24"/>
          <w:lang w:val="en-GB" w:eastAsia="es-ES"/>
        </w:rPr>
        <w:t xml:space="preserve"> </w:t>
      </w:r>
      <w:r w:rsidR="00F10896" w:rsidRPr="003747B3">
        <w:rPr>
          <w:rFonts w:ascii="Times New Roman" w:eastAsia="Arial Unicode MS" w:hAnsi="Times New Roman" w:cs="Times New Roman"/>
          <w:bCs/>
          <w:sz w:val="24"/>
          <w:szCs w:val="24"/>
          <w:lang w:val="en-GB" w:eastAsia="es-ES"/>
        </w:rPr>
        <w:t>similar conditions</w:t>
      </w:r>
      <w:r w:rsidR="007B7B2E" w:rsidRPr="003747B3">
        <w:rPr>
          <w:rFonts w:ascii="Times New Roman" w:eastAsia="Arial Unicode MS" w:hAnsi="Times New Roman" w:cs="Times New Roman"/>
          <w:bCs/>
          <w:sz w:val="24"/>
          <w:szCs w:val="24"/>
          <w:lang w:val="en-GB" w:eastAsia="es-ES"/>
        </w:rPr>
        <w:t xml:space="preserve">; </w:t>
      </w:r>
      <w:r w:rsidR="00787685" w:rsidRPr="003747B3">
        <w:rPr>
          <w:rFonts w:ascii="Times New Roman" w:eastAsia="Arial Unicode MS" w:hAnsi="Times New Roman" w:cs="Times New Roman"/>
          <w:bCs/>
          <w:sz w:val="24"/>
          <w:szCs w:val="24"/>
          <w:lang w:val="en-GB" w:eastAsia="es-ES"/>
        </w:rPr>
        <w:t>for example</w:t>
      </w:r>
      <w:r w:rsidR="006A73A5">
        <w:rPr>
          <w:rFonts w:ascii="Times New Roman" w:eastAsia="Arial Unicode MS" w:hAnsi="Times New Roman" w:cs="Times New Roman"/>
          <w:bCs/>
          <w:sz w:val="24"/>
          <w:szCs w:val="24"/>
          <w:lang w:val="en-GB" w:eastAsia="es-ES"/>
        </w:rPr>
        <w:t>,</w:t>
      </w:r>
      <w:r w:rsidR="00787685" w:rsidRPr="003747B3">
        <w:rPr>
          <w:rFonts w:ascii="Times New Roman" w:eastAsia="Arial Unicode MS" w:hAnsi="Times New Roman" w:cs="Times New Roman"/>
          <w:bCs/>
          <w:sz w:val="24"/>
          <w:szCs w:val="24"/>
          <w:lang w:val="en-GB" w:eastAsia="es-ES"/>
        </w:rPr>
        <w:t xml:space="preserve"> Tran et al. (2013) obtained a</w:t>
      </w:r>
      <w:r w:rsidR="00E9326D" w:rsidRPr="003747B3">
        <w:rPr>
          <w:rFonts w:ascii="Times New Roman" w:eastAsia="Arial Unicode MS" w:hAnsi="Times New Roman" w:cs="Times New Roman"/>
          <w:bCs/>
          <w:sz w:val="24"/>
          <w:szCs w:val="24"/>
          <w:lang w:val="en-GB" w:eastAsia="es-ES"/>
        </w:rPr>
        <w:t xml:space="preserve"> 91-96%  FAME conversion in the transesterification of </w:t>
      </w:r>
      <w:r w:rsidR="00E9326D" w:rsidRPr="003747B3">
        <w:rPr>
          <w:rFonts w:ascii="Times New Roman" w:eastAsia="Arial Unicode MS" w:hAnsi="Times New Roman" w:cs="Times New Roman"/>
          <w:bCs/>
          <w:i/>
          <w:sz w:val="24"/>
          <w:szCs w:val="24"/>
          <w:lang w:val="en-GB" w:eastAsia="es-ES"/>
        </w:rPr>
        <w:t>Chlorella vu</w:t>
      </w:r>
      <w:r w:rsidR="00CF1F60" w:rsidRPr="003747B3">
        <w:rPr>
          <w:rFonts w:ascii="Times New Roman" w:eastAsia="Arial Unicode MS" w:hAnsi="Times New Roman" w:cs="Times New Roman"/>
          <w:bCs/>
          <w:i/>
          <w:sz w:val="24"/>
          <w:szCs w:val="24"/>
          <w:lang w:val="en-GB" w:eastAsia="es-ES"/>
        </w:rPr>
        <w:t>l</w:t>
      </w:r>
      <w:r w:rsidR="00E9326D" w:rsidRPr="003747B3">
        <w:rPr>
          <w:rFonts w:ascii="Times New Roman" w:eastAsia="Arial Unicode MS" w:hAnsi="Times New Roman" w:cs="Times New Roman"/>
          <w:bCs/>
          <w:i/>
          <w:sz w:val="24"/>
          <w:szCs w:val="24"/>
          <w:lang w:val="en-GB" w:eastAsia="es-ES"/>
        </w:rPr>
        <w:t>garis</w:t>
      </w:r>
      <w:r w:rsidR="00E9326D" w:rsidRPr="003747B3">
        <w:rPr>
          <w:rFonts w:ascii="Times New Roman" w:eastAsia="Arial Unicode MS" w:hAnsi="Times New Roman" w:cs="Times New Roman"/>
          <w:bCs/>
          <w:sz w:val="24"/>
          <w:szCs w:val="24"/>
          <w:lang w:val="en-GB" w:eastAsia="es-ES"/>
        </w:rPr>
        <w:t xml:space="preserve"> lipids, catalyzed by the </w:t>
      </w:r>
      <w:r w:rsidR="00E9326D" w:rsidRPr="003747B3">
        <w:rPr>
          <w:rFonts w:ascii="Times New Roman" w:eastAsia="Arial Unicode MS" w:hAnsi="Times New Roman" w:cs="Times New Roman"/>
          <w:bCs/>
          <w:i/>
          <w:sz w:val="24"/>
          <w:szCs w:val="24"/>
          <w:lang w:val="en-GB" w:eastAsia="es-ES"/>
        </w:rPr>
        <w:t>Burkoholderia</w:t>
      </w:r>
      <w:r w:rsidR="00E9326D" w:rsidRPr="003747B3">
        <w:rPr>
          <w:rFonts w:ascii="Times New Roman" w:eastAsia="Arial Unicode MS" w:hAnsi="Times New Roman" w:cs="Times New Roman"/>
          <w:bCs/>
          <w:sz w:val="24"/>
          <w:szCs w:val="24"/>
          <w:lang w:val="en-GB" w:eastAsia="es-ES"/>
        </w:rPr>
        <w:t xml:space="preserve"> lipase. </w:t>
      </w:r>
      <w:r w:rsidR="00261839" w:rsidRPr="003747B3">
        <w:rPr>
          <w:rFonts w:ascii="Times New Roman" w:eastAsia="Arial Unicode MS" w:hAnsi="Times New Roman" w:cs="Times New Roman"/>
          <w:bCs/>
          <w:sz w:val="24"/>
          <w:szCs w:val="24"/>
          <w:lang w:val="en-GB" w:eastAsia="es-ES"/>
        </w:rPr>
        <w:t>However</w:t>
      </w:r>
      <w:r w:rsidR="006A73A5">
        <w:rPr>
          <w:rFonts w:ascii="Times New Roman" w:eastAsia="Arial Unicode MS" w:hAnsi="Times New Roman" w:cs="Times New Roman"/>
          <w:bCs/>
          <w:sz w:val="24"/>
          <w:szCs w:val="24"/>
          <w:lang w:val="en-GB" w:eastAsia="es-ES"/>
        </w:rPr>
        <w:t>,</w:t>
      </w:r>
      <w:r w:rsidR="00261839" w:rsidRPr="003747B3">
        <w:rPr>
          <w:rFonts w:ascii="Times New Roman" w:eastAsia="Arial Unicode MS" w:hAnsi="Times New Roman" w:cs="Times New Roman"/>
          <w:bCs/>
          <w:sz w:val="24"/>
          <w:szCs w:val="24"/>
          <w:lang w:val="en-GB" w:eastAsia="es-ES"/>
        </w:rPr>
        <w:t xml:space="preserve"> the final conversion achieved with the ethanol (96% v/v)-hexane </w:t>
      </w:r>
      <w:r w:rsidR="00787685" w:rsidRPr="003747B3">
        <w:rPr>
          <w:rFonts w:ascii="Times New Roman" w:eastAsia="Arial Unicode MS" w:hAnsi="Times New Roman" w:cs="Times New Roman"/>
          <w:bCs/>
          <w:sz w:val="24"/>
          <w:szCs w:val="24"/>
          <w:lang w:val="en-GB" w:eastAsia="es-ES"/>
        </w:rPr>
        <w:t xml:space="preserve">SL </w:t>
      </w:r>
      <w:r w:rsidR="00261839" w:rsidRPr="003747B3">
        <w:rPr>
          <w:rFonts w:ascii="Times New Roman" w:eastAsia="Arial Unicode MS" w:hAnsi="Times New Roman" w:cs="Times New Roman"/>
          <w:bCs/>
          <w:sz w:val="24"/>
          <w:szCs w:val="24"/>
          <w:lang w:val="en-GB" w:eastAsia="es-ES"/>
        </w:rPr>
        <w:t xml:space="preserve">fraction was appreciably lower </w:t>
      </w:r>
      <w:r w:rsidR="00564878" w:rsidRPr="003747B3">
        <w:rPr>
          <w:rFonts w:ascii="Times New Roman" w:eastAsia="Arial Unicode MS" w:hAnsi="Times New Roman" w:cs="Times New Roman"/>
          <w:bCs/>
          <w:sz w:val="24"/>
          <w:szCs w:val="24"/>
          <w:lang w:val="en-GB" w:eastAsia="es-ES"/>
        </w:rPr>
        <w:t>(86.3%</w:t>
      </w:r>
      <w:r w:rsidR="00E9326D" w:rsidRPr="003747B3">
        <w:rPr>
          <w:rFonts w:ascii="Times New Roman" w:eastAsia="Arial Unicode MS" w:hAnsi="Times New Roman" w:cs="Times New Roman"/>
          <w:bCs/>
          <w:sz w:val="24"/>
          <w:szCs w:val="24"/>
          <w:lang w:val="en-GB" w:eastAsia="es-ES"/>
        </w:rPr>
        <w:t xml:space="preserve">, </w:t>
      </w:r>
      <w:r w:rsidR="00E9326D" w:rsidRPr="003747B3">
        <w:rPr>
          <w:rFonts w:ascii="Times New Roman" w:eastAsia="Arial Unicode MS" w:hAnsi="Times New Roman" w:cs="Times New Roman"/>
          <w:bCs/>
          <w:sz w:val="24"/>
          <w:szCs w:val="24"/>
          <w:lang w:val="en-GB" w:eastAsia="es-ES"/>
        </w:rPr>
        <w:lastRenderedPageBreak/>
        <w:t>Fig</w:t>
      </w:r>
      <w:r w:rsidR="007B7B2E" w:rsidRPr="003747B3">
        <w:rPr>
          <w:rFonts w:ascii="Times New Roman" w:eastAsia="Arial Unicode MS" w:hAnsi="Times New Roman" w:cs="Times New Roman"/>
          <w:bCs/>
          <w:sz w:val="24"/>
          <w:szCs w:val="24"/>
          <w:lang w:val="en-GB" w:eastAsia="es-ES"/>
        </w:rPr>
        <w:t>.</w:t>
      </w:r>
      <w:r w:rsidR="00E9326D" w:rsidRPr="003747B3">
        <w:rPr>
          <w:rFonts w:ascii="Times New Roman" w:eastAsia="Arial Unicode MS" w:hAnsi="Times New Roman" w:cs="Times New Roman"/>
          <w:bCs/>
          <w:sz w:val="24"/>
          <w:szCs w:val="24"/>
          <w:lang w:val="en-GB" w:eastAsia="es-ES"/>
        </w:rPr>
        <w:t xml:space="preserve"> 4</w:t>
      </w:r>
      <w:r w:rsidR="00787685" w:rsidRPr="003747B3">
        <w:rPr>
          <w:rFonts w:ascii="Times New Roman" w:eastAsia="Arial Unicode MS" w:hAnsi="Times New Roman" w:cs="Times New Roman"/>
          <w:bCs/>
          <w:sz w:val="24"/>
          <w:szCs w:val="24"/>
          <w:lang w:val="en-GB" w:eastAsia="es-ES"/>
        </w:rPr>
        <w:t>A</w:t>
      </w:r>
      <w:r w:rsidR="00564878" w:rsidRPr="003747B3">
        <w:rPr>
          <w:rFonts w:ascii="Times New Roman" w:eastAsia="Arial Unicode MS" w:hAnsi="Times New Roman" w:cs="Times New Roman"/>
          <w:bCs/>
          <w:sz w:val="24"/>
          <w:szCs w:val="24"/>
          <w:lang w:val="en-GB" w:eastAsia="es-ES"/>
        </w:rPr>
        <w:t xml:space="preserve">); this SL fraction is no less pure </w:t>
      </w:r>
      <w:r w:rsidR="00E9326D" w:rsidRPr="003747B3">
        <w:rPr>
          <w:rFonts w:ascii="Times New Roman" w:eastAsia="Arial Unicode MS" w:hAnsi="Times New Roman" w:cs="Times New Roman"/>
          <w:bCs/>
          <w:sz w:val="24"/>
          <w:szCs w:val="24"/>
          <w:lang w:val="en-GB" w:eastAsia="es-ES"/>
        </w:rPr>
        <w:t>than the other</w:t>
      </w:r>
      <w:r w:rsidR="006A73A5">
        <w:rPr>
          <w:rFonts w:ascii="Times New Roman" w:eastAsia="Arial Unicode MS" w:hAnsi="Times New Roman" w:cs="Times New Roman"/>
          <w:bCs/>
          <w:sz w:val="24"/>
          <w:szCs w:val="24"/>
          <w:lang w:val="en-GB" w:eastAsia="es-ES"/>
        </w:rPr>
        <w:t>s</w:t>
      </w:r>
      <w:r w:rsidR="00E9326D" w:rsidRPr="003747B3">
        <w:rPr>
          <w:rFonts w:ascii="Times New Roman" w:eastAsia="Arial Unicode MS" w:hAnsi="Times New Roman" w:cs="Times New Roman"/>
          <w:bCs/>
          <w:sz w:val="24"/>
          <w:szCs w:val="24"/>
          <w:lang w:val="en-GB" w:eastAsia="es-ES"/>
        </w:rPr>
        <w:t xml:space="preserve"> </w:t>
      </w:r>
      <w:r w:rsidR="00564878" w:rsidRPr="003747B3">
        <w:rPr>
          <w:rFonts w:ascii="Times New Roman" w:eastAsia="Arial Unicode MS" w:hAnsi="Times New Roman" w:cs="Times New Roman"/>
          <w:bCs/>
          <w:sz w:val="24"/>
          <w:szCs w:val="24"/>
          <w:lang w:val="en-GB" w:eastAsia="es-ES"/>
        </w:rPr>
        <w:t>(</w:t>
      </w:r>
      <w:r w:rsidR="007B7B2E" w:rsidRPr="003747B3">
        <w:rPr>
          <w:rFonts w:ascii="Times New Roman" w:eastAsia="Arial Unicode MS" w:hAnsi="Times New Roman" w:cs="Times New Roman"/>
          <w:bCs/>
          <w:sz w:val="24"/>
          <w:szCs w:val="24"/>
          <w:lang w:val="en-GB" w:eastAsia="es-ES"/>
        </w:rPr>
        <w:t xml:space="preserve">38%, </w:t>
      </w:r>
      <w:r w:rsidR="00564878" w:rsidRPr="003747B3">
        <w:rPr>
          <w:rFonts w:ascii="Times New Roman" w:eastAsia="Arial Unicode MS" w:hAnsi="Times New Roman" w:cs="Times New Roman"/>
          <w:bCs/>
          <w:sz w:val="24"/>
          <w:szCs w:val="24"/>
          <w:lang w:val="en-GB" w:eastAsia="es-ES"/>
        </w:rPr>
        <w:t xml:space="preserve">Table </w:t>
      </w:r>
      <w:r w:rsidR="004861BA" w:rsidRPr="003747B3">
        <w:rPr>
          <w:rFonts w:ascii="Times New Roman" w:eastAsia="Arial Unicode MS" w:hAnsi="Times New Roman" w:cs="Times New Roman"/>
          <w:bCs/>
          <w:sz w:val="24"/>
          <w:szCs w:val="24"/>
          <w:lang w:val="en-GB" w:eastAsia="es-ES"/>
        </w:rPr>
        <w:t>1</w:t>
      </w:r>
      <w:r w:rsidR="00564878" w:rsidRPr="003747B3">
        <w:rPr>
          <w:rFonts w:ascii="Times New Roman" w:eastAsia="Arial Unicode MS" w:hAnsi="Times New Roman" w:cs="Times New Roman"/>
          <w:bCs/>
          <w:sz w:val="24"/>
          <w:szCs w:val="24"/>
          <w:lang w:val="en-GB" w:eastAsia="es-ES"/>
        </w:rPr>
        <w:t xml:space="preserve">) but contains the highest polar lipid percentage </w:t>
      </w:r>
      <w:r w:rsidR="00261839" w:rsidRPr="003747B3">
        <w:rPr>
          <w:rFonts w:ascii="Times New Roman" w:eastAsia="Arial Unicode MS" w:hAnsi="Times New Roman" w:cs="Times New Roman"/>
          <w:bCs/>
          <w:sz w:val="24"/>
          <w:szCs w:val="24"/>
          <w:lang w:val="en-GB" w:eastAsia="es-ES"/>
        </w:rPr>
        <w:t>(</w:t>
      </w:r>
      <w:r w:rsidR="00963B59" w:rsidRPr="003747B3">
        <w:rPr>
          <w:rFonts w:ascii="Times New Roman" w:eastAsia="Arial Unicode MS" w:hAnsi="Times New Roman" w:cs="Times New Roman"/>
          <w:bCs/>
          <w:sz w:val="24"/>
          <w:szCs w:val="24"/>
          <w:lang w:val="en-GB" w:eastAsia="es-ES"/>
        </w:rPr>
        <w:t>75.1</w:t>
      </w:r>
      <w:r w:rsidR="00261839" w:rsidRPr="003747B3">
        <w:rPr>
          <w:rFonts w:ascii="Times New Roman" w:eastAsia="Arial Unicode MS" w:hAnsi="Times New Roman" w:cs="Times New Roman"/>
          <w:bCs/>
          <w:sz w:val="24"/>
          <w:szCs w:val="24"/>
          <w:lang w:val="en-GB" w:eastAsia="es-ES"/>
        </w:rPr>
        <w:t xml:space="preserve">%, Table </w:t>
      </w:r>
      <w:r w:rsidR="004861BA" w:rsidRPr="003747B3">
        <w:rPr>
          <w:rFonts w:ascii="Times New Roman" w:eastAsia="Arial Unicode MS" w:hAnsi="Times New Roman" w:cs="Times New Roman"/>
          <w:bCs/>
          <w:sz w:val="24"/>
          <w:szCs w:val="24"/>
          <w:lang w:val="en-GB" w:eastAsia="es-ES"/>
        </w:rPr>
        <w:t>1</w:t>
      </w:r>
      <w:r w:rsidR="00261839" w:rsidRPr="003747B3">
        <w:rPr>
          <w:rFonts w:ascii="Times New Roman" w:eastAsia="Arial Unicode MS" w:hAnsi="Times New Roman" w:cs="Times New Roman"/>
          <w:bCs/>
          <w:sz w:val="24"/>
          <w:szCs w:val="24"/>
          <w:lang w:val="en-GB" w:eastAsia="es-ES"/>
        </w:rPr>
        <w:t>)</w:t>
      </w:r>
      <w:r w:rsidR="00564878" w:rsidRPr="003747B3">
        <w:rPr>
          <w:rFonts w:ascii="Times New Roman" w:eastAsia="Arial Unicode MS" w:hAnsi="Times New Roman" w:cs="Times New Roman"/>
          <w:bCs/>
          <w:sz w:val="24"/>
          <w:szCs w:val="24"/>
          <w:lang w:val="en-GB" w:eastAsia="es-ES"/>
        </w:rPr>
        <w:t>.  Figure 4</w:t>
      </w:r>
      <w:r w:rsidR="00787685" w:rsidRPr="003747B3">
        <w:rPr>
          <w:rFonts w:ascii="Times New Roman" w:eastAsia="Arial Unicode MS" w:hAnsi="Times New Roman" w:cs="Times New Roman"/>
          <w:bCs/>
          <w:sz w:val="24"/>
          <w:szCs w:val="24"/>
          <w:lang w:val="en-GB" w:eastAsia="es-ES"/>
        </w:rPr>
        <w:t>A</w:t>
      </w:r>
      <w:r w:rsidR="00564878" w:rsidRPr="003747B3">
        <w:rPr>
          <w:rFonts w:ascii="Times New Roman" w:eastAsia="Arial Unicode MS" w:hAnsi="Times New Roman" w:cs="Times New Roman"/>
          <w:bCs/>
          <w:sz w:val="24"/>
          <w:szCs w:val="24"/>
          <w:lang w:val="en-GB" w:eastAsia="es-ES"/>
        </w:rPr>
        <w:t xml:space="preserve"> also shows that the highest and the lowest initial reaction velocities correspond to the SL fractions with</w:t>
      </w:r>
      <w:r w:rsidR="00787685" w:rsidRPr="003747B3">
        <w:rPr>
          <w:rFonts w:ascii="Times New Roman" w:eastAsia="Arial Unicode MS" w:hAnsi="Times New Roman" w:cs="Times New Roman"/>
          <w:bCs/>
          <w:sz w:val="24"/>
          <w:szCs w:val="24"/>
          <w:lang w:val="en-GB" w:eastAsia="es-ES"/>
        </w:rPr>
        <w:t>, respectively,</w:t>
      </w:r>
      <w:r w:rsidR="00564878" w:rsidRPr="003747B3">
        <w:rPr>
          <w:rFonts w:ascii="Times New Roman" w:eastAsia="Arial Unicode MS" w:hAnsi="Times New Roman" w:cs="Times New Roman"/>
          <w:bCs/>
          <w:sz w:val="24"/>
          <w:szCs w:val="24"/>
          <w:lang w:val="en-GB" w:eastAsia="es-ES"/>
        </w:rPr>
        <w:t xml:space="preserve"> the lowest and the highest polar lipid contents</w:t>
      </w:r>
      <w:r w:rsidR="006A73A5">
        <w:rPr>
          <w:rFonts w:ascii="Times New Roman" w:eastAsia="Arial Unicode MS" w:hAnsi="Times New Roman" w:cs="Times New Roman"/>
          <w:bCs/>
          <w:sz w:val="24"/>
          <w:szCs w:val="24"/>
          <w:lang w:val="en-GB" w:eastAsia="es-ES"/>
        </w:rPr>
        <w:t>;</w:t>
      </w:r>
      <w:r w:rsidR="007B7B2E" w:rsidRPr="003747B3">
        <w:rPr>
          <w:rFonts w:ascii="Times New Roman" w:eastAsia="Arial Unicode MS" w:hAnsi="Times New Roman" w:cs="Times New Roman"/>
          <w:bCs/>
          <w:sz w:val="24"/>
          <w:szCs w:val="24"/>
          <w:lang w:val="en-GB" w:eastAsia="es-ES"/>
        </w:rPr>
        <w:t xml:space="preserve"> </w:t>
      </w:r>
      <w:r w:rsidR="006A73A5">
        <w:rPr>
          <w:rFonts w:ascii="Times New Roman" w:eastAsia="Arial Unicode MS" w:hAnsi="Times New Roman" w:cs="Times New Roman"/>
          <w:bCs/>
          <w:sz w:val="24"/>
          <w:szCs w:val="24"/>
          <w:lang w:val="en-GB" w:eastAsia="es-ES"/>
        </w:rPr>
        <w:t>these</w:t>
      </w:r>
      <w:r w:rsidR="006A73A5" w:rsidRPr="003747B3">
        <w:rPr>
          <w:rFonts w:ascii="Times New Roman" w:eastAsia="Arial Unicode MS" w:hAnsi="Times New Roman" w:cs="Times New Roman"/>
          <w:bCs/>
          <w:sz w:val="24"/>
          <w:szCs w:val="24"/>
          <w:lang w:val="en-GB" w:eastAsia="es-ES"/>
        </w:rPr>
        <w:t xml:space="preserve"> </w:t>
      </w:r>
      <w:r w:rsidR="007B7B2E" w:rsidRPr="003747B3">
        <w:rPr>
          <w:rFonts w:ascii="Times New Roman" w:eastAsia="Arial Unicode MS" w:hAnsi="Times New Roman" w:cs="Times New Roman"/>
          <w:bCs/>
          <w:sz w:val="24"/>
          <w:szCs w:val="24"/>
          <w:lang w:val="en-GB" w:eastAsia="es-ES"/>
        </w:rPr>
        <w:t xml:space="preserve">are, </w:t>
      </w:r>
      <w:r w:rsidR="006A73A5">
        <w:rPr>
          <w:rFonts w:ascii="Times New Roman" w:eastAsia="Arial Unicode MS" w:hAnsi="Times New Roman" w:cs="Times New Roman"/>
          <w:bCs/>
          <w:sz w:val="24"/>
          <w:szCs w:val="24"/>
          <w:lang w:val="en-GB" w:eastAsia="es-ES"/>
        </w:rPr>
        <w:t xml:space="preserve">again </w:t>
      </w:r>
      <w:r w:rsidR="007B7B2E" w:rsidRPr="003747B3">
        <w:rPr>
          <w:rFonts w:ascii="Times New Roman" w:eastAsia="Arial Unicode MS" w:hAnsi="Times New Roman" w:cs="Times New Roman"/>
          <w:bCs/>
          <w:sz w:val="24"/>
          <w:szCs w:val="24"/>
          <w:lang w:val="en-GB" w:eastAsia="es-ES"/>
        </w:rPr>
        <w:t xml:space="preserve">respectively, </w:t>
      </w:r>
      <w:r w:rsidR="00564878" w:rsidRPr="003747B3">
        <w:rPr>
          <w:rFonts w:ascii="Times New Roman" w:eastAsia="Arial Unicode MS" w:hAnsi="Times New Roman" w:cs="Times New Roman"/>
          <w:bCs/>
          <w:sz w:val="24"/>
          <w:szCs w:val="24"/>
          <w:lang w:val="en-GB" w:eastAsia="es-ES"/>
        </w:rPr>
        <w:t>the SL fractions extracted with the hexane-ethanol</w:t>
      </w:r>
      <w:r w:rsidR="007B7B2E" w:rsidRPr="003747B3">
        <w:rPr>
          <w:rFonts w:ascii="Times New Roman" w:eastAsia="Arial Unicode MS" w:hAnsi="Times New Roman" w:cs="Times New Roman"/>
          <w:bCs/>
          <w:sz w:val="24"/>
          <w:szCs w:val="24"/>
          <w:lang w:val="en-GB" w:eastAsia="es-ES"/>
        </w:rPr>
        <w:t>:</w:t>
      </w:r>
      <w:r w:rsidR="00564878" w:rsidRPr="003747B3">
        <w:rPr>
          <w:rFonts w:ascii="Times New Roman" w:eastAsia="Arial Unicode MS" w:hAnsi="Times New Roman" w:cs="Times New Roman"/>
          <w:bCs/>
          <w:sz w:val="24"/>
          <w:szCs w:val="24"/>
          <w:lang w:val="en-GB" w:eastAsia="es-ES"/>
        </w:rPr>
        <w:t>water (95/5 v/v) (15.3% polar lipids</w:t>
      </w:r>
      <w:r w:rsidR="00F50AE9" w:rsidRPr="003747B3">
        <w:rPr>
          <w:rFonts w:ascii="Times New Roman" w:eastAsia="Arial Unicode MS" w:hAnsi="Times New Roman" w:cs="Times New Roman"/>
          <w:bCs/>
          <w:sz w:val="24"/>
          <w:szCs w:val="24"/>
          <w:lang w:val="en-GB" w:eastAsia="es-ES"/>
        </w:rPr>
        <w:t xml:space="preserve">, Table </w:t>
      </w:r>
      <w:r w:rsidR="004861BA" w:rsidRPr="003747B3">
        <w:rPr>
          <w:rFonts w:ascii="Times New Roman" w:eastAsia="Arial Unicode MS" w:hAnsi="Times New Roman" w:cs="Times New Roman"/>
          <w:bCs/>
          <w:sz w:val="24"/>
          <w:szCs w:val="24"/>
          <w:lang w:val="en-GB" w:eastAsia="es-ES"/>
        </w:rPr>
        <w:t>1</w:t>
      </w:r>
      <w:r w:rsidR="00564878" w:rsidRPr="003747B3">
        <w:rPr>
          <w:rFonts w:ascii="Times New Roman" w:eastAsia="Arial Unicode MS" w:hAnsi="Times New Roman" w:cs="Times New Roman"/>
          <w:bCs/>
          <w:sz w:val="24"/>
          <w:szCs w:val="24"/>
          <w:lang w:val="en-GB" w:eastAsia="es-ES"/>
        </w:rPr>
        <w:t>) and ethanol (96% v/v)-hexane (</w:t>
      </w:r>
      <w:r w:rsidR="00963B59" w:rsidRPr="003747B3">
        <w:rPr>
          <w:rFonts w:ascii="Times New Roman" w:eastAsia="Arial Unicode MS" w:hAnsi="Times New Roman" w:cs="Times New Roman"/>
          <w:bCs/>
          <w:sz w:val="24"/>
          <w:szCs w:val="24"/>
          <w:lang w:val="en-GB" w:eastAsia="es-ES"/>
        </w:rPr>
        <w:t>75.1</w:t>
      </w:r>
      <w:r w:rsidR="007B7B2E" w:rsidRPr="003747B3">
        <w:rPr>
          <w:rFonts w:ascii="Times New Roman" w:eastAsia="Arial Unicode MS" w:hAnsi="Times New Roman" w:cs="Times New Roman"/>
          <w:bCs/>
          <w:sz w:val="24"/>
          <w:szCs w:val="24"/>
          <w:lang w:val="en-GB" w:eastAsia="es-ES"/>
        </w:rPr>
        <w:t>% polar lipids)</w:t>
      </w:r>
      <w:r w:rsidR="006A73A5">
        <w:rPr>
          <w:rFonts w:ascii="Times New Roman" w:eastAsia="Arial Unicode MS" w:hAnsi="Times New Roman" w:cs="Times New Roman"/>
          <w:bCs/>
          <w:sz w:val="24"/>
          <w:szCs w:val="24"/>
          <w:lang w:val="en-GB" w:eastAsia="es-ES"/>
        </w:rPr>
        <w:t xml:space="preserve"> s</w:t>
      </w:r>
      <w:r w:rsidR="006A73A5" w:rsidRPr="003747B3">
        <w:rPr>
          <w:rFonts w:ascii="Times New Roman" w:eastAsia="Arial Unicode MS" w:hAnsi="Times New Roman" w:cs="Times New Roman"/>
          <w:bCs/>
          <w:sz w:val="24"/>
          <w:szCs w:val="24"/>
          <w:lang w:val="en-GB" w:eastAsia="es-ES"/>
        </w:rPr>
        <w:t>ystems</w:t>
      </w:r>
      <w:r w:rsidR="006A73A5">
        <w:rPr>
          <w:rFonts w:ascii="Times New Roman" w:eastAsia="Arial Unicode MS" w:hAnsi="Times New Roman" w:cs="Times New Roman"/>
          <w:bCs/>
          <w:sz w:val="24"/>
          <w:szCs w:val="24"/>
          <w:lang w:val="en-GB" w:eastAsia="es-ES"/>
        </w:rPr>
        <w:t>.</w:t>
      </w:r>
      <w:r w:rsidR="006A73A5" w:rsidRPr="003747B3">
        <w:rPr>
          <w:rFonts w:ascii="Times New Roman" w:eastAsia="Arial Unicode MS" w:hAnsi="Times New Roman" w:cs="Times New Roman"/>
          <w:bCs/>
          <w:sz w:val="24"/>
          <w:szCs w:val="24"/>
          <w:lang w:val="en-GB" w:eastAsia="es-ES"/>
        </w:rPr>
        <w:t xml:space="preserve">  </w:t>
      </w:r>
      <w:r w:rsidR="00120A11" w:rsidRPr="003747B3">
        <w:rPr>
          <w:rFonts w:ascii="Times New Roman" w:eastAsia="Arial Unicode MS" w:hAnsi="Times New Roman" w:cs="Times New Roman"/>
          <w:bCs/>
          <w:sz w:val="24"/>
          <w:szCs w:val="24"/>
          <w:lang w:val="en-GB" w:eastAsia="es-ES"/>
        </w:rPr>
        <w:t>Non-</w:t>
      </w:r>
      <w:r w:rsidR="00120A11">
        <w:rPr>
          <w:rFonts w:ascii="Times New Roman" w:eastAsia="Arial Unicode MS" w:hAnsi="Times New Roman" w:cs="Times New Roman"/>
          <w:bCs/>
          <w:sz w:val="24"/>
          <w:szCs w:val="24"/>
          <w:lang w:val="en-GB" w:eastAsia="es-ES"/>
        </w:rPr>
        <w:t xml:space="preserve">significant differences </w:t>
      </w:r>
      <w:r w:rsidR="006A73A5">
        <w:rPr>
          <w:rFonts w:ascii="Times New Roman" w:eastAsia="Arial Unicode MS" w:hAnsi="Times New Roman" w:cs="Times New Roman"/>
          <w:bCs/>
          <w:sz w:val="24"/>
          <w:szCs w:val="24"/>
          <w:lang w:val="en-GB" w:eastAsia="es-ES"/>
        </w:rPr>
        <w:t xml:space="preserve">were </w:t>
      </w:r>
      <w:r w:rsidR="00120A11">
        <w:rPr>
          <w:rFonts w:ascii="Times New Roman" w:eastAsia="Arial Unicode MS" w:hAnsi="Times New Roman" w:cs="Times New Roman"/>
          <w:bCs/>
          <w:sz w:val="24"/>
          <w:szCs w:val="24"/>
          <w:lang w:val="en-GB" w:eastAsia="es-ES"/>
        </w:rPr>
        <w:t>observed between the initial reaction velocities obtained with the other SL fraction</w:t>
      </w:r>
      <w:r w:rsidR="00B36F8C">
        <w:rPr>
          <w:rFonts w:ascii="Times New Roman" w:eastAsia="Arial Unicode MS" w:hAnsi="Times New Roman" w:cs="Times New Roman"/>
          <w:bCs/>
          <w:sz w:val="24"/>
          <w:szCs w:val="24"/>
          <w:lang w:val="en-GB" w:eastAsia="es-ES"/>
        </w:rPr>
        <w:t>s</w:t>
      </w:r>
      <w:r w:rsidR="00120A11">
        <w:rPr>
          <w:rFonts w:ascii="Times New Roman" w:eastAsia="Arial Unicode MS" w:hAnsi="Times New Roman" w:cs="Times New Roman"/>
          <w:bCs/>
          <w:sz w:val="24"/>
          <w:szCs w:val="24"/>
          <w:lang w:val="en-GB" w:eastAsia="es-ES"/>
        </w:rPr>
        <w:t xml:space="preserve">, </w:t>
      </w:r>
      <w:r w:rsidR="00B36F8C">
        <w:rPr>
          <w:rFonts w:ascii="Times New Roman" w:eastAsia="Arial Unicode MS" w:hAnsi="Times New Roman" w:cs="Times New Roman"/>
          <w:bCs/>
          <w:sz w:val="24"/>
          <w:szCs w:val="24"/>
          <w:lang w:val="en-GB" w:eastAsia="es-ES"/>
        </w:rPr>
        <w:t>which</w:t>
      </w:r>
      <w:r w:rsidR="00120A11">
        <w:rPr>
          <w:rFonts w:ascii="Times New Roman" w:eastAsia="Arial Unicode MS" w:hAnsi="Times New Roman" w:cs="Times New Roman"/>
          <w:bCs/>
          <w:sz w:val="24"/>
          <w:szCs w:val="24"/>
          <w:lang w:val="en-GB" w:eastAsia="es-ES"/>
        </w:rPr>
        <w:t xml:space="preserve"> contain</w:t>
      </w:r>
      <w:r w:rsidR="006A73A5">
        <w:rPr>
          <w:rFonts w:ascii="Times New Roman" w:eastAsia="Arial Unicode MS" w:hAnsi="Times New Roman" w:cs="Times New Roman"/>
          <w:bCs/>
          <w:sz w:val="24"/>
          <w:szCs w:val="24"/>
          <w:lang w:val="en-GB" w:eastAsia="es-ES"/>
        </w:rPr>
        <w:t>ed</w:t>
      </w:r>
      <w:r w:rsidR="00120A11">
        <w:rPr>
          <w:rFonts w:ascii="Times New Roman" w:eastAsia="Arial Unicode MS" w:hAnsi="Times New Roman" w:cs="Times New Roman"/>
          <w:bCs/>
          <w:sz w:val="24"/>
          <w:szCs w:val="24"/>
          <w:lang w:val="en-GB" w:eastAsia="es-ES"/>
        </w:rPr>
        <w:t xml:space="preserve"> </w:t>
      </w:r>
      <w:r w:rsidR="00B830E2">
        <w:rPr>
          <w:rFonts w:ascii="Times New Roman" w:eastAsia="Arial Unicode MS" w:hAnsi="Times New Roman" w:cs="Times New Roman"/>
          <w:bCs/>
          <w:sz w:val="24"/>
          <w:szCs w:val="24"/>
          <w:lang w:val="en-GB" w:eastAsia="es-ES"/>
        </w:rPr>
        <w:t>closer</w:t>
      </w:r>
      <w:r w:rsidR="00120A11">
        <w:rPr>
          <w:rFonts w:ascii="Times New Roman" w:eastAsia="Arial Unicode MS" w:hAnsi="Times New Roman" w:cs="Times New Roman"/>
          <w:bCs/>
          <w:sz w:val="24"/>
          <w:szCs w:val="24"/>
          <w:lang w:val="en-GB" w:eastAsia="es-ES"/>
        </w:rPr>
        <w:t xml:space="preserve"> polar lipid contents (</w:t>
      </w:r>
      <w:r w:rsidR="002D7320">
        <w:rPr>
          <w:rFonts w:ascii="Times New Roman" w:eastAsia="Arial Unicode MS" w:hAnsi="Times New Roman" w:cs="Times New Roman"/>
          <w:bCs/>
          <w:sz w:val="24"/>
          <w:szCs w:val="24"/>
          <w:lang w:val="en-GB" w:eastAsia="es-ES"/>
        </w:rPr>
        <w:t xml:space="preserve">49.0, </w:t>
      </w:r>
      <w:r w:rsidR="00120A11">
        <w:rPr>
          <w:rFonts w:ascii="Times New Roman" w:eastAsia="Arial Unicode MS" w:hAnsi="Times New Roman" w:cs="Times New Roman"/>
          <w:bCs/>
          <w:sz w:val="24"/>
          <w:szCs w:val="24"/>
          <w:lang w:val="en-GB" w:eastAsia="es-ES"/>
        </w:rPr>
        <w:t xml:space="preserve">37.4 and </w:t>
      </w:r>
      <w:r w:rsidR="002D7320">
        <w:rPr>
          <w:rFonts w:ascii="Times New Roman" w:eastAsia="Arial Unicode MS" w:hAnsi="Times New Roman" w:cs="Times New Roman"/>
          <w:bCs/>
          <w:sz w:val="24"/>
          <w:szCs w:val="24"/>
          <w:lang w:val="en-GB" w:eastAsia="es-ES"/>
        </w:rPr>
        <w:t>35.4</w:t>
      </w:r>
      <w:r w:rsidR="00B36F8C">
        <w:rPr>
          <w:rFonts w:ascii="Times New Roman" w:eastAsia="Arial Unicode MS" w:hAnsi="Times New Roman" w:cs="Times New Roman"/>
          <w:bCs/>
          <w:sz w:val="24"/>
          <w:szCs w:val="24"/>
          <w:lang w:val="en-GB" w:eastAsia="es-ES"/>
        </w:rPr>
        <w:t>%</w:t>
      </w:r>
      <w:r w:rsidR="00120A11">
        <w:rPr>
          <w:rFonts w:ascii="Times New Roman" w:eastAsia="Arial Unicode MS" w:hAnsi="Times New Roman" w:cs="Times New Roman"/>
          <w:bCs/>
          <w:sz w:val="24"/>
          <w:szCs w:val="24"/>
          <w:lang w:val="en-GB" w:eastAsia="es-ES"/>
        </w:rPr>
        <w:t xml:space="preserve">, Table </w:t>
      </w:r>
      <w:r w:rsidR="004861BA">
        <w:rPr>
          <w:rFonts w:ascii="Times New Roman" w:eastAsia="Arial Unicode MS" w:hAnsi="Times New Roman" w:cs="Times New Roman"/>
          <w:bCs/>
          <w:sz w:val="24"/>
          <w:szCs w:val="24"/>
          <w:lang w:val="en-GB" w:eastAsia="es-ES"/>
        </w:rPr>
        <w:t>1</w:t>
      </w:r>
      <w:r w:rsidR="00120A11">
        <w:rPr>
          <w:rFonts w:ascii="Times New Roman" w:eastAsia="Arial Unicode MS" w:hAnsi="Times New Roman" w:cs="Times New Roman"/>
          <w:bCs/>
          <w:sz w:val="24"/>
          <w:szCs w:val="24"/>
          <w:lang w:val="en-GB" w:eastAsia="es-ES"/>
        </w:rPr>
        <w:t>)</w:t>
      </w:r>
      <w:r w:rsidR="002D7320">
        <w:rPr>
          <w:rFonts w:ascii="Times New Roman" w:eastAsia="Arial Unicode MS" w:hAnsi="Times New Roman" w:cs="Times New Roman"/>
          <w:bCs/>
          <w:sz w:val="24"/>
          <w:szCs w:val="24"/>
          <w:lang w:val="en-GB" w:eastAsia="es-ES"/>
        </w:rPr>
        <w:t xml:space="preserve">. </w:t>
      </w:r>
      <w:r w:rsidR="00120A11">
        <w:rPr>
          <w:rFonts w:ascii="Times New Roman" w:eastAsia="Arial Unicode MS" w:hAnsi="Times New Roman" w:cs="Times New Roman"/>
          <w:bCs/>
          <w:sz w:val="24"/>
          <w:szCs w:val="24"/>
          <w:lang w:val="en-GB" w:eastAsia="es-ES"/>
        </w:rPr>
        <w:t xml:space="preserve">These results show that </w:t>
      </w:r>
      <w:r w:rsidR="006A73A5">
        <w:rPr>
          <w:rFonts w:ascii="Times New Roman" w:eastAsia="Arial Unicode MS" w:hAnsi="Times New Roman" w:cs="Times New Roman"/>
          <w:bCs/>
          <w:sz w:val="24"/>
          <w:szCs w:val="24"/>
          <w:lang w:val="en-GB" w:eastAsia="es-ES"/>
        </w:rPr>
        <w:t xml:space="preserve">the </w:t>
      </w:r>
      <w:r w:rsidR="00120A11">
        <w:rPr>
          <w:rFonts w:ascii="Times New Roman" w:eastAsia="Arial Unicode MS" w:hAnsi="Times New Roman" w:cs="Times New Roman"/>
          <w:bCs/>
          <w:sz w:val="24"/>
          <w:szCs w:val="24"/>
          <w:lang w:val="en-GB" w:eastAsia="es-ES"/>
        </w:rPr>
        <w:t>higher the polar lipid content</w:t>
      </w:r>
      <w:r w:rsidR="006A73A5">
        <w:rPr>
          <w:rFonts w:ascii="Times New Roman" w:eastAsia="Arial Unicode MS" w:hAnsi="Times New Roman" w:cs="Times New Roman"/>
          <w:bCs/>
          <w:sz w:val="24"/>
          <w:szCs w:val="24"/>
          <w:lang w:val="en-GB" w:eastAsia="es-ES"/>
        </w:rPr>
        <w:t>, the</w:t>
      </w:r>
      <w:r w:rsidR="00120A11">
        <w:rPr>
          <w:rFonts w:ascii="Times New Roman" w:eastAsia="Arial Unicode MS" w:hAnsi="Times New Roman" w:cs="Times New Roman"/>
          <w:bCs/>
          <w:sz w:val="24"/>
          <w:szCs w:val="24"/>
          <w:lang w:val="en-GB" w:eastAsia="es-ES"/>
        </w:rPr>
        <w:t xml:space="preserve"> </w:t>
      </w:r>
      <w:r w:rsidR="006A73A5">
        <w:rPr>
          <w:rFonts w:ascii="Times New Roman" w:eastAsia="Arial Unicode MS" w:hAnsi="Times New Roman" w:cs="Times New Roman"/>
          <w:bCs/>
          <w:sz w:val="24"/>
          <w:szCs w:val="24"/>
          <w:lang w:val="en-GB" w:eastAsia="es-ES"/>
        </w:rPr>
        <w:t xml:space="preserve">lower </w:t>
      </w:r>
      <w:r w:rsidR="00120A11">
        <w:rPr>
          <w:rFonts w:ascii="Times New Roman" w:eastAsia="Arial Unicode MS" w:hAnsi="Times New Roman" w:cs="Times New Roman"/>
          <w:bCs/>
          <w:sz w:val="24"/>
          <w:szCs w:val="24"/>
          <w:lang w:val="en-GB" w:eastAsia="es-ES"/>
        </w:rPr>
        <w:t>both the final conversion and the reaction velocity</w:t>
      </w:r>
      <w:r w:rsidR="00361A2E">
        <w:rPr>
          <w:rFonts w:ascii="Times New Roman" w:eastAsia="Arial Unicode MS" w:hAnsi="Times New Roman" w:cs="Times New Roman"/>
          <w:bCs/>
          <w:sz w:val="24"/>
          <w:szCs w:val="24"/>
          <w:lang w:val="en-GB" w:eastAsia="es-ES"/>
        </w:rPr>
        <w:t>;</w:t>
      </w:r>
      <w:r w:rsidR="00120A11">
        <w:rPr>
          <w:rFonts w:ascii="Times New Roman" w:eastAsia="Arial Unicode MS" w:hAnsi="Times New Roman" w:cs="Times New Roman"/>
          <w:bCs/>
          <w:sz w:val="24"/>
          <w:szCs w:val="24"/>
          <w:lang w:val="en-GB" w:eastAsia="es-ES"/>
        </w:rPr>
        <w:t xml:space="preserve"> although these differences are not </w:t>
      </w:r>
      <w:r w:rsidR="00120A11" w:rsidRPr="003747B3">
        <w:rPr>
          <w:rFonts w:ascii="Times New Roman" w:eastAsia="Arial Unicode MS" w:hAnsi="Times New Roman" w:cs="Times New Roman"/>
          <w:bCs/>
          <w:sz w:val="24"/>
          <w:szCs w:val="24"/>
          <w:lang w:val="en-GB" w:eastAsia="es-ES"/>
        </w:rPr>
        <w:t>high.</w:t>
      </w:r>
      <w:r w:rsidR="00F10896" w:rsidRPr="003747B3">
        <w:rPr>
          <w:rFonts w:ascii="Times New Roman" w:eastAsia="Arial Unicode MS" w:hAnsi="Times New Roman" w:cs="Times New Roman"/>
          <w:bCs/>
          <w:sz w:val="24"/>
          <w:szCs w:val="24"/>
          <w:lang w:val="en-GB" w:eastAsia="es-ES"/>
        </w:rPr>
        <w:t xml:space="preserve"> </w:t>
      </w:r>
      <w:r w:rsidR="00361A2E">
        <w:rPr>
          <w:rFonts w:ascii="Times New Roman" w:eastAsia="Arial Unicode MS" w:hAnsi="Times New Roman" w:cs="Times New Roman"/>
          <w:bCs/>
          <w:sz w:val="24"/>
          <w:szCs w:val="24"/>
          <w:lang w:val="en-GB" w:eastAsia="es-ES"/>
        </w:rPr>
        <w:t>Such</w:t>
      </w:r>
      <w:r w:rsidR="00361A2E" w:rsidRPr="003747B3">
        <w:rPr>
          <w:rFonts w:ascii="Times New Roman" w:eastAsia="Arial Unicode MS" w:hAnsi="Times New Roman" w:cs="Times New Roman"/>
          <w:bCs/>
          <w:sz w:val="24"/>
          <w:szCs w:val="24"/>
          <w:lang w:val="en-GB" w:eastAsia="es-ES"/>
        </w:rPr>
        <w:t xml:space="preserve"> </w:t>
      </w:r>
      <w:r w:rsidR="005F50EA" w:rsidRPr="003747B3">
        <w:rPr>
          <w:rFonts w:ascii="Times New Roman" w:eastAsia="Arial Unicode MS" w:hAnsi="Times New Roman" w:cs="Times New Roman"/>
          <w:bCs/>
          <w:sz w:val="24"/>
          <w:szCs w:val="24"/>
          <w:lang w:val="en-GB" w:eastAsia="es-ES"/>
        </w:rPr>
        <w:t xml:space="preserve">results </w:t>
      </w:r>
      <w:r w:rsidR="00A40E0D" w:rsidRPr="003747B3">
        <w:rPr>
          <w:rFonts w:ascii="Times New Roman" w:eastAsia="Arial Unicode MS" w:hAnsi="Times New Roman" w:cs="Times New Roman"/>
          <w:bCs/>
          <w:sz w:val="24"/>
          <w:szCs w:val="24"/>
          <w:lang w:val="en-GB" w:eastAsia="es-ES"/>
        </w:rPr>
        <w:t xml:space="preserve">could </w:t>
      </w:r>
      <w:r w:rsidR="005F50EA" w:rsidRPr="003747B3">
        <w:rPr>
          <w:rFonts w:ascii="Times New Roman" w:eastAsia="Arial Unicode MS" w:hAnsi="Times New Roman" w:cs="Times New Roman"/>
          <w:bCs/>
          <w:sz w:val="24"/>
          <w:szCs w:val="24"/>
          <w:lang w:val="en-GB" w:eastAsia="es-ES"/>
        </w:rPr>
        <w:t xml:space="preserve">be explained </w:t>
      </w:r>
      <w:r w:rsidR="00361A2E">
        <w:rPr>
          <w:rFonts w:ascii="Times New Roman" w:eastAsia="Arial Unicode MS" w:hAnsi="Times New Roman" w:cs="Times New Roman"/>
          <w:bCs/>
          <w:sz w:val="24"/>
          <w:szCs w:val="24"/>
          <w:lang w:val="en-GB" w:eastAsia="es-ES"/>
        </w:rPr>
        <w:t>by the</w:t>
      </w:r>
      <w:r w:rsidR="00361A2E" w:rsidRPr="003747B3">
        <w:rPr>
          <w:rFonts w:ascii="Times New Roman" w:eastAsia="Arial Unicode MS" w:hAnsi="Times New Roman" w:cs="Times New Roman"/>
          <w:bCs/>
          <w:sz w:val="24"/>
          <w:szCs w:val="24"/>
          <w:lang w:val="en-GB" w:eastAsia="es-ES"/>
        </w:rPr>
        <w:t xml:space="preserve"> </w:t>
      </w:r>
      <w:r w:rsidR="0083300B" w:rsidRPr="003747B3">
        <w:rPr>
          <w:rFonts w:ascii="Times New Roman" w:eastAsia="Arial Unicode MS" w:hAnsi="Times New Roman" w:cs="Times New Roman"/>
          <w:bCs/>
          <w:sz w:val="24"/>
          <w:szCs w:val="24"/>
          <w:lang w:val="en-GB" w:eastAsia="es-ES"/>
        </w:rPr>
        <w:t>polar lipids</w:t>
      </w:r>
      <w:r w:rsidR="005F50EA" w:rsidRPr="003747B3">
        <w:rPr>
          <w:rFonts w:ascii="Times New Roman" w:eastAsia="Arial Unicode MS" w:hAnsi="Times New Roman" w:cs="Times New Roman"/>
          <w:bCs/>
          <w:sz w:val="24"/>
          <w:szCs w:val="24"/>
          <w:lang w:val="en-GB" w:eastAsia="es-ES"/>
        </w:rPr>
        <w:t xml:space="preserve"> </w:t>
      </w:r>
      <w:r w:rsidR="00361A2E">
        <w:rPr>
          <w:rFonts w:ascii="Times New Roman" w:eastAsia="Arial Unicode MS" w:hAnsi="Times New Roman" w:cs="Times New Roman"/>
          <w:bCs/>
          <w:sz w:val="24"/>
          <w:szCs w:val="24"/>
          <w:lang w:val="en-GB" w:eastAsia="es-ES"/>
        </w:rPr>
        <w:t xml:space="preserve">being </w:t>
      </w:r>
      <w:r w:rsidR="005F50EA" w:rsidRPr="003747B3">
        <w:rPr>
          <w:rFonts w:ascii="Times New Roman" w:eastAsia="Arial Unicode MS" w:hAnsi="Times New Roman" w:cs="Times New Roman"/>
          <w:bCs/>
          <w:sz w:val="24"/>
          <w:szCs w:val="24"/>
          <w:lang w:val="en-GB" w:eastAsia="es-ES"/>
        </w:rPr>
        <w:t>bound on the immobilized lipase preparation and interfer</w:t>
      </w:r>
      <w:r w:rsidR="00361A2E">
        <w:rPr>
          <w:rFonts w:ascii="Times New Roman" w:eastAsia="Arial Unicode MS" w:hAnsi="Times New Roman" w:cs="Times New Roman"/>
          <w:bCs/>
          <w:sz w:val="24"/>
          <w:szCs w:val="24"/>
          <w:lang w:val="en-GB" w:eastAsia="es-ES"/>
        </w:rPr>
        <w:t>ing</w:t>
      </w:r>
      <w:r w:rsidR="005F50EA" w:rsidRPr="003747B3">
        <w:rPr>
          <w:rFonts w:ascii="Times New Roman" w:eastAsia="Arial Unicode MS" w:hAnsi="Times New Roman" w:cs="Times New Roman"/>
          <w:bCs/>
          <w:sz w:val="24"/>
          <w:szCs w:val="24"/>
          <w:lang w:val="en-GB" w:eastAsia="es-ES"/>
        </w:rPr>
        <w:t xml:space="preserve"> </w:t>
      </w:r>
      <w:r w:rsidR="00361A2E">
        <w:rPr>
          <w:rFonts w:ascii="Times New Roman" w:eastAsia="Arial Unicode MS" w:hAnsi="Times New Roman" w:cs="Times New Roman"/>
          <w:bCs/>
          <w:sz w:val="24"/>
          <w:szCs w:val="24"/>
          <w:lang w:val="en-GB" w:eastAsia="es-ES"/>
        </w:rPr>
        <w:t>with</w:t>
      </w:r>
      <w:r w:rsidR="00361A2E" w:rsidRPr="003747B3">
        <w:rPr>
          <w:rFonts w:ascii="Times New Roman" w:eastAsia="Arial Unicode MS" w:hAnsi="Times New Roman" w:cs="Times New Roman"/>
          <w:bCs/>
          <w:sz w:val="24"/>
          <w:szCs w:val="24"/>
          <w:lang w:val="en-GB" w:eastAsia="es-ES"/>
        </w:rPr>
        <w:t xml:space="preserve"> </w:t>
      </w:r>
      <w:r w:rsidR="005F50EA" w:rsidRPr="003747B3">
        <w:rPr>
          <w:rFonts w:ascii="Times New Roman" w:eastAsia="Arial Unicode MS" w:hAnsi="Times New Roman" w:cs="Times New Roman"/>
          <w:bCs/>
          <w:sz w:val="24"/>
          <w:szCs w:val="24"/>
          <w:lang w:val="en-GB" w:eastAsia="es-ES"/>
        </w:rPr>
        <w:t xml:space="preserve">the interaction </w:t>
      </w:r>
      <w:r w:rsidR="00361A2E">
        <w:rPr>
          <w:rFonts w:ascii="Times New Roman" w:eastAsia="Arial Unicode MS" w:hAnsi="Times New Roman" w:cs="Times New Roman"/>
          <w:bCs/>
          <w:sz w:val="24"/>
          <w:szCs w:val="24"/>
          <w:lang w:val="en-GB" w:eastAsia="es-ES"/>
        </w:rPr>
        <w:t>between</w:t>
      </w:r>
      <w:r w:rsidR="00361A2E" w:rsidRPr="003747B3">
        <w:rPr>
          <w:rFonts w:ascii="Times New Roman" w:eastAsia="Arial Unicode MS" w:hAnsi="Times New Roman" w:cs="Times New Roman"/>
          <w:bCs/>
          <w:sz w:val="24"/>
          <w:szCs w:val="24"/>
          <w:lang w:val="en-GB" w:eastAsia="es-ES"/>
        </w:rPr>
        <w:t xml:space="preserve"> </w:t>
      </w:r>
      <w:r w:rsidR="005F50EA" w:rsidRPr="003747B3">
        <w:rPr>
          <w:rFonts w:ascii="Times New Roman" w:eastAsia="Arial Unicode MS" w:hAnsi="Times New Roman" w:cs="Times New Roman"/>
          <w:bCs/>
          <w:sz w:val="24"/>
          <w:szCs w:val="24"/>
          <w:lang w:val="en-GB" w:eastAsia="es-ES"/>
        </w:rPr>
        <w:t xml:space="preserve">the lipase molecule </w:t>
      </w:r>
      <w:r w:rsidR="00361A2E">
        <w:rPr>
          <w:rFonts w:ascii="Times New Roman" w:eastAsia="Arial Unicode MS" w:hAnsi="Times New Roman" w:cs="Times New Roman"/>
          <w:bCs/>
          <w:sz w:val="24"/>
          <w:szCs w:val="24"/>
          <w:lang w:val="en-GB" w:eastAsia="es-ES"/>
        </w:rPr>
        <w:t>and the</w:t>
      </w:r>
      <w:r w:rsidR="00361A2E" w:rsidRPr="003747B3">
        <w:rPr>
          <w:rFonts w:ascii="Times New Roman" w:eastAsia="Arial Unicode MS" w:hAnsi="Times New Roman" w:cs="Times New Roman"/>
          <w:bCs/>
          <w:sz w:val="24"/>
          <w:szCs w:val="24"/>
          <w:lang w:val="en-GB" w:eastAsia="es-ES"/>
        </w:rPr>
        <w:t xml:space="preserve"> </w:t>
      </w:r>
      <w:r w:rsidR="005F50EA" w:rsidRPr="003747B3">
        <w:rPr>
          <w:rFonts w:ascii="Times New Roman" w:eastAsia="Arial Unicode MS" w:hAnsi="Times New Roman" w:cs="Times New Roman"/>
          <w:bCs/>
          <w:sz w:val="24"/>
          <w:szCs w:val="24"/>
          <w:lang w:val="en-GB" w:eastAsia="es-ES"/>
        </w:rPr>
        <w:t>substrates</w:t>
      </w:r>
      <w:r w:rsidR="0083300B" w:rsidRPr="003747B3">
        <w:rPr>
          <w:rFonts w:ascii="Times New Roman" w:eastAsia="Arial Unicode MS" w:hAnsi="Times New Roman" w:cs="Times New Roman"/>
          <w:bCs/>
          <w:sz w:val="24"/>
          <w:szCs w:val="24"/>
          <w:lang w:val="en-GB" w:eastAsia="es-ES"/>
        </w:rPr>
        <w:t xml:space="preserve"> (Watanbe et al., 2002). </w:t>
      </w:r>
      <w:r w:rsidR="00361A2E">
        <w:rPr>
          <w:rFonts w:ascii="Times New Roman" w:eastAsia="Arial Unicode MS" w:hAnsi="Times New Roman" w:cs="Times New Roman"/>
          <w:bCs/>
          <w:sz w:val="24"/>
          <w:szCs w:val="24"/>
          <w:lang w:val="en-GB" w:eastAsia="es-ES"/>
        </w:rPr>
        <w:t>Nonetheless,</w:t>
      </w:r>
      <w:r w:rsidR="00361A2E" w:rsidRPr="003747B3">
        <w:rPr>
          <w:rFonts w:ascii="Times New Roman" w:eastAsia="Arial Unicode MS" w:hAnsi="Times New Roman" w:cs="Times New Roman"/>
          <w:bCs/>
          <w:sz w:val="24"/>
          <w:szCs w:val="24"/>
          <w:lang w:val="en-GB" w:eastAsia="es-ES"/>
        </w:rPr>
        <w:t xml:space="preserve"> </w:t>
      </w:r>
      <w:r w:rsidR="00A40E0D" w:rsidRPr="003747B3">
        <w:rPr>
          <w:rFonts w:ascii="Times New Roman" w:eastAsia="Arial Unicode MS" w:hAnsi="Times New Roman" w:cs="Times New Roman"/>
          <w:bCs/>
          <w:sz w:val="24"/>
          <w:szCs w:val="24"/>
          <w:lang w:val="en-GB" w:eastAsia="es-ES"/>
        </w:rPr>
        <w:t xml:space="preserve">Figure 4A shows that the influence of the polar lipid content </w:t>
      </w:r>
      <w:r w:rsidR="005F50EA" w:rsidRPr="003747B3">
        <w:rPr>
          <w:rFonts w:ascii="Times New Roman" w:eastAsia="Arial Unicode MS" w:hAnsi="Times New Roman" w:cs="Times New Roman"/>
          <w:bCs/>
          <w:sz w:val="24"/>
          <w:szCs w:val="24"/>
          <w:lang w:val="en-GB" w:eastAsia="es-ES"/>
        </w:rPr>
        <w:t xml:space="preserve">is relatively low, which </w:t>
      </w:r>
      <w:r w:rsidR="00361A2E">
        <w:rPr>
          <w:rFonts w:ascii="Times New Roman" w:eastAsia="Arial Unicode MS" w:hAnsi="Times New Roman" w:cs="Times New Roman"/>
          <w:bCs/>
          <w:sz w:val="24"/>
          <w:szCs w:val="24"/>
          <w:lang w:val="en-GB" w:eastAsia="es-ES"/>
        </w:rPr>
        <w:t>might</w:t>
      </w:r>
      <w:r w:rsidR="00361A2E" w:rsidRPr="003747B3">
        <w:rPr>
          <w:rFonts w:ascii="Times New Roman" w:eastAsia="Arial Unicode MS" w:hAnsi="Times New Roman" w:cs="Times New Roman"/>
          <w:bCs/>
          <w:sz w:val="24"/>
          <w:szCs w:val="24"/>
          <w:lang w:val="en-GB" w:eastAsia="es-ES"/>
        </w:rPr>
        <w:t xml:space="preserve"> </w:t>
      </w:r>
      <w:r w:rsidR="007C7C41" w:rsidRPr="003747B3">
        <w:rPr>
          <w:rFonts w:ascii="Times New Roman" w:eastAsia="Arial Unicode MS" w:hAnsi="Times New Roman" w:cs="Times New Roman"/>
          <w:bCs/>
          <w:sz w:val="24"/>
          <w:szCs w:val="24"/>
          <w:lang w:val="en-GB" w:eastAsia="es-ES"/>
        </w:rPr>
        <w:t xml:space="preserve">be because </w:t>
      </w:r>
      <w:r w:rsidRPr="003747B3">
        <w:rPr>
          <w:rFonts w:ascii="Times New Roman" w:eastAsia="Arial Unicode MS" w:hAnsi="Times New Roman" w:cs="Times New Roman"/>
          <w:bCs/>
          <w:sz w:val="24"/>
          <w:szCs w:val="24"/>
          <w:lang w:val="en-GB" w:eastAsia="es-ES"/>
        </w:rPr>
        <w:t xml:space="preserve">the lipase immobilization support of </w:t>
      </w:r>
      <w:r w:rsidR="007C7C41" w:rsidRPr="003747B3">
        <w:rPr>
          <w:rFonts w:ascii="Times New Roman" w:eastAsia="Arial Unicode MS" w:hAnsi="Times New Roman" w:cs="Times New Roman"/>
          <w:bCs/>
          <w:sz w:val="24"/>
          <w:szCs w:val="24"/>
          <w:lang w:val="en-GB" w:eastAsia="es-ES"/>
        </w:rPr>
        <w:t>N435 is hydrophobic</w:t>
      </w:r>
      <w:r w:rsidR="0083300B" w:rsidRPr="003747B3">
        <w:rPr>
          <w:rFonts w:ascii="Times New Roman" w:eastAsia="Arial Unicode MS" w:hAnsi="Times New Roman" w:cs="Times New Roman"/>
          <w:bCs/>
          <w:sz w:val="24"/>
          <w:szCs w:val="24"/>
          <w:lang w:val="en-GB" w:eastAsia="es-ES"/>
        </w:rPr>
        <w:t xml:space="preserve"> (</w:t>
      </w:r>
      <w:r w:rsidR="00F50AE9" w:rsidRPr="003747B3">
        <w:rPr>
          <w:rFonts w:ascii="Times New Roman" w:eastAsia="Arial Unicode MS" w:hAnsi="Times New Roman" w:cs="Times New Roman"/>
          <w:bCs/>
          <w:sz w:val="24"/>
          <w:szCs w:val="24"/>
          <w:lang w:val="en-GB" w:eastAsia="es-ES"/>
        </w:rPr>
        <w:t>at least</w:t>
      </w:r>
      <w:r w:rsidR="007C7C41" w:rsidRPr="003747B3">
        <w:rPr>
          <w:rFonts w:ascii="Times New Roman" w:eastAsia="Arial Unicode MS" w:hAnsi="Times New Roman" w:cs="Times New Roman"/>
          <w:bCs/>
          <w:sz w:val="24"/>
          <w:szCs w:val="24"/>
          <w:lang w:val="en-GB" w:eastAsia="es-ES"/>
        </w:rPr>
        <w:t xml:space="preserve"> compared to the hydrophilic </w:t>
      </w:r>
      <w:r w:rsidRPr="003747B3">
        <w:rPr>
          <w:rFonts w:ascii="Times New Roman" w:eastAsia="Arial Unicode MS" w:hAnsi="Times New Roman" w:cs="Times New Roman"/>
          <w:bCs/>
          <w:sz w:val="24"/>
          <w:szCs w:val="24"/>
          <w:lang w:val="en-GB" w:eastAsia="es-ES"/>
        </w:rPr>
        <w:t>supports</w:t>
      </w:r>
      <w:r w:rsidR="007C7C41" w:rsidRPr="003747B3">
        <w:rPr>
          <w:rFonts w:ascii="Times New Roman" w:eastAsia="Arial Unicode MS" w:hAnsi="Times New Roman" w:cs="Times New Roman"/>
          <w:bCs/>
          <w:sz w:val="24"/>
          <w:szCs w:val="24"/>
          <w:lang w:val="en-GB" w:eastAsia="es-ES"/>
        </w:rPr>
        <w:t xml:space="preserve"> used for lipases </w:t>
      </w:r>
      <w:r w:rsidR="00361A2E">
        <w:rPr>
          <w:rFonts w:ascii="Times New Roman" w:eastAsia="Arial Unicode MS" w:hAnsi="Times New Roman" w:cs="Times New Roman"/>
          <w:bCs/>
          <w:sz w:val="24"/>
          <w:szCs w:val="24"/>
          <w:lang w:val="en-GB" w:eastAsia="es-ES"/>
        </w:rPr>
        <w:t xml:space="preserve">such </w:t>
      </w:r>
      <w:r w:rsidR="007C7C41" w:rsidRPr="003747B3">
        <w:rPr>
          <w:rFonts w:ascii="Times New Roman" w:eastAsia="Arial Unicode MS" w:hAnsi="Times New Roman" w:cs="Times New Roman"/>
          <w:bCs/>
          <w:sz w:val="24"/>
          <w:szCs w:val="24"/>
          <w:lang w:val="en-GB" w:eastAsia="es-ES"/>
        </w:rPr>
        <w:t>as Lipozyme RM IM and TL IM</w:t>
      </w:r>
      <w:r w:rsidR="0083300B" w:rsidRPr="003747B3">
        <w:rPr>
          <w:rFonts w:ascii="Times New Roman" w:eastAsia="Arial Unicode MS" w:hAnsi="Times New Roman" w:cs="Times New Roman"/>
          <w:bCs/>
          <w:sz w:val="24"/>
          <w:szCs w:val="24"/>
          <w:lang w:val="en-GB" w:eastAsia="es-ES"/>
        </w:rPr>
        <w:t>)</w:t>
      </w:r>
      <w:r w:rsidR="00361A2E">
        <w:rPr>
          <w:rFonts w:ascii="Times New Roman" w:eastAsia="Arial Unicode MS" w:hAnsi="Times New Roman" w:cs="Times New Roman"/>
          <w:bCs/>
          <w:sz w:val="24"/>
          <w:szCs w:val="24"/>
          <w:lang w:val="en-GB" w:eastAsia="es-ES"/>
        </w:rPr>
        <w:t>,</w:t>
      </w:r>
      <w:r w:rsidR="00F50AE9" w:rsidRPr="003747B3">
        <w:rPr>
          <w:rFonts w:ascii="Times New Roman" w:eastAsia="Arial Unicode MS" w:hAnsi="Times New Roman" w:cs="Times New Roman"/>
          <w:bCs/>
          <w:sz w:val="24"/>
          <w:szCs w:val="24"/>
          <w:lang w:val="en-GB" w:eastAsia="es-ES"/>
        </w:rPr>
        <w:t xml:space="preserve"> and t</w:t>
      </w:r>
      <w:r w:rsidRPr="003747B3">
        <w:rPr>
          <w:rFonts w:ascii="Times New Roman" w:eastAsia="Arial Unicode MS" w:hAnsi="Times New Roman" w:cs="Times New Roman"/>
          <w:bCs/>
          <w:sz w:val="24"/>
          <w:szCs w:val="24"/>
          <w:lang w:val="en-GB" w:eastAsia="es-ES"/>
        </w:rPr>
        <w:t xml:space="preserve">his hydrophobic </w:t>
      </w:r>
      <w:r w:rsidR="00F50AE9" w:rsidRPr="003747B3">
        <w:rPr>
          <w:rFonts w:ascii="Times New Roman" w:eastAsia="Arial Unicode MS" w:hAnsi="Times New Roman" w:cs="Times New Roman"/>
          <w:bCs/>
          <w:sz w:val="24"/>
          <w:szCs w:val="24"/>
          <w:lang w:val="en-GB" w:eastAsia="es-ES"/>
        </w:rPr>
        <w:t>support</w:t>
      </w:r>
      <w:r w:rsidR="007C7C41" w:rsidRPr="003747B3">
        <w:rPr>
          <w:rFonts w:ascii="Times New Roman" w:eastAsia="Arial Unicode MS" w:hAnsi="Times New Roman" w:cs="Times New Roman"/>
          <w:bCs/>
          <w:sz w:val="24"/>
          <w:szCs w:val="24"/>
          <w:lang w:val="en-GB" w:eastAsia="es-ES"/>
        </w:rPr>
        <w:t xml:space="preserve"> could limit the adsorption of polar compounds present in the medium (</w:t>
      </w:r>
      <w:r w:rsidR="00361A2E">
        <w:rPr>
          <w:rFonts w:ascii="Times New Roman" w:eastAsia="Arial Unicode MS" w:hAnsi="Times New Roman" w:cs="Times New Roman"/>
          <w:bCs/>
          <w:sz w:val="24"/>
          <w:szCs w:val="24"/>
          <w:lang w:val="en-GB" w:eastAsia="es-ES"/>
        </w:rPr>
        <w:t xml:space="preserve">such </w:t>
      </w:r>
      <w:r w:rsidR="007C7C41" w:rsidRPr="003747B3">
        <w:rPr>
          <w:rFonts w:ascii="Times New Roman" w:eastAsia="Arial Unicode MS" w:hAnsi="Times New Roman" w:cs="Times New Roman"/>
          <w:bCs/>
          <w:sz w:val="24"/>
          <w:szCs w:val="24"/>
          <w:lang w:val="en-GB" w:eastAsia="es-ES"/>
        </w:rPr>
        <w:t xml:space="preserve">as polar lipids and glycerol) (Séverac et al., 2011). </w:t>
      </w:r>
    </w:p>
    <w:p w14:paraId="1CC9C96E" w14:textId="7D6F188A" w:rsidR="0083300B" w:rsidRPr="003747B3" w:rsidRDefault="00364B76" w:rsidP="0083300B">
      <w:pPr>
        <w:tabs>
          <w:tab w:val="left" w:pos="426"/>
        </w:tabs>
        <w:spacing w:after="0" w:line="480" w:lineRule="auto"/>
        <w:rPr>
          <w:rFonts w:ascii="Times New Roman" w:eastAsia="Arial Unicode MS" w:hAnsi="Times New Roman" w:cs="Times New Roman"/>
          <w:bCs/>
          <w:sz w:val="24"/>
          <w:szCs w:val="24"/>
          <w:lang w:val="en-GB" w:eastAsia="es-ES"/>
        </w:rPr>
      </w:pPr>
      <w:r w:rsidRPr="003747B3">
        <w:rPr>
          <w:rFonts w:ascii="Times New Roman" w:eastAsia="Arial Unicode MS" w:hAnsi="Times New Roman" w:cs="Times New Roman"/>
          <w:bCs/>
          <w:sz w:val="24"/>
          <w:szCs w:val="24"/>
          <w:lang w:val="en-GB" w:eastAsia="es-ES"/>
        </w:rPr>
        <w:tab/>
      </w:r>
      <w:r w:rsidR="0083300B" w:rsidRPr="003747B3">
        <w:rPr>
          <w:rFonts w:ascii="Times New Roman" w:eastAsia="Arial Unicode MS" w:hAnsi="Times New Roman" w:cs="Times New Roman"/>
          <w:bCs/>
          <w:sz w:val="24"/>
          <w:szCs w:val="24"/>
          <w:lang w:val="en-GB" w:eastAsia="es-ES"/>
        </w:rPr>
        <w:t xml:space="preserve">Figure 4B shows the variation </w:t>
      </w:r>
      <w:r w:rsidR="00B830E2">
        <w:rPr>
          <w:rFonts w:ascii="Times New Roman" w:eastAsia="Arial Unicode MS" w:hAnsi="Times New Roman" w:cs="Times New Roman"/>
          <w:bCs/>
          <w:sz w:val="24"/>
          <w:szCs w:val="24"/>
          <w:lang w:val="en-GB" w:eastAsia="es-ES"/>
        </w:rPr>
        <w:t>in</w:t>
      </w:r>
      <w:r w:rsidR="00361A2E" w:rsidRPr="003747B3">
        <w:rPr>
          <w:rFonts w:ascii="Times New Roman" w:eastAsia="Arial Unicode MS" w:hAnsi="Times New Roman" w:cs="Times New Roman"/>
          <w:bCs/>
          <w:sz w:val="24"/>
          <w:szCs w:val="24"/>
          <w:lang w:val="en-GB" w:eastAsia="es-ES"/>
        </w:rPr>
        <w:t xml:space="preserve"> FAME conversions </w:t>
      </w:r>
      <w:r w:rsidR="0083300B" w:rsidRPr="003747B3">
        <w:rPr>
          <w:rFonts w:ascii="Times New Roman" w:eastAsia="Arial Unicode MS" w:hAnsi="Times New Roman" w:cs="Times New Roman"/>
          <w:bCs/>
          <w:sz w:val="24"/>
          <w:szCs w:val="24"/>
          <w:lang w:val="en-GB" w:eastAsia="es-ES"/>
        </w:rPr>
        <w:t xml:space="preserve">with </w:t>
      </w:r>
      <w:r w:rsidR="00361A2E">
        <w:rPr>
          <w:rFonts w:ascii="Times New Roman" w:eastAsia="Arial Unicode MS" w:hAnsi="Times New Roman" w:cs="Times New Roman"/>
          <w:bCs/>
          <w:sz w:val="24"/>
          <w:szCs w:val="24"/>
          <w:lang w:val="en-GB" w:eastAsia="es-ES"/>
        </w:rPr>
        <w:t xml:space="preserve">the </w:t>
      </w:r>
      <w:r w:rsidR="0083300B" w:rsidRPr="003747B3">
        <w:rPr>
          <w:rFonts w:ascii="Times New Roman" w:eastAsia="Arial Unicode MS" w:hAnsi="Times New Roman" w:cs="Times New Roman"/>
          <w:bCs/>
          <w:sz w:val="24"/>
          <w:szCs w:val="24"/>
          <w:lang w:val="en-GB" w:eastAsia="es-ES"/>
        </w:rPr>
        <w:t xml:space="preserve">reaction time obtained in the </w:t>
      </w:r>
      <w:r w:rsidR="0083300B" w:rsidRPr="003747B3">
        <w:rPr>
          <w:rFonts w:ascii="Times New Roman" w:eastAsia="Arial Unicode MS" w:hAnsi="Times New Roman" w:cs="Times New Roman"/>
          <w:bCs/>
          <w:i/>
          <w:sz w:val="24"/>
          <w:szCs w:val="24"/>
          <w:lang w:val="en-GB" w:eastAsia="es-ES"/>
        </w:rPr>
        <w:t>R. oryzae</w:t>
      </w:r>
      <w:r w:rsidR="00361A2E">
        <w:rPr>
          <w:rFonts w:ascii="Times New Roman" w:eastAsia="Arial Unicode MS" w:hAnsi="Times New Roman" w:cs="Times New Roman"/>
          <w:bCs/>
          <w:sz w:val="24"/>
          <w:szCs w:val="24"/>
          <w:lang w:val="en-GB" w:eastAsia="es-ES"/>
        </w:rPr>
        <w:t>-</w:t>
      </w:r>
      <w:r w:rsidR="0083300B" w:rsidRPr="003747B3">
        <w:rPr>
          <w:rFonts w:ascii="Times New Roman" w:eastAsia="Arial Unicode MS" w:hAnsi="Times New Roman" w:cs="Times New Roman"/>
          <w:bCs/>
          <w:sz w:val="24"/>
          <w:szCs w:val="24"/>
          <w:lang w:val="en-GB" w:eastAsia="es-ES"/>
        </w:rPr>
        <w:t xml:space="preserve">catalyzed transesterification of the </w:t>
      </w:r>
      <w:r w:rsidR="0083300B" w:rsidRPr="003747B3">
        <w:rPr>
          <w:rFonts w:ascii="Times New Roman" w:eastAsia="Arial Unicode MS" w:hAnsi="Times New Roman" w:cs="Times New Roman"/>
          <w:bCs/>
          <w:i/>
          <w:sz w:val="24"/>
          <w:szCs w:val="24"/>
          <w:lang w:val="en-GB" w:eastAsia="es-ES"/>
        </w:rPr>
        <w:t xml:space="preserve">N. gaditana </w:t>
      </w:r>
      <w:r w:rsidR="0083300B" w:rsidRPr="003747B3">
        <w:rPr>
          <w:rFonts w:ascii="Times New Roman" w:eastAsia="Arial Unicode MS" w:hAnsi="Times New Roman" w:cs="Times New Roman"/>
          <w:bCs/>
          <w:sz w:val="24"/>
          <w:szCs w:val="24"/>
          <w:lang w:val="en-GB" w:eastAsia="es-ES"/>
        </w:rPr>
        <w:t xml:space="preserve">microalgal SLs extracted with the ethanol (96% v/v)-hexane (75.1% polar lipids, Table </w:t>
      </w:r>
      <w:r w:rsidR="004861BA" w:rsidRPr="003747B3">
        <w:rPr>
          <w:rFonts w:ascii="Times New Roman" w:eastAsia="Arial Unicode MS" w:hAnsi="Times New Roman" w:cs="Times New Roman"/>
          <w:bCs/>
          <w:sz w:val="24"/>
          <w:szCs w:val="24"/>
          <w:lang w:val="en-GB" w:eastAsia="es-ES"/>
        </w:rPr>
        <w:t>1</w:t>
      </w:r>
      <w:r w:rsidR="0083300B" w:rsidRPr="003747B3">
        <w:rPr>
          <w:rFonts w:ascii="Times New Roman" w:eastAsia="Arial Unicode MS" w:hAnsi="Times New Roman" w:cs="Times New Roman"/>
          <w:bCs/>
          <w:sz w:val="24"/>
          <w:szCs w:val="24"/>
          <w:lang w:val="en-GB" w:eastAsia="es-ES"/>
        </w:rPr>
        <w:t>), ethanol (96% v/v)-hexane + AC (49% polar lipids), hexane + AC (37.4% polar lipids) and hexane-ethanol</w:t>
      </w:r>
      <w:r w:rsidR="00363B8F" w:rsidRPr="003747B3">
        <w:rPr>
          <w:rFonts w:ascii="Times New Roman" w:eastAsia="Arial Unicode MS" w:hAnsi="Times New Roman" w:cs="Times New Roman"/>
          <w:bCs/>
          <w:sz w:val="24"/>
          <w:szCs w:val="24"/>
          <w:lang w:val="en-GB" w:eastAsia="es-ES"/>
        </w:rPr>
        <w:t>:</w:t>
      </w:r>
      <w:r w:rsidR="0083300B" w:rsidRPr="003747B3">
        <w:rPr>
          <w:rFonts w:ascii="Times New Roman" w:eastAsia="Arial Unicode MS" w:hAnsi="Times New Roman" w:cs="Times New Roman"/>
          <w:bCs/>
          <w:sz w:val="24"/>
          <w:szCs w:val="24"/>
          <w:lang w:val="en-GB" w:eastAsia="es-ES"/>
        </w:rPr>
        <w:t>water (95</w:t>
      </w:r>
      <w:r w:rsidR="00363B8F" w:rsidRPr="003747B3">
        <w:rPr>
          <w:rFonts w:ascii="Times New Roman" w:eastAsia="Arial Unicode MS" w:hAnsi="Times New Roman" w:cs="Times New Roman"/>
          <w:bCs/>
          <w:sz w:val="24"/>
          <w:szCs w:val="24"/>
          <w:lang w:val="en-GB" w:eastAsia="es-ES"/>
        </w:rPr>
        <w:t>:</w:t>
      </w:r>
      <w:r w:rsidR="0083300B" w:rsidRPr="003747B3">
        <w:rPr>
          <w:rFonts w:ascii="Times New Roman" w:eastAsia="Arial Unicode MS" w:hAnsi="Times New Roman" w:cs="Times New Roman"/>
          <w:bCs/>
          <w:sz w:val="24"/>
          <w:szCs w:val="24"/>
          <w:lang w:val="en-GB" w:eastAsia="es-ES"/>
        </w:rPr>
        <w:t>5 v/v) (15.3% polar lipids)</w:t>
      </w:r>
      <w:r w:rsidR="00361A2E">
        <w:rPr>
          <w:rFonts w:ascii="Times New Roman" w:eastAsia="Arial Unicode MS" w:hAnsi="Times New Roman" w:cs="Times New Roman"/>
          <w:bCs/>
          <w:sz w:val="24"/>
          <w:szCs w:val="24"/>
          <w:lang w:val="en-GB" w:eastAsia="es-ES"/>
        </w:rPr>
        <w:t xml:space="preserve"> </w:t>
      </w:r>
      <w:r w:rsidR="00361A2E" w:rsidRPr="003747B3">
        <w:rPr>
          <w:rFonts w:ascii="Times New Roman" w:eastAsia="Arial Unicode MS" w:hAnsi="Times New Roman" w:cs="Times New Roman"/>
          <w:bCs/>
          <w:sz w:val="24"/>
          <w:szCs w:val="24"/>
          <w:lang w:val="en-GB" w:eastAsia="es-ES"/>
        </w:rPr>
        <w:t>systems</w:t>
      </w:r>
      <w:r w:rsidR="0083300B" w:rsidRPr="003747B3">
        <w:rPr>
          <w:rFonts w:ascii="Times New Roman" w:eastAsia="Arial Unicode MS" w:hAnsi="Times New Roman" w:cs="Times New Roman"/>
          <w:bCs/>
          <w:sz w:val="24"/>
          <w:szCs w:val="24"/>
          <w:lang w:val="en-GB" w:eastAsia="es-ES"/>
        </w:rPr>
        <w:t xml:space="preserve">. This figure again shows that the final conversions achieved using the three SL fractions with </w:t>
      </w:r>
      <w:r w:rsidR="00B830E2">
        <w:rPr>
          <w:rFonts w:ascii="Times New Roman" w:eastAsia="Arial Unicode MS" w:hAnsi="Times New Roman" w:cs="Times New Roman"/>
          <w:bCs/>
          <w:sz w:val="24"/>
          <w:szCs w:val="24"/>
          <w:lang w:val="en-GB" w:eastAsia="es-ES"/>
        </w:rPr>
        <w:t>lower</w:t>
      </w:r>
      <w:r w:rsidR="00B830E2" w:rsidRPr="003747B3">
        <w:rPr>
          <w:rFonts w:ascii="Times New Roman" w:eastAsia="Arial Unicode MS" w:hAnsi="Times New Roman" w:cs="Times New Roman"/>
          <w:bCs/>
          <w:sz w:val="24"/>
          <w:szCs w:val="24"/>
          <w:lang w:val="en-GB" w:eastAsia="es-ES"/>
        </w:rPr>
        <w:t xml:space="preserve"> </w:t>
      </w:r>
      <w:r w:rsidR="0083300B" w:rsidRPr="003747B3">
        <w:rPr>
          <w:rFonts w:ascii="Times New Roman" w:eastAsia="Arial Unicode MS" w:hAnsi="Times New Roman" w:cs="Times New Roman"/>
          <w:bCs/>
          <w:sz w:val="24"/>
          <w:szCs w:val="24"/>
          <w:lang w:val="en-GB" w:eastAsia="es-ES"/>
        </w:rPr>
        <w:t>polar lipid content</w:t>
      </w:r>
      <w:r w:rsidR="00B830E2">
        <w:rPr>
          <w:rFonts w:ascii="Times New Roman" w:eastAsia="Arial Unicode MS" w:hAnsi="Times New Roman" w:cs="Times New Roman"/>
          <w:bCs/>
          <w:sz w:val="24"/>
          <w:szCs w:val="24"/>
          <w:lang w:val="en-GB" w:eastAsia="es-ES"/>
        </w:rPr>
        <w:t>s</w:t>
      </w:r>
      <w:r w:rsidR="0083300B" w:rsidRPr="003747B3">
        <w:rPr>
          <w:rFonts w:ascii="Times New Roman" w:eastAsia="Arial Unicode MS" w:hAnsi="Times New Roman" w:cs="Times New Roman"/>
          <w:bCs/>
          <w:sz w:val="24"/>
          <w:szCs w:val="24"/>
          <w:lang w:val="en-GB" w:eastAsia="es-ES"/>
        </w:rPr>
        <w:t xml:space="preserve"> </w:t>
      </w:r>
      <w:r w:rsidR="00361A2E">
        <w:rPr>
          <w:rFonts w:ascii="Times New Roman" w:eastAsia="Arial Unicode MS" w:hAnsi="Times New Roman" w:cs="Times New Roman"/>
          <w:bCs/>
          <w:sz w:val="24"/>
          <w:szCs w:val="24"/>
          <w:lang w:val="en-GB" w:eastAsia="es-ES"/>
        </w:rPr>
        <w:t>were</w:t>
      </w:r>
      <w:r w:rsidR="00361A2E" w:rsidRPr="003747B3">
        <w:rPr>
          <w:rFonts w:ascii="Times New Roman" w:eastAsia="Arial Unicode MS" w:hAnsi="Times New Roman" w:cs="Times New Roman"/>
          <w:bCs/>
          <w:sz w:val="24"/>
          <w:szCs w:val="24"/>
          <w:lang w:val="en-GB" w:eastAsia="es-ES"/>
        </w:rPr>
        <w:t xml:space="preserve"> </w:t>
      </w:r>
      <w:r w:rsidR="0083300B" w:rsidRPr="003747B3">
        <w:rPr>
          <w:rFonts w:ascii="Times New Roman" w:eastAsia="Arial Unicode MS" w:hAnsi="Times New Roman" w:cs="Times New Roman"/>
          <w:bCs/>
          <w:sz w:val="24"/>
          <w:szCs w:val="24"/>
          <w:lang w:val="en-GB" w:eastAsia="es-ES"/>
        </w:rPr>
        <w:t xml:space="preserve">relatively high (around 82%) and non-significant differences between </w:t>
      </w:r>
      <w:r w:rsidR="0083300B" w:rsidRPr="003747B3">
        <w:rPr>
          <w:rFonts w:ascii="Times New Roman" w:eastAsia="Arial Unicode MS" w:hAnsi="Times New Roman" w:cs="Times New Roman"/>
          <w:bCs/>
          <w:sz w:val="24"/>
          <w:szCs w:val="24"/>
          <w:lang w:val="en-GB" w:eastAsia="es-ES"/>
        </w:rPr>
        <w:lastRenderedPageBreak/>
        <w:t xml:space="preserve">these final </w:t>
      </w:r>
      <w:r w:rsidR="00361A2E">
        <w:rPr>
          <w:rFonts w:ascii="Times New Roman" w:eastAsia="Arial Unicode MS" w:hAnsi="Times New Roman" w:cs="Times New Roman"/>
          <w:bCs/>
          <w:sz w:val="24"/>
          <w:szCs w:val="24"/>
          <w:lang w:val="en-GB" w:eastAsia="es-ES"/>
        </w:rPr>
        <w:t>SL fraction</w:t>
      </w:r>
      <w:r w:rsidR="00361A2E" w:rsidRPr="003747B3">
        <w:rPr>
          <w:rFonts w:ascii="Times New Roman" w:eastAsia="Arial Unicode MS" w:hAnsi="Times New Roman" w:cs="Times New Roman"/>
          <w:bCs/>
          <w:sz w:val="24"/>
          <w:szCs w:val="24"/>
          <w:lang w:val="en-GB" w:eastAsia="es-ES"/>
        </w:rPr>
        <w:t xml:space="preserve"> </w:t>
      </w:r>
      <w:r w:rsidR="0083300B" w:rsidRPr="003747B3">
        <w:rPr>
          <w:rFonts w:ascii="Times New Roman" w:eastAsia="Arial Unicode MS" w:hAnsi="Times New Roman" w:cs="Times New Roman"/>
          <w:bCs/>
          <w:sz w:val="24"/>
          <w:szCs w:val="24"/>
          <w:lang w:val="en-GB" w:eastAsia="es-ES"/>
        </w:rPr>
        <w:t xml:space="preserve">conversions </w:t>
      </w:r>
      <w:r w:rsidR="00361A2E">
        <w:rPr>
          <w:rFonts w:ascii="Times New Roman" w:eastAsia="Arial Unicode MS" w:hAnsi="Times New Roman" w:cs="Times New Roman"/>
          <w:bCs/>
          <w:sz w:val="24"/>
          <w:szCs w:val="24"/>
          <w:lang w:val="en-GB" w:eastAsia="es-ES"/>
        </w:rPr>
        <w:t>were</w:t>
      </w:r>
      <w:r w:rsidR="0083300B" w:rsidRPr="003747B3">
        <w:rPr>
          <w:rFonts w:ascii="Times New Roman" w:eastAsia="Arial Unicode MS" w:hAnsi="Times New Roman" w:cs="Times New Roman"/>
          <w:bCs/>
          <w:sz w:val="24"/>
          <w:szCs w:val="24"/>
          <w:lang w:val="en-GB" w:eastAsia="es-ES"/>
        </w:rPr>
        <w:t xml:space="preserve"> observed. </w:t>
      </w:r>
      <w:r w:rsidR="00361A2E">
        <w:rPr>
          <w:rFonts w:ascii="Times New Roman" w:eastAsia="Arial Unicode MS" w:hAnsi="Times New Roman" w:cs="Times New Roman"/>
          <w:bCs/>
          <w:sz w:val="24"/>
          <w:szCs w:val="24"/>
          <w:lang w:val="en-GB" w:eastAsia="es-ES"/>
        </w:rPr>
        <w:t>In addition,</w:t>
      </w:r>
      <w:r w:rsidR="00361A2E" w:rsidRPr="003747B3">
        <w:rPr>
          <w:rFonts w:ascii="Times New Roman" w:eastAsia="Arial Unicode MS" w:hAnsi="Times New Roman" w:cs="Times New Roman"/>
          <w:bCs/>
          <w:sz w:val="24"/>
          <w:szCs w:val="24"/>
          <w:lang w:val="en-GB" w:eastAsia="es-ES"/>
        </w:rPr>
        <w:t xml:space="preserve"> </w:t>
      </w:r>
      <w:r w:rsidR="00A77EC3" w:rsidRPr="003747B3">
        <w:rPr>
          <w:rFonts w:ascii="Times New Roman" w:eastAsia="Arial Unicode MS" w:hAnsi="Times New Roman" w:cs="Times New Roman"/>
          <w:bCs/>
          <w:sz w:val="24"/>
          <w:szCs w:val="24"/>
          <w:lang w:val="en-GB" w:eastAsia="es-ES"/>
        </w:rPr>
        <w:t>this figure show</w:t>
      </w:r>
      <w:r w:rsidR="00361A2E">
        <w:rPr>
          <w:rFonts w:ascii="Times New Roman" w:eastAsia="Arial Unicode MS" w:hAnsi="Times New Roman" w:cs="Times New Roman"/>
          <w:bCs/>
          <w:sz w:val="24"/>
          <w:szCs w:val="24"/>
          <w:lang w:val="en-GB" w:eastAsia="es-ES"/>
        </w:rPr>
        <w:t>s</w:t>
      </w:r>
      <w:r w:rsidR="0083300B" w:rsidRPr="003747B3">
        <w:rPr>
          <w:rFonts w:ascii="Times New Roman" w:eastAsia="Arial Unicode MS" w:hAnsi="Times New Roman" w:cs="Times New Roman"/>
          <w:bCs/>
          <w:sz w:val="24"/>
          <w:szCs w:val="24"/>
          <w:lang w:val="en-GB" w:eastAsia="es-ES"/>
        </w:rPr>
        <w:t xml:space="preserve"> that the final conversion achieved with the ethanol (96% v/v)-hexane fraction was appreciably lower (70.2%)</w:t>
      </w:r>
      <w:r w:rsidR="00361A2E">
        <w:rPr>
          <w:rFonts w:ascii="Times New Roman" w:eastAsia="Arial Unicode MS" w:hAnsi="Times New Roman" w:cs="Times New Roman"/>
          <w:bCs/>
          <w:sz w:val="24"/>
          <w:szCs w:val="24"/>
          <w:lang w:val="en-GB" w:eastAsia="es-ES"/>
        </w:rPr>
        <w:t xml:space="preserve"> </w:t>
      </w:r>
      <w:r w:rsidR="006A4A69" w:rsidRPr="003747B3">
        <w:rPr>
          <w:rFonts w:ascii="Times New Roman" w:eastAsia="Arial Unicode MS" w:hAnsi="Times New Roman" w:cs="Times New Roman"/>
          <w:bCs/>
          <w:sz w:val="24"/>
          <w:szCs w:val="24"/>
          <w:lang w:val="en-GB" w:eastAsia="es-ES"/>
        </w:rPr>
        <w:t xml:space="preserve">because </w:t>
      </w:r>
      <w:r w:rsidR="00361A2E">
        <w:rPr>
          <w:rFonts w:ascii="Times New Roman" w:eastAsia="Arial Unicode MS" w:hAnsi="Times New Roman" w:cs="Times New Roman"/>
          <w:bCs/>
          <w:sz w:val="24"/>
          <w:szCs w:val="24"/>
          <w:lang w:val="en-GB" w:eastAsia="es-ES"/>
        </w:rPr>
        <w:t>the</w:t>
      </w:r>
      <w:r w:rsidR="00361A2E" w:rsidRPr="003747B3">
        <w:rPr>
          <w:rFonts w:ascii="Times New Roman" w:eastAsia="Arial Unicode MS" w:hAnsi="Times New Roman" w:cs="Times New Roman"/>
          <w:bCs/>
          <w:sz w:val="24"/>
          <w:szCs w:val="24"/>
          <w:lang w:val="en-GB" w:eastAsia="es-ES"/>
        </w:rPr>
        <w:t xml:space="preserve"> </w:t>
      </w:r>
      <w:r w:rsidR="0083300B" w:rsidRPr="003747B3">
        <w:rPr>
          <w:rFonts w:ascii="Times New Roman" w:eastAsia="Arial Unicode MS" w:hAnsi="Times New Roman" w:cs="Times New Roman"/>
          <w:bCs/>
          <w:sz w:val="24"/>
          <w:szCs w:val="24"/>
          <w:lang w:val="en-GB" w:eastAsia="es-ES"/>
        </w:rPr>
        <w:t>SL fraction contain</w:t>
      </w:r>
      <w:r w:rsidR="00361A2E">
        <w:rPr>
          <w:rFonts w:ascii="Times New Roman" w:eastAsia="Arial Unicode MS" w:hAnsi="Times New Roman" w:cs="Times New Roman"/>
          <w:bCs/>
          <w:sz w:val="24"/>
          <w:szCs w:val="24"/>
          <w:lang w:val="en-GB" w:eastAsia="es-ES"/>
        </w:rPr>
        <w:t>ed</w:t>
      </w:r>
      <w:r w:rsidR="0083300B" w:rsidRPr="003747B3">
        <w:rPr>
          <w:rFonts w:ascii="Times New Roman" w:eastAsia="Arial Unicode MS" w:hAnsi="Times New Roman" w:cs="Times New Roman"/>
          <w:bCs/>
          <w:sz w:val="24"/>
          <w:szCs w:val="24"/>
          <w:lang w:val="en-GB" w:eastAsia="es-ES"/>
        </w:rPr>
        <w:t xml:space="preserve"> the highest polar </w:t>
      </w:r>
      <w:r w:rsidR="0083300B" w:rsidRPr="006A4A69">
        <w:rPr>
          <w:rFonts w:ascii="Times New Roman" w:eastAsia="Arial Unicode MS" w:hAnsi="Times New Roman" w:cs="Times New Roman"/>
          <w:bCs/>
          <w:sz w:val="24"/>
          <w:szCs w:val="24"/>
          <w:lang w:val="en-GB" w:eastAsia="es-ES"/>
        </w:rPr>
        <w:t xml:space="preserve">lipid content (75.1%). The final conversion achieved with the ethanol-hexane + AC fraction </w:t>
      </w:r>
      <w:r w:rsidR="00361A2E">
        <w:rPr>
          <w:rFonts w:ascii="Times New Roman" w:eastAsia="Arial Unicode MS" w:hAnsi="Times New Roman" w:cs="Times New Roman"/>
          <w:bCs/>
          <w:sz w:val="24"/>
          <w:szCs w:val="24"/>
          <w:lang w:val="en-GB" w:eastAsia="es-ES"/>
        </w:rPr>
        <w:t>was</w:t>
      </w:r>
      <w:r w:rsidR="00361A2E" w:rsidRPr="006A4A69">
        <w:rPr>
          <w:rFonts w:ascii="Times New Roman" w:eastAsia="Arial Unicode MS" w:hAnsi="Times New Roman" w:cs="Times New Roman"/>
          <w:bCs/>
          <w:sz w:val="24"/>
          <w:szCs w:val="24"/>
          <w:lang w:val="en-GB" w:eastAsia="es-ES"/>
        </w:rPr>
        <w:t xml:space="preserve"> </w:t>
      </w:r>
      <w:r w:rsidR="0083300B" w:rsidRPr="006A4A69">
        <w:rPr>
          <w:rFonts w:ascii="Times New Roman" w:eastAsia="Arial Unicode MS" w:hAnsi="Times New Roman" w:cs="Times New Roman"/>
          <w:bCs/>
          <w:sz w:val="24"/>
          <w:szCs w:val="24"/>
          <w:lang w:val="en-GB" w:eastAsia="es-ES"/>
        </w:rPr>
        <w:t xml:space="preserve">similar to that </w:t>
      </w:r>
      <w:r w:rsidR="00A77EC3" w:rsidRPr="006A4A69">
        <w:rPr>
          <w:rFonts w:ascii="Times New Roman" w:eastAsia="Arial Unicode MS" w:hAnsi="Times New Roman" w:cs="Times New Roman"/>
          <w:bCs/>
          <w:sz w:val="24"/>
          <w:szCs w:val="24"/>
          <w:lang w:val="en-GB" w:eastAsia="es-ES"/>
        </w:rPr>
        <w:t>obtained</w:t>
      </w:r>
      <w:r w:rsidR="0083300B" w:rsidRPr="006A4A69">
        <w:rPr>
          <w:rFonts w:ascii="Times New Roman" w:eastAsia="Arial Unicode MS" w:hAnsi="Times New Roman" w:cs="Times New Roman"/>
          <w:bCs/>
          <w:sz w:val="24"/>
          <w:szCs w:val="24"/>
          <w:lang w:val="en-GB" w:eastAsia="es-ES"/>
        </w:rPr>
        <w:t xml:space="preserve"> with the hexane-ethanol</w:t>
      </w:r>
      <w:r w:rsidR="00363B8F">
        <w:rPr>
          <w:rFonts w:ascii="Times New Roman" w:eastAsia="Arial Unicode MS" w:hAnsi="Times New Roman" w:cs="Times New Roman"/>
          <w:bCs/>
          <w:sz w:val="24"/>
          <w:szCs w:val="24"/>
          <w:lang w:val="en-GB" w:eastAsia="es-ES"/>
        </w:rPr>
        <w:t>:</w:t>
      </w:r>
      <w:r w:rsidR="0083300B" w:rsidRPr="006A4A69">
        <w:rPr>
          <w:rFonts w:ascii="Times New Roman" w:eastAsia="Arial Unicode MS" w:hAnsi="Times New Roman" w:cs="Times New Roman"/>
          <w:bCs/>
          <w:sz w:val="24"/>
          <w:szCs w:val="24"/>
          <w:lang w:val="en-GB" w:eastAsia="es-ES"/>
        </w:rPr>
        <w:t xml:space="preserve">water and hexane+AC fractions although </w:t>
      </w:r>
      <w:r w:rsidR="00361A2E">
        <w:rPr>
          <w:rFonts w:ascii="Times New Roman" w:eastAsia="Arial Unicode MS" w:hAnsi="Times New Roman" w:cs="Times New Roman"/>
          <w:bCs/>
          <w:sz w:val="24"/>
          <w:szCs w:val="24"/>
          <w:lang w:val="en-GB" w:eastAsia="es-ES"/>
        </w:rPr>
        <w:t>the latter</w:t>
      </w:r>
      <w:r w:rsidR="0083300B" w:rsidRPr="006A4A69">
        <w:rPr>
          <w:rFonts w:ascii="Times New Roman" w:eastAsia="Arial Unicode MS" w:hAnsi="Times New Roman" w:cs="Times New Roman"/>
          <w:bCs/>
          <w:sz w:val="24"/>
          <w:szCs w:val="24"/>
          <w:lang w:val="en-GB" w:eastAsia="es-ES"/>
        </w:rPr>
        <w:t xml:space="preserve"> </w:t>
      </w:r>
      <w:r w:rsidR="00361A2E">
        <w:rPr>
          <w:rFonts w:ascii="Times New Roman" w:eastAsia="Arial Unicode MS" w:hAnsi="Times New Roman" w:cs="Times New Roman"/>
          <w:bCs/>
          <w:sz w:val="24"/>
          <w:szCs w:val="24"/>
          <w:lang w:val="en-GB" w:eastAsia="es-ES"/>
        </w:rPr>
        <w:t>had</w:t>
      </w:r>
      <w:r w:rsidR="00361A2E" w:rsidRPr="006A4A69">
        <w:rPr>
          <w:rFonts w:ascii="Times New Roman" w:eastAsia="Arial Unicode MS" w:hAnsi="Times New Roman" w:cs="Times New Roman"/>
          <w:bCs/>
          <w:sz w:val="24"/>
          <w:szCs w:val="24"/>
          <w:lang w:val="en-GB" w:eastAsia="es-ES"/>
        </w:rPr>
        <w:t xml:space="preserve"> </w:t>
      </w:r>
      <w:r w:rsidR="0083300B" w:rsidRPr="006A4A69">
        <w:rPr>
          <w:rFonts w:ascii="Times New Roman" w:eastAsia="Arial Unicode MS" w:hAnsi="Times New Roman" w:cs="Times New Roman"/>
          <w:bCs/>
          <w:sz w:val="24"/>
          <w:szCs w:val="24"/>
          <w:lang w:val="en-GB" w:eastAsia="es-ES"/>
        </w:rPr>
        <w:t xml:space="preserve">lower </w:t>
      </w:r>
      <w:r w:rsidR="00363B8F">
        <w:rPr>
          <w:rFonts w:ascii="Times New Roman" w:eastAsia="Arial Unicode MS" w:hAnsi="Times New Roman" w:cs="Times New Roman"/>
          <w:bCs/>
          <w:sz w:val="24"/>
          <w:szCs w:val="24"/>
          <w:lang w:val="en-GB" w:eastAsia="es-ES"/>
        </w:rPr>
        <w:t xml:space="preserve">SL </w:t>
      </w:r>
      <w:r w:rsidR="0083300B" w:rsidRPr="006A4A69">
        <w:rPr>
          <w:rFonts w:ascii="Times New Roman" w:eastAsia="Arial Unicode MS" w:hAnsi="Times New Roman" w:cs="Times New Roman"/>
          <w:bCs/>
          <w:sz w:val="24"/>
          <w:szCs w:val="24"/>
          <w:lang w:val="en-GB" w:eastAsia="es-ES"/>
        </w:rPr>
        <w:t xml:space="preserve">purity (59.8% and 61% versus a </w:t>
      </w:r>
      <w:r w:rsidR="0083300B" w:rsidRPr="003747B3">
        <w:rPr>
          <w:rFonts w:ascii="Times New Roman" w:eastAsia="Arial Unicode MS" w:hAnsi="Times New Roman" w:cs="Times New Roman"/>
          <w:bCs/>
          <w:sz w:val="24"/>
          <w:szCs w:val="24"/>
          <w:lang w:val="en-GB" w:eastAsia="es-ES"/>
        </w:rPr>
        <w:t xml:space="preserve">95% purity </w:t>
      </w:r>
      <w:r w:rsidR="003508C8">
        <w:rPr>
          <w:rFonts w:ascii="Times New Roman" w:eastAsia="Arial Unicode MS" w:hAnsi="Times New Roman" w:cs="Times New Roman"/>
          <w:bCs/>
          <w:sz w:val="24"/>
          <w:szCs w:val="24"/>
          <w:lang w:val="en-GB" w:eastAsia="es-ES"/>
        </w:rPr>
        <w:t>for</w:t>
      </w:r>
      <w:r w:rsidR="003508C8" w:rsidRPr="003747B3">
        <w:rPr>
          <w:rFonts w:ascii="Times New Roman" w:eastAsia="Arial Unicode MS" w:hAnsi="Times New Roman" w:cs="Times New Roman"/>
          <w:bCs/>
          <w:sz w:val="24"/>
          <w:szCs w:val="24"/>
          <w:lang w:val="en-GB" w:eastAsia="es-ES"/>
        </w:rPr>
        <w:t xml:space="preserve"> </w:t>
      </w:r>
      <w:r w:rsidR="0083300B" w:rsidRPr="003747B3">
        <w:rPr>
          <w:rFonts w:ascii="Times New Roman" w:eastAsia="Arial Unicode MS" w:hAnsi="Times New Roman" w:cs="Times New Roman"/>
          <w:bCs/>
          <w:sz w:val="24"/>
          <w:szCs w:val="24"/>
          <w:lang w:val="en-GB" w:eastAsia="es-ES"/>
        </w:rPr>
        <w:t>the former</w:t>
      </w:r>
      <w:r w:rsidR="00363B8F" w:rsidRPr="003747B3">
        <w:rPr>
          <w:rFonts w:ascii="Times New Roman" w:eastAsia="Arial Unicode MS" w:hAnsi="Times New Roman" w:cs="Times New Roman"/>
          <w:bCs/>
          <w:sz w:val="24"/>
          <w:szCs w:val="24"/>
          <w:lang w:val="en-GB" w:eastAsia="es-ES"/>
        </w:rPr>
        <w:t>, Table 1</w:t>
      </w:r>
      <w:r w:rsidR="0083300B" w:rsidRPr="003747B3">
        <w:rPr>
          <w:rFonts w:ascii="Times New Roman" w:eastAsia="Arial Unicode MS" w:hAnsi="Times New Roman" w:cs="Times New Roman"/>
          <w:bCs/>
          <w:sz w:val="24"/>
          <w:szCs w:val="24"/>
          <w:lang w:val="en-GB" w:eastAsia="es-ES"/>
        </w:rPr>
        <w:t>)</w:t>
      </w:r>
      <w:r w:rsidR="006A4A69" w:rsidRPr="003747B3">
        <w:rPr>
          <w:rFonts w:ascii="Times New Roman" w:eastAsia="Arial Unicode MS" w:hAnsi="Times New Roman" w:cs="Times New Roman"/>
          <w:bCs/>
          <w:sz w:val="24"/>
          <w:szCs w:val="24"/>
          <w:lang w:val="en-GB" w:eastAsia="es-ES"/>
        </w:rPr>
        <w:t>,</w:t>
      </w:r>
      <w:r w:rsidR="0083300B" w:rsidRPr="003747B3">
        <w:rPr>
          <w:rFonts w:ascii="Times New Roman" w:eastAsia="Arial Unicode MS" w:hAnsi="Times New Roman" w:cs="Times New Roman"/>
          <w:bCs/>
          <w:sz w:val="24"/>
          <w:szCs w:val="24"/>
          <w:lang w:val="en-GB" w:eastAsia="es-ES"/>
        </w:rPr>
        <w:t xml:space="preserve"> which demonstrated that the SL </w:t>
      </w:r>
      <w:r w:rsidR="00363B8F" w:rsidRPr="003747B3">
        <w:rPr>
          <w:rFonts w:ascii="Times New Roman" w:eastAsia="Arial Unicode MS" w:hAnsi="Times New Roman" w:cs="Times New Roman"/>
          <w:bCs/>
          <w:sz w:val="24"/>
          <w:szCs w:val="24"/>
          <w:lang w:val="en-GB" w:eastAsia="es-ES"/>
        </w:rPr>
        <w:t>content</w:t>
      </w:r>
      <w:r w:rsidR="0083300B" w:rsidRPr="003747B3">
        <w:rPr>
          <w:rFonts w:ascii="Times New Roman" w:eastAsia="Arial Unicode MS" w:hAnsi="Times New Roman" w:cs="Times New Roman"/>
          <w:bCs/>
          <w:sz w:val="24"/>
          <w:szCs w:val="24"/>
          <w:lang w:val="en-GB" w:eastAsia="es-ES"/>
        </w:rPr>
        <w:t xml:space="preserve"> </w:t>
      </w:r>
      <w:r w:rsidR="003508C8">
        <w:rPr>
          <w:rFonts w:ascii="Times New Roman" w:eastAsia="Arial Unicode MS" w:hAnsi="Times New Roman" w:cs="Times New Roman"/>
          <w:bCs/>
          <w:sz w:val="24"/>
          <w:szCs w:val="24"/>
          <w:lang w:val="en-GB" w:eastAsia="es-ES"/>
        </w:rPr>
        <w:t>did</w:t>
      </w:r>
      <w:r w:rsidR="003508C8" w:rsidRPr="003747B3">
        <w:rPr>
          <w:rFonts w:ascii="Times New Roman" w:eastAsia="Arial Unicode MS" w:hAnsi="Times New Roman" w:cs="Times New Roman"/>
          <w:bCs/>
          <w:sz w:val="24"/>
          <w:szCs w:val="24"/>
          <w:lang w:val="en-GB" w:eastAsia="es-ES"/>
        </w:rPr>
        <w:t xml:space="preserve"> </w:t>
      </w:r>
      <w:r w:rsidR="0083300B" w:rsidRPr="003747B3">
        <w:rPr>
          <w:rFonts w:ascii="Times New Roman" w:eastAsia="Arial Unicode MS" w:hAnsi="Times New Roman" w:cs="Times New Roman"/>
          <w:bCs/>
          <w:sz w:val="24"/>
          <w:szCs w:val="24"/>
          <w:lang w:val="en-GB" w:eastAsia="es-ES"/>
        </w:rPr>
        <w:t xml:space="preserve">not influence the FAME conversion.  </w:t>
      </w:r>
      <w:r w:rsidR="006A4A69" w:rsidRPr="003747B3">
        <w:rPr>
          <w:rFonts w:ascii="Times New Roman" w:eastAsia="Arial Unicode MS" w:hAnsi="Times New Roman" w:cs="Times New Roman"/>
          <w:bCs/>
          <w:sz w:val="24"/>
          <w:szCs w:val="24"/>
          <w:lang w:val="en-GB" w:eastAsia="es-ES"/>
        </w:rPr>
        <w:t>The</w:t>
      </w:r>
      <w:r w:rsidR="00363B8F" w:rsidRPr="003747B3">
        <w:rPr>
          <w:rFonts w:ascii="Times New Roman" w:eastAsia="Arial Unicode MS" w:hAnsi="Times New Roman" w:cs="Times New Roman"/>
          <w:bCs/>
          <w:sz w:val="24"/>
          <w:szCs w:val="24"/>
          <w:lang w:val="en-GB" w:eastAsia="es-ES"/>
        </w:rPr>
        <w:t>se</w:t>
      </w:r>
      <w:r w:rsidR="006A4A69" w:rsidRPr="003747B3">
        <w:rPr>
          <w:rFonts w:ascii="Times New Roman" w:eastAsia="Arial Unicode MS" w:hAnsi="Times New Roman" w:cs="Times New Roman"/>
          <w:bCs/>
          <w:sz w:val="24"/>
          <w:szCs w:val="24"/>
          <w:lang w:val="en-GB" w:eastAsia="es-ES"/>
        </w:rPr>
        <w:t xml:space="preserve"> FAME conversions </w:t>
      </w:r>
      <w:r w:rsidR="003508C8">
        <w:rPr>
          <w:rFonts w:ascii="Times New Roman" w:eastAsia="Arial Unicode MS" w:hAnsi="Times New Roman" w:cs="Times New Roman"/>
          <w:bCs/>
          <w:sz w:val="24"/>
          <w:szCs w:val="24"/>
          <w:lang w:val="en-GB" w:eastAsia="es-ES"/>
        </w:rPr>
        <w:t>were</w:t>
      </w:r>
      <w:r w:rsidR="003508C8" w:rsidRPr="003747B3">
        <w:rPr>
          <w:rFonts w:ascii="Times New Roman" w:eastAsia="Arial Unicode MS" w:hAnsi="Times New Roman" w:cs="Times New Roman"/>
          <w:bCs/>
          <w:sz w:val="24"/>
          <w:szCs w:val="24"/>
          <w:lang w:val="en-GB" w:eastAsia="es-ES"/>
        </w:rPr>
        <w:t xml:space="preserve"> </w:t>
      </w:r>
      <w:r w:rsidR="006A4A69" w:rsidRPr="003747B3">
        <w:rPr>
          <w:rFonts w:ascii="Times New Roman" w:eastAsia="Arial Unicode MS" w:hAnsi="Times New Roman" w:cs="Times New Roman"/>
          <w:bCs/>
          <w:sz w:val="24"/>
          <w:szCs w:val="24"/>
          <w:lang w:val="en-GB" w:eastAsia="es-ES"/>
        </w:rPr>
        <w:t xml:space="preserve">lower </w:t>
      </w:r>
      <w:r w:rsidR="003508C8">
        <w:rPr>
          <w:rFonts w:ascii="Times New Roman" w:eastAsia="Arial Unicode MS" w:hAnsi="Times New Roman" w:cs="Times New Roman"/>
          <w:bCs/>
          <w:sz w:val="24"/>
          <w:szCs w:val="24"/>
          <w:lang w:val="en-GB" w:eastAsia="es-ES"/>
        </w:rPr>
        <w:t>than</w:t>
      </w:r>
      <w:r w:rsidR="003508C8" w:rsidRPr="003747B3">
        <w:rPr>
          <w:rFonts w:ascii="Times New Roman" w:eastAsia="Arial Unicode MS" w:hAnsi="Times New Roman" w:cs="Times New Roman"/>
          <w:bCs/>
          <w:sz w:val="24"/>
          <w:szCs w:val="24"/>
          <w:lang w:val="en-GB" w:eastAsia="es-ES"/>
        </w:rPr>
        <w:t xml:space="preserve"> </w:t>
      </w:r>
      <w:r w:rsidR="003508C8">
        <w:rPr>
          <w:rFonts w:ascii="Times New Roman" w:eastAsia="Arial Unicode MS" w:hAnsi="Times New Roman" w:cs="Times New Roman"/>
          <w:bCs/>
          <w:sz w:val="24"/>
          <w:szCs w:val="24"/>
          <w:lang w:val="en-GB" w:eastAsia="es-ES"/>
        </w:rPr>
        <w:t>those</w:t>
      </w:r>
      <w:r w:rsidR="003508C8" w:rsidRPr="003747B3">
        <w:rPr>
          <w:rFonts w:ascii="Times New Roman" w:eastAsia="Arial Unicode MS" w:hAnsi="Times New Roman" w:cs="Times New Roman"/>
          <w:bCs/>
          <w:sz w:val="24"/>
          <w:szCs w:val="24"/>
          <w:lang w:val="en-GB" w:eastAsia="es-ES"/>
        </w:rPr>
        <w:t xml:space="preserve"> </w:t>
      </w:r>
      <w:r w:rsidR="006A4A69" w:rsidRPr="003747B3">
        <w:rPr>
          <w:rFonts w:ascii="Times New Roman" w:eastAsia="Arial Unicode MS" w:hAnsi="Times New Roman" w:cs="Times New Roman"/>
          <w:bCs/>
          <w:sz w:val="24"/>
          <w:szCs w:val="24"/>
          <w:lang w:val="en-GB" w:eastAsia="es-ES"/>
        </w:rPr>
        <w:t>obtained by other authors who transform</w:t>
      </w:r>
      <w:r w:rsidR="003508C8">
        <w:rPr>
          <w:rFonts w:ascii="Times New Roman" w:eastAsia="Arial Unicode MS" w:hAnsi="Times New Roman" w:cs="Times New Roman"/>
          <w:bCs/>
          <w:sz w:val="24"/>
          <w:szCs w:val="24"/>
          <w:lang w:val="en-GB" w:eastAsia="es-ES"/>
        </w:rPr>
        <w:t>ed</w:t>
      </w:r>
      <w:r w:rsidR="006A4A69" w:rsidRPr="003747B3">
        <w:rPr>
          <w:rFonts w:ascii="Times New Roman" w:eastAsia="Arial Unicode MS" w:hAnsi="Times New Roman" w:cs="Times New Roman"/>
          <w:bCs/>
          <w:sz w:val="24"/>
          <w:szCs w:val="24"/>
          <w:lang w:val="en-GB" w:eastAsia="es-ES"/>
        </w:rPr>
        <w:t xml:space="preserve"> SLs into biodiesel </w:t>
      </w:r>
      <w:r w:rsidR="003508C8">
        <w:rPr>
          <w:rFonts w:ascii="Times New Roman" w:eastAsia="Arial Unicode MS" w:hAnsi="Times New Roman" w:cs="Times New Roman"/>
          <w:bCs/>
          <w:sz w:val="24"/>
          <w:szCs w:val="24"/>
          <w:lang w:val="en-GB" w:eastAsia="es-ES"/>
        </w:rPr>
        <w:t>under</w:t>
      </w:r>
      <w:r w:rsidR="003508C8" w:rsidRPr="003747B3">
        <w:rPr>
          <w:rFonts w:ascii="Times New Roman" w:eastAsia="Arial Unicode MS" w:hAnsi="Times New Roman" w:cs="Times New Roman"/>
          <w:bCs/>
          <w:sz w:val="24"/>
          <w:szCs w:val="24"/>
          <w:lang w:val="en-GB" w:eastAsia="es-ES"/>
        </w:rPr>
        <w:t xml:space="preserve"> </w:t>
      </w:r>
      <w:r w:rsidR="006A4A69" w:rsidRPr="003747B3">
        <w:rPr>
          <w:rFonts w:ascii="Times New Roman" w:eastAsia="Arial Unicode MS" w:hAnsi="Times New Roman" w:cs="Times New Roman"/>
          <w:bCs/>
          <w:sz w:val="24"/>
          <w:szCs w:val="24"/>
          <w:lang w:val="en-GB" w:eastAsia="es-ES"/>
        </w:rPr>
        <w:t xml:space="preserve">similar conditions using </w:t>
      </w:r>
      <w:r w:rsidR="006A4A69" w:rsidRPr="003747B3">
        <w:rPr>
          <w:rFonts w:ascii="Times New Roman" w:eastAsia="Arial Unicode MS" w:hAnsi="Times New Roman" w:cs="Times New Roman"/>
          <w:bCs/>
          <w:i/>
          <w:sz w:val="24"/>
          <w:szCs w:val="24"/>
          <w:lang w:val="en-GB" w:eastAsia="es-ES"/>
        </w:rPr>
        <w:t>R. oryzae</w:t>
      </w:r>
      <w:r w:rsidR="006A4A69" w:rsidRPr="003747B3">
        <w:rPr>
          <w:rFonts w:ascii="Times New Roman" w:eastAsia="Arial Unicode MS" w:hAnsi="Times New Roman" w:cs="Times New Roman"/>
          <w:bCs/>
          <w:sz w:val="24"/>
          <w:szCs w:val="24"/>
          <w:lang w:val="en-GB" w:eastAsia="es-ES"/>
        </w:rPr>
        <w:t xml:space="preserve"> intracellular lipase as </w:t>
      </w:r>
      <w:r w:rsidR="003508C8">
        <w:rPr>
          <w:rFonts w:ascii="Times New Roman" w:eastAsia="Arial Unicode MS" w:hAnsi="Times New Roman" w:cs="Times New Roman"/>
          <w:bCs/>
          <w:sz w:val="24"/>
          <w:szCs w:val="24"/>
          <w:lang w:val="en-GB" w:eastAsia="es-ES"/>
        </w:rPr>
        <w:t xml:space="preserve">the </w:t>
      </w:r>
      <w:r w:rsidR="006A4A69" w:rsidRPr="003747B3">
        <w:rPr>
          <w:rFonts w:ascii="Times New Roman" w:eastAsia="Arial Unicode MS" w:hAnsi="Times New Roman" w:cs="Times New Roman"/>
          <w:bCs/>
          <w:sz w:val="24"/>
          <w:szCs w:val="24"/>
          <w:lang w:val="en-GB" w:eastAsia="es-ES"/>
        </w:rPr>
        <w:t>catalyst</w:t>
      </w:r>
      <w:r w:rsidR="003508C8">
        <w:rPr>
          <w:rFonts w:ascii="Times New Roman" w:eastAsia="Arial Unicode MS" w:hAnsi="Times New Roman" w:cs="Times New Roman"/>
          <w:bCs/>
          <w:sz w:val="24"/>
          <w:szCs w:val="24"/>
          <w:lang w:val="en-GB" w:eastAsia="es-ES"/>
        </w:rPr>
        <w:t>:</w:t>
      </w:r>
      <w:r w:rsidR="006A4A69" w:rsidRPr="003747B3">
        <w:rPr>
          <w:rFonts w:ascii="Times New Roman" w:eastAsia="Arial Unicode MS" w:hAnsi="Times New Roman" w:cs="Times New Roman"/>
          <w:bCs/>
          <w:sz w:val="24"/>
          <w:szCs w:val="24"/>
          <w:lang w:val="en-GB" w:eastAsia="es-ES"/>
        </w:rPr>
        <w:t xml:space="preserve"> for example</w:t>
      </w:r>
      <w:r w:rsidR="003508C8">
        <w:rPr>
          <w:rFonts w:ascii="Times New Roman" w:eastAsia="Arial Unicode MS" w:hAnsi="Times New Roman" w:cs="Times New Roman"/>
          <w:bCs/>
          <w:sz w:val="24"/>
          <w:szCs w:val="24"/>
          <w:lang w:val="en-GB" w:eastAsia="es-ES"/>
        </w:rPr>
        <w:t>,</w:t>
      </w:r>
      <w:r w:rsidR="006A4A69" w:rsidRPr="003747B3">
        <w:rPr>
          <w:rFonts w:ascii="Times New Roman" w:eastAsia="Arial Unicode MS" w:hAnsi="Times New Roman" w:cs="Times New Roman"/>
          <w:bCs/>
          <w:sz w:val="24"/>
          <w:szCs w:val="24"/>
          <w:lang w:val="en-GB" w:eastAsia="es-ES"/>
        </w:rPr>
        <w:t xml:space="preserve"> Arumugan and Ponnusami (2014) attained a 92% FAME yield; however</w:t>
      </w:r>
      <w:r w:rsidR="003508C8">
        <w:rPr>
          <w:rFonts w:ascii="Times New Roman" w:eastAsia="Arial Unicode MS" w:hAnsi="Times New Roman" w:cs="Times New Roman"/>
          <w:bCs/>
          <w:sz w:val="24"/>
          <w:szCs w:val="24"/>
          <w:lang w:val="en-GB" w:eastAsia="es-ES"/>
        </w:rPr>
        <w:t>,</w:t>
      </w:r>
      <w:r w:rsidR="006A4A69" w:rsidRPr="003747B3">
        <w:rPr>
          <w:rFonts w:ascii="Times New Roman" w:eastAsia="Arial Unicode MS" w:hAnsi="Times New Roman" w:cs="Times New Roman"/>
          <w:bCs/>
          <w:sz w:val="24"/>
          <w:szCs w:val="24"/>
          <w:lang w:val="en-GB" w:eastAsia="es-ES"/>
        </w:rPr>
        <w:t xml:space="preserve"> these authors use</w:t>
      </w:r>
      <w:r w:rsidR="003508C8">
        <w:rPr>
          <w:rFonts w:ascii="Times New Roman" w:eastAsia="Arial Unicode MS" w:hAnsi="Times New Roman" w:cs="Times New Roman"/>
          <w:bCs/>
          <w:sz w:val="24"/>
          <w:szCs w:val="24"/>
          <w:lang w:val="en-GB" w:eastAsia="es-ES"/>
        </w:rPr>
        <w:t>d</w:t>
      </w:r>
      <w:r w:rsidR="006A4A69" w:rsidRPr="003747B3">
        <w:rPr>
          <w:rFonts w:ascii="Times New Roman" w:eastAsia="Arial Unicode MS" w:hAnsi="Times New Roman" w:cs="Times New Roman"/>
          <w:bCs/>
          <w:sz w:val="24"/>
          <w:szCs w:val="24"/>
          <w:lang w:val="en-GB" w:eastAsia="es-ES"/>
        </w:rPr>
        <w:t xml:space="preserve"> a vegetable oil</w:t>
      </w:r>
      <w:r w:rsidR="003508C8">
        <w:rPr>
          <w:rFonts w:ascii="Times New Roman" w:eastAsia="Arial Unicode MS" w:hAnsi="Times New Roman" w:cs="Times New Roman"/>
          <w:bCs/>
          <w:sz w:val="24"/>
          <w:szCs w:val="24"/>
          <w:lang w:val="en-GB" w:eastAsia="es-ES"/>
        </w:rPr>
        <w:t>. Indeed,</w:t>
      </w:r>
      <w:r w:rsidR="006A4A69" w:rsidRPr="003747B3">
        <w:rPr>
          <w:rFonts w:ascii="Times New Roman" w:eastAsia="Arial Unicode MS" w:hAnsi="Times New Roman" w:cs="Times New Roman"/>
          <w:bCs/>
          <w:sz w:val="24"/>
          <w:szCs w:val="24"/>
          <w:lang w:val="en-GB" w:eastAsia="es-ES"/>
        </w:rPr>
        <w:t xml:space="preserve"> few works exist regarding </w:t>
      </w:r>
      <w:r w:rsidR="003508C8" w:rsidRPr="003747B3">
        <w:rPr>
          <w:rFonts w:ascii="Times New Roman" w:eastAsia="Arial Unicode MS" w:hAnsi="Times New Roman" w:cs="Times New Roman"/>
          <w:bCs/>
          <w:sz w:val="24"/>
          <w:szCs w:val="24"/>
          <w:lang w:val="en-GB" w:eastAsia="es-ES"/>
        </w:rPr>
        <w:t xml:space="preserve">microalgal lipid </w:t>
      </w:r>
      <w:r w:rsidR="006A4A69" w:rsidRPr="003747B3">
        <w:rPr>
          <w:rFonts w:ascii="Times New Roman" w:eastAsia="Arial Unicode MS" w:hAnsi="Times New Roman" w:cs="Times New Roman"/>
          <w:bCs/>
          <w:sz w:val="24"/>
          <w:szCs w:val="24"/>
          <w:lang w:val="en-GB" w:eastAsia="es-ES"/>
        </w:rPr>
        <w:t xml:space="preserve">biodiesel production using </w:t>
      </w:r>
      <w:r w:rsidR="006A4A69" w:rsidRPr="003747B3">
        <w:rPr>
          <w:rFonts w:ascii="Times New Roman" w:eastAsia="Arial Unicode MS" w:hAnsi="Times New Roman" w:cs="Times New Roman"/>
          <w:bCs/>
          <w:i/>
          <w:sz w:val="24"/>
          <w:szCs w:val="24"/>
          <w:lang w:val="en-GB" w:eastAsia="es-ES"/>
        </w:rPr>
        <w:t>R. oryzae</w:t>
      </w:r>
      <w:r w:rsidR="006A4A69" w:rsidRPr="003747B3">
        <w:rPr>
          <w:rFonts w:ascii="Times New Roman" w:eastAsia="Arial Unicode MS" w:hAnsi="Times New Roman" w:cs="Times New Roman"/>
          <w:bCs/>
          <w:sz w:val="24"/>
          <w:szCs w:val="24"/>
          <w:lang w:val="en-GB" w:eastAsia="es-ES"/>
        </w:rPr>
        <w:t xml:space="preserve"> as</w:t>
      </w:r>
      <w:r w:rsidR="003508C8">
        <w:rPr>
          <w:rFonts w:ascii="Times New Roman" w:eastAsia="Arial Unicode MS" w:hAnsi="Times New Roman" w:cs="Times New Roman"/>
          <w:bCs/>
          <w:sz w:val="24"/>
          <w:szCs w:val="24"/>
          <w:lang w:val="en-GB" w:eastAsia="es-ES"/>
        </w:rPr>
        <w:t xml:space="preserve"> the</w:t>
      </w:r>
      <w:r w:rsidR="006A4A69" w:rsidRPr="003747B3">
        <w:rPr>
          <w:rFonts w:ascii="Times New Roman" w:eastAsia="Arial Unicode MS" w:hAnsi="Times New Roman" w:cs="Times New Roman"/>
          <w:bCs/>
          <w:sz w:val="24"/>
          <w:szCs w:val="24"/>
          <w:lang w:val="en-GB" w:eastAsia="es-ES"/>
        </w:rPr>
        <w:t xml:space="preserve"> catalyst. </w:t>
      </w:r>
      <w:r w:rsidR="0083300B" w:rsidRPr="003747B3">
        <w:rPr>
          <w:rFonts w:ascii="Times New Roman" w:eastAsia="Arial Unicode MS" w:hAnsi="Times New Roman" w:cs="Times New Roman"/>
          <w:bCs/>
          <w:sz w:val="24"/>
          <w:szCs w:val="24"/>
          <w:lang w:val="en-GB" w:eastAsia="es-ES"/>
        </w:rPr>
        <w:t xml:space="preserve">Figure </w:t>
      </w:r>
      <w:r w:rsidR="006A4A69" w:rsidRPr="003747B3">
        <w:rPr>
          <w:rFonts w:ascii="Times New Roman" w:eastAsia="Arial Unicode MS" w:hAnsi="Times New Roman" w:cs="Times New Roman"/>
          <w:bCs/>
          <w:sz w:val="24"/>
          <w:szCs w:val="24"/>
          <w:lang w:val="en-GB" w:eastAsia="es-ES"/>
        </w:rPr>
        <w:t>4B</w:t>
      </w:r>
      <w:r w:rsidR="0083300B" w:rsidRPr="003747B3">
        <w:rPr>
          <w:rFonts w:ascii="Times New Roman" w:eastAsia="Arial Unicode MS" w:hAnsi="Times New Roman" w:cs="Times New Roman"/>
          <w:bCs/>
          <w:sz w:val="24"/>
          <w:szCs w:val="24"/>
          <w:lang w:val="en-GB" w:eastAsia="es-ES"/>
        </w:rPr>
        <w:t xml:space="preserve"> also shows that the highest initial reaction velocities </w:t>
      </w:r>
      <w:r w:rsidR="0083300B" w:rsidRPr="002E3ADD">
        <w:rPr>
          <w:rFonts w:ascii="Times New Roman" w:eastAsia="Arial Unicode MS" w:hAnsi="Times New Roman" w:cs="Times New Roman"/>
          <w:bCs/>
          <w:sz w:val="24"/>
          <w:szCs w:val="24"/>
          <w:lang w:val="en-GB" w:eastAsia="es-ES"/>
        </w:rPr>
        <w:t>correspond</w:t>
      </w:r>
      <w:r w:rsidR="004973ED">
        <w:rPr>
          <w:rFonts w:ascii="Times New Roman" w:eastAsia="Arial Unicode MS" w:hAnsi="Times New Roman" w:cs="Times New Roman"/>
          <w:bCs/>
          <w:sz w:val="24"/>
          <w:szCs w:val="24"/>
          <w:lang w:val="en-GB" w:eastAsia="es-ES"/>
        </w:rPr>
        <w:t>ed</w:t>
      </w:r>
      <w:r w:rsidR="0083300B" w:rsidRPr="002E3ADD">
        <w:rPr>
          <w:rFonts w:ascii="Times New Roman" w:eastAsia="Arial Unicode MS" w:hAnsi="Times New Roman" w:cs="Times New Roman"/>
          <w:bCs/>
          <w:sz w:val="24"/>
          <w:szCs w:val="24"/>
          <w:lang w:val="en-GB" w:eastAsia="es-ES"/>
        </w:rPr>
        <w:t xml:space="preserve"> to the SL fractions with the lowest polar lipi</w:t>
      </w:r>
      <w:r w:rsidR="00363B8F">
        <w:rPr>
          <w:rFonts w:ascii="Times New Roman" w:eastAsia="Arial Unicode MS" w:hAnsi="Times New Roman" w:cs="Times New Roman"/>
          <w:bCs/>
          <w:sz w:val="24"/>
          <w:szCs w:val="24"/>
          <w:lang w:val="en-GB" w:eastAsia="es-ES"/>
        </w:rPr>
        <w:t>d contents (the hexane –</w:t>
      </w:r>
      <w:r w:rsidR="00363B8F" w:rsidRPr="003747B3">
        <w:rPr>
          <w:rFonts w:ascii="Times New Roman" w:eastAsia="Arial Unicode MS" w:hAnsi="Times New Roman" w:cs="Times New Roman"/>
          <w:bCs/>
          <w:sz w:val="24"/>
          <w:szCs w:val="24"/>
          <w:lang w:val="en-GB" w:eastAsia="es-ES"/>
        </w:rPr>
        <w:t>ethanol:</w:t>
      </w:r>
      <w:r w:rsidR="0083300B" w:rsidRPr="003747B3">
        <w:rPr>
          <w:rFonts w:ascii="Times New Roman" w:eastAsia="Arial Unicode MS" w:hAnsi="Times New Roman" w:cs="Times New Roman"/>
          <w:bCs/>
          <w:sz w:val="24"/>
          <w:szCs w:val="24"/>
          <w:lang w:val="en-GB" w:eastAsia="es-ES"/>
        </w:rPr>
        <w:t>water and hexane + AC systems). Li et al. (2014), in the transesterification of soybean oil with phospholipid contents higher than</w:t>
      </w:r>
      <w:r w:rsidR="00C403A1" w:rsidRPr="003747B3">
        <w:rPr>
          <w:rFonts w:ascii="Times New Roman" w:eastAsia="Arial Unicode MS" w:hAnsi="Times New Roman" w:cs="Times New Roman"/>
          <w:bCs/>
          <w:sz w:val="24"/>
          <w:szCs w:val="24"/>
          <w:lang w:val="en-GB" w:eastAsia="es-ES"/>
        </w:rPr>
        <w:t xml:space="preserve"> </w:t>
      </w:r>
      <w:r w:rsidR="0083300B" w:rsidRPr="003747B3">
        <w:rPr>
          <w:rFonts w:ascii="Times New Roman" w:eastAsia="Arial Unicode MS" w:hAnsi="Times New Roman" w:cs="Times New Roman"/>
          <w:bCs/>
          <w:sz w:val="24"/>
          <w:szCs w:val="24"/>
          <w:lang w:val="en-GB" w:eastAsia="es-ES"/>
        </w:rPr>
        <w:t xml:space="preserve">5%, catalyzed by the free lipase NS81006 from </w:t>
      </w:r>
      <w:r w:rsidR="0083300B" w:rsidRPr="003747B3">
        <w:rPr>
          <w:rFonts w:ascii="Times New Roman" w:eastAsia="Arial Unicode MS" w:hAnsi="Times New Roman" w:cs="Times New Roman"/>
          <w:bCs/>
          <w:i/>
          <w:sz w:val="24"/>
          <w:szCs w:val="24"/>
          <w:lang w:val="en-GB" w:eastAsia="es-ES"/>
        </w:rPr>
        <w:t>Aspergillus niger</w:t>
      </w:r>
      <w:r w:rsidR="0083300B" w:rsidRPr="003747B3">
        <w:rPr>
          <w:rFonts w:ascii="Times New Roman" w:eastAsia="Arial Unicode MS" w:hAnsi="Times New Roman" w:cs="Times New Roman"/>
          <w:bCs/>
          <w:sz w:val="24"/>
          <w:szCs w:val="24"/>
          <w:lang w:val="en-GB" w:eastAsia="es-ES"/>
        </w:rPr>
        <w:t xml:space="preserve">, also observed that the higher the phospholipid content in </w:t>
      </w:r>
      <w:r w:rsidR="005E2340">
        <w:rPr>
          <w:rFonts w:ascii="Times New Roman" w:eastAsia="Arial Unicode MS" w:hAnsi="Times New Roman" w:cs="Times New Roman"/>
          <w:bCs/>
          <w:sz w:val="24"/>
          <w:szCs w:val="24"/>
          <w:lang w:val="en-GB" w:eastAsia="es-ES"/>
        </w:rPr>
        <w:t xml:space="preserve">the </w:t>
      </w:r>
      <w:r w:rsidR="0083300B" w:rsidRPr="003747B3">
        <w:rPr>
          <w:rFonts w:ascii="Times New Roman" w:eastAsia="Arial Unicode MS" w:hAnsi="Times New Roman" w:cs="Times New Roman"/>
          <w:bCs/>
          <w:sz w:val="24"/>
          <w:szCs w:val="24"/>
          <w:lang w:val="en-GB" w:eastAsia="es-ES"/>
        </w:rPr>
        <w:t xml:space="preserve">oil, the lower </w:t>
      </w:r>
      <w:r w:rsidR="005E2340">
        <w:rPr>
          <w:rFonts w:ascii="Times New Roman" w:eastAsia="Arial Unicode MS" w:hAnsi="Times New Roman" w:cs="Times New Roman"/>
          <w:bCs/>
          <w:sz w:val="24"/>
          <w:szCs w:val="24"/>
          <w:lang w:val="en-GB" w:eastAsia="es-ES"/>
        </w:rPr>
        <w:t xml:space="preserve">the </w:t>
      </w:r>
      <w:r w:rsidR="0083300B" w:rsidRPr="003747B3">
        <w:rPr>
          <w:rFonts w:ascii="Times New Roman" w:eastAsia="Arial Unicode MS" w:hAnsi="Times New Roman" w:cs="Times New Roman"/>
          <w:bCs/>
          <w:sz w:val="24"/>
          <w:szCs w:val="24"/>
          <w:lang w:val="en-GB" w:eastAsia="es-ES"/>
        </w:rPr>
        <w:t xml:space="preserve">reaction velocity </w:t>
      </w:r>
      <w:r w:rsidR="005E2340">
        <w:rPr>
          <w:rFonts w:ascii="Times New Roman" w:eastAsia="Arial Unicode MS" w:hAnsi="Times New Roman" w:cs="Times New Roman"/>
          <w:bCs/>
          <w:sz w:val="24"/>
          <w:szCs w:val="24"/>
          <w:lang w:val="en-GB" w:eastAsia="es-ES"/>
        </w:rPr>
        <w:t>and</w:t>
      </w:r>
      <w:r w:rsidR="0083300B" w:rsidRPr="003747B3">
        <w:rPr>
          <w:rFonts w:ascii="Times New Roman" w:eastAsia="Arial Unicode MS" w:hAnsi="Times New Roman" w:cs="Times New Roman"/>
          <w:bCs/>
          <w:sz w:val="24"/>
          <w:szCs w:val="24"/>
          <w:lang w:val="en-GB" w:eastAsia="es-ES"/>
        </w:rPr>
        <w:t xml:space="preserve"> biodiesel yield.</w:t>
      </w:r>
      <w:r w:rsidR="00327FE4" w:rsidRPr="003747B3">
        <w:rPr>
          <w:rFonts w:ascii="Times New Roman" w:eastAsia="Arial Unicode MS" w:hAnsi="Times New Roman" w:cs="Times New Roman"/>
          <w:bCs/>
          <w:sz w:val="24"/>
          <w:szCs w:val="24"/>
          <w:lang w:val="en-GB" w:eastAsia="es-ES"/>
        </w:rPr>
        <w:t xml:space="preserve"> </w:t>
      </w:r>
      <w:r w:rsidR="006A4A69" w:rsidRPr="003747B3">
        <w:rPr>
          <w:rFonts w:ascii="Times New Roman" w:eastAsia="Arial Unicode MS" w:hAnsi="Times New Roman" w:cs="Times New Roman"/>
          <w:bCs/>
          <w:sz w:val="24"/>
          <w:szCs w:val="24"/>
          <w:lang w:val="en-GB" w:eastAsia="es-ES"/>
        </w:rPr>
        <w:t>All t</w:t>
      </w:r>
      <w:r w:rsidR="0083300B" w:rsidRPr="003747B3">
        <w:rPr>
          <w:rFonts w:ascii="Times New Roman" w:eastAsia="Arial Unicode MS" w:hAnsi="Times New Roman" w:cs="Times New Roman"/>
          <w:bCs/>
          <w:sz w:val="24"/>
          <w:szCs w:val="24"/>
          <w:lang w:val="en-GB" w:eastAsia="es-ES"/>
        </w:rPr>
        <w:t>hese results demonstrate that</w:t>
      </w:r>
      <w:r w:rsidR="005E2340">
        <w:rPr>
          <w:rFonts w:ascii="Times New Roman" w:eastAsia="Arial Unicode MS" w:hAnsi="Times New Roman" w:cs="Times New Roman"/>
          <w:bCs/>
          <w:sz w:val="24"/>
          <w:szCs w:val="24"/>
          <w:lang w:val="en-GB" w:eastAsia="es-ES"/>
        </w:rPr>
        <w:t>, in</w:t>
      </w:r>
      <w:r w:rsidR="0083300B" w:rsidRPr="003747B3">
        <w:rPr>
          <w:rFonts w:ascii="Times New Roman" w:eastAsia="Arial Unicode MS" w:hAnsi="Times New Roman" w:cs="Times New Roman"/>
          <w:bCs/>
          <w:sz w:val="24"/>
          <w:szCs w:val="24"/>
          <w:lang w:val="en-GB" w:eastAsia="es-ES"/>
        </w:rPr>
        <w:t xml:space="preserve"> effect</w:t>
      </w:r>
      <w:r w:rsidR="005E2340">
        <w:rPr>
          <w:rFonts w:ascii="Times New Roman" w:eastAsia="Arial Unicode MS" w:hAnsi="Times New Roman" w:cs="Times New Roman"/>
          <w:bCs/>
          <w:sz w:val="24"/>
          <w:szCs w:val="24"/>
          <w:lang w:val="en-GB" w:eastAsia="es-ES"/>
        </w:rPr>
        <w:t>,</w:t>
      </w:r>
      <w:r w:rsidR="0083300B" w:rsidRPr="003747B3">
        <w:rPr>
          <w:rFonts w:ascii="Times New Roman" w:eastAsia="Arial Unicode MS" w:hAnsi="Times New Roman" w:cs="Times New Roman"/>
          <w:bCs/>
          <w:sz w:val="24"/>
          <w:szCs w:val="24"/>
          <w:lang w:val="en-GB" w:eastAsia="es-ES"/>
        </w:rPr>
        <w:t xml:space="preserve"> polar lipids decrease the reaction velocity and FAME conversions due to the increase of reaction medium viscosity and because these lipids bind to the lipase</w:t>
      </w:r>
      <w:r w:rsidR="005E2340">
        <w:rPr>
          <w:rFonts w:ascii="Times New Roman" w:eastAsia="Arial Unicode MS" w:hAnsi="Times New Roman" w:cs="Times New Roman"/>
          <w:bCs/>
          <w:sz w:val="24"/>
          <w:szCs w:val="24"/>
          <w:lang w:val="en-GB" w:eastAsia="es-ES"/>
        </w:rPr>
        <w:t xml:space="preserve">, thus </w:t>
      </w:r>
      <w:r w:rsidR="0083300B" w:rsidRPr="003747B3">
        <w:rPr>
          <w:rFonts w:ascii="Times New Roman" w:eastAsia="Arial Unicode MS" w:hAnsi="Times New Roman" w:cs="Times New Roman"/>
          <w:bCs/>
          <w:sz w:val="24"/>
          <w:szCs w:val="24"/>
          <w:lang w:val="en-GB" w:eastAsia="es-ES"/>
        </w:rPr>
        <w:t>interfer</w:t>
      </w:r>
      <w:r w:rsidR="005E2340">
        <w:rPr>
          <w:rFonts w:ascii="Times New Roman" w:eastAsia="Arial Unicode MS" w:hAnsi="Times New Roman" w:cs="Times New Roman"/>
          <w:bCs/>
          <w:sz w:val="24"/>
          <w:szCs w:val="24"/>
          <w:lang w:val="en-GB" w:eastAsia="es-ES"/>
        </w:rPr>
        <w:t>ing</w:t>
      </w:r>
      <w:r w:rsidR="0083300B" w:rsidRPr="003747B3">
        <w:rPr>
          <w:rFonts w:ascii="Times New Roman" w:eastAsia="Arial Unicode MS" w:hAnsi="Times New Roman" w:cs="Times New Roman"/>
          <w:bCs/>
          <w:sz w:val="24"/>
          <w:szCs w:val="24"/>
          <w:lang w:val="en-GB" w:eastAsia="es-ES"/>
        </w:rPr>
        <w:t xml:space="preserve"> </w:t>
      </w:r>
      <w:r w:rsidR="005E2340">
        <w:rPr>
          <w:rFonts w:ascii="Times New Roman" w:eastAsia="Arial Unicode MS" w:hAnsi="Times New Roman" w:cs="Times New Roman"/>
          <w:bCs/>
          <w:sz w:val="24"/>
          <w:szCs w:val="24"/>
          <w:lang w:val="en-GB" w:eastAsia="es-ES"/>
        </w:rPr>
        <w:t xml:space="preserve">with </w:t>
      </w:r>
      <w:r w:rsidR="0083300B" w:rsidRPr="003747B3">
        <w:rPr>
          <w:rFonts w:ascii="Times New Roman" w:eastAsia="Arial Unicode MS" w:hAnsi="Times New Roman" w:cs="Times New Roman"/>
          <w:bCs/>
          <w:sz w:val="24"/>
          <w:szCs w:val="24"/>
          <w:lang w:val="en-GB" w:eastAsia="es-ES"/>
        </w:rPr>
        <w:t xml:space="preserve">the </w:t>
      </w:r>
      <w:r w:rsidR="005E2340" w:rsidRPr="003747B3">
        <w:rPr>
          <w:rFonts w:ascii="Times New Roman" w:eastAsia="Arial Unicode MS" w:hAnsi="Times New Roman" w:cs="Times New Roman"/>
          <w:bCs/>
          <w:sz w:val="24"/>
          <w:szCs w:val="24"/>
          <w:lang w:val="en-GB" w:eastAsia="es-ES"/>
        </w:rPr>
        <w:t>lipase molecule</w:t>
      </w:r>
      <w:r w:rsidR="005E2340">
        <w:rPr>
          <w:rFonts w:ascii="Times New Roman" w:eastAsia="Arial Unicode MS" w:hAnsi="Times New Roman" w:cs="Times New Roman"/>
          <w:bCs/>
          <w:sz w:val="24"/>
          <w:szCs w:val="24"/>
          <w:lang w:val="en-GB" w:eastAsia="es-ES"/>
        </w:rPr>
        <w:t>’s</w:t>
      </w:r>
      <w:r w:rsidR="005E2340" w:rsidRPr="003747B3">
        <w:rPr>
          <w:rFonts w:ascii="Times New Roman" w:eastAsia="Arial Unicode MS" w:hAnsi="Times New Roman" w:cs="Times New Roman"/>
          <w:bCs/>
          <w:sz w:val="24"/>
          <w:szCs w:val="24"/>
          <w:lang w:val="en-GB" w:eastAsia="es-ES"/>
        </w:rPr>
        <w:t xml:space="preserve"> </w:t>
      </w:r>
      <w:r w:rsidR="0083300B" w:rsidRPr="003747B3">
        <w:rPr>
          <w:rFonts w:ascii="Times New Roman" w:eastAsia="Arial Unicode MS" w:hAnsi="Times New Roman" w:cs="Times New Roman"/>
          <w:bCs/>
          <w:sz w:val="24"/>
          <w:szCs w:val="24"/>
          <w:lang w:val="en-GB" w:eastAsia="es-ES"/>
        </w:rPr>
        <w:t xml:space="preserve">interaction </w:t>
      </w:r>
      <w:r w:rsidR="005E2340">
        <w:rPr>
          <w:rFonts w:ascii="Times New Roman" w:eastAsia="Arial Unicode MS" w:hAnsi="Times New Roman" w:cs="Times New Roman"/>
          <w:bCs/>
          <w:sz w:val="24"/>
          <w:szCs w:val="24"/>
          <w:lang w:val="en-GB" w:eastAsia="es-ES"/>
        </w:rPr>
        <w:t xml:space="preserve">with the </w:t>
      </w:r>
      <w:r w:rsidR="0083300B" w:rsidRPr="003747B3">
        <w:rPr>
          <w:rFonts w:ascii="Times New Roman" w:eastAsia="Arial Unicode MS" w:hAnsi="Times New Roman" w:cs="Times New Roman"/>
          <w:bCs/>
          <w:sz w:val="24"/>
          <w:szCs w:val="24"/>
          <w:lang w:val="en-GB" w:eastAsia="es-ES"/>
        </w:rPr>
        <w:t>substrates (Watanabe et al., 2002; Wang et al., 2014; Navarro López et al., 2015, 2016).</w:t>
      </w:r>
    </w:p>
    <w:p w14:paraId="0441308B" w14:textId="77777777" w:rsidR="0083300B" w:rsidRPr="003747B3" w:rsidRDefault="0083300B" w:rsidP="00364B76">
      <w:pPr>
        <w:tabs>
          <w:tab w:val="left" w:pos="426"/>
        </w:tabs>
        <w:spacing w:after="0" w:line="480" w:lineRule="auto"/>
        <w:rPr>
          <w:rFonts w:ascii="Times New Roman" w:eastAsia="Arial Unicode MS" w:hAnsi="Times New Roman" w:cs="Times New Roman"/>
          <w:bCs/>
          <w:sz w:val="24"/>
          <w:szCs w:val="24"/>
          <w:lang w:val="en-GB" w:eastAsia="es-ES"/>
        </w:rPr>
      </w:pPr>
    </w:p>
    <w:p w14:paraId="53F00515" w14:textId="77777777" w:rsidR="006A4A69" w:rsidRPr="003747B3" w:rsidRDefault="00C403A1" w:rsidP="006A4A69">
      <w:pPr>
        <w:tabs>
          <w:tab w:val="left" w:pos="426"/>
        </w:tabs>
        <w:spacing w:after="0" w:line="480" w:lineRule="auto"/>
        <w:rPr>
          <w:rFonts w:ascii="Times New Roman" w:eastAsia="Arial Unicode MS" w:hAnsi="Times New Roman" w:cs="Times New Roman"/>
          <w:bCs/>
          <w:i/>
          <w:sz w:val="24"/>
          <w:szCs w:val="24"/>
          <w:lang w:val="en-GB" w:eastAsia="es-ES"/>
        </w:rPr>
      </w:pPr>
      <w:r w:rsidRPr="003747B3">
        <w:rPr>
          <w:rFonts w:ascii="Times New Roman" w:eastAsia="Arial Unicode MS" w:hAnsi="Times New Roman" w:cs="Times New Roman"/>
          <w:bCs/>
          <w:i/>
          <w:sz w:val="24"/>
          <w:szCs w:val="24"/>
          <w:lang w:val="en-GB" w:eastAsia="es-ES"/>
        </w:rPr>
        <w:t>3.3</w:t>
      </w:r>
      <w:r w:rsidR="006A4A69" w:rsidRPr="003747B3">
        <w:rPr>
          <w:rFonts w:ascii="Times New Roman" w:eastAsia="Arial Unicode MS" w:hAnsi="Times New Roman" w:cs="Times New Roman"/>
          <w:bCs/>
          <w:i/>
          <w:sz w:val="24"/>
          <w:szCs w:val="24"/>
          <w:lang w:val="en-GB" w:eastAsia="es-ES"/>
        </w:rPr>
        <w:t xml:space="preserve">. Influence of the polar lipid content on the </w:t>
      </w:r>
      <w:r w:rsidRPr="003747B3">
        <w:rPr>
          <w:rFonts w:ascii="Times New Roman" w:eastAsia="Arial Unicode MS" w:hAnsi="Times New Roman" w:cs="Times New Roman"/>
          <w:bCs/>
          <w:i/>
          <w:sz w:val="24"/>
          <w:szCs w:val="24"/>
          <w:lang w:val="en-GB" w:eastAsia="es-ES"/>
        </w:rPr>
        <w:t>FAME conversions achieved after repeated use of the lipases</w:t>
      </w:r>
    </w:p>
    <w:p w14:paraId="39FFE67F" w14:textId="77777777" w:rsidR="0083300B" w:rsidRPr="003747B3" w:rsidRDefault="0083300B" w:rsidP="00364B76">
      <w:pPr>
        <w:tabs>
          <w:tab w:val="left" w:pos="426"/>
        </w:tabs>
        <w:spacing w:after="0" w:line="480" w:lineRule="auto"/>
        <w:rPr>
          <w:rFonts w:ascii="Times New Roman" w:eastAsia="Arial Unicode MS" w:hAnsi="Times New Roman" w:cs="Times New Roman"/>
          <w:bCs/>
          <w:sz w:val="24"/>
          <w:szCs w:val="24"/>
          <w:lang w:val="en-GB" w:eastAsia="es-ES"/>
        </w:rPr>
      </w:pPr>
    </w:p>
    <w:p w14:paraId="293A773F" w14:textId="0D8E8072" w:rsidR="00363C3C" w:rsidRPr="003747B3" w:rsidRDefault="00C403A1" w:rsidP="00364B76">
      <w:pPr>
        <w:tabs>
          <w:tab w:val="left" w:pos="426"/>
        </w:tabs>
        <w:spacing w:after="0" w:line="480" w:lineRule="auto"/>
        <w:rPr>
          <w:rFonts w:ascii="Times New Roman" w:eastAsia="Arial Unicode MS" w:hAnsi="Times New Roman" w:cs="Times New Roman"/>
          <w:bCs/>
          <w:sz w:val="24"/>
          <w:szCs w:val="24"/>
          <w:lang w:val="en-GB" w:eastAsia="es-ES"/>
        </w:rPr>
      </w:pPr>
      <w:r w:rsidRPr="003747B3">
        <w:rPr>
          <w:rFonts w:ascii="Times New Roman" w:eastAsia="Arial Unicode MS" w:hAnsi="Times New Roman" w:cs="Times New Roman"/>
          <w:bCs/>
          <w:sz w:val="24"/>
          <w:szCs w:val="24"/>
          <w:lang w:val="en-GB" w:eastAsia="es-ES"/>
        </w:rPr>
        <w:tab/>
      </w:r>
      <w:r w:rsidR="00364B76" w:rsidRPr="003747B3">
        <w:rPr>
          <w:rFonts w:ascii="Times New Roman" w:eastAsia="Arial Unicode MS" w:hAnsi="Times New Roman" w:cs="Times New Roman"/>
          <w:bCs/>
          <w:sz w:val="24"/>
          <w:szCs w:val="24"/>
          <w:lang w:val="en-GB" w:eastAsia="es-ES"/>
        </w:rPr>
        <w:t xml:space="preserve">Figure </w:t>
      </w:r>
      <w:r w:rsidR="00707498" w:rsidRPr="003747B3">
        <w:rPr>
          <w:rFonts w:ascii="Times New Roman" w:eastAsia="Arial Unicode MS" w:hAnsi="Times New Roman" w:cs="Times New Roman"/>
          <w:bCs/>
          <w:sz w:val="24"/>
          <w:szCs w:val="24"/>
          <w:lang w:val="en-GB" w:eastAsia="es-ES"/>
        </w:rPr>
        <w:t>5</w:t>
      </w:r>
      <w:r w:rsidR="00364B76" w:rsidRPr="003747B3">
        <w:rPr>
          <w:rFonts w:ascii="Times New Roman" w:eastAsia="Arial Unicode MS" w:hAnsi="Times New Roman" w:cs="Times New Roman"/>
          <w:bCs/>
          <w:sz w:val="24"/>
          <w:szCs w:val="24"/>
          <w:lang w:val="en-GB" w:eastAsia="es-ES"/>
        </w:rPr>
        <w:t xml:space="preserve"> shows the variation </w:t>
      </w:r>
      <w:r w:rsidR="00BF1D12">
        <w:rPr>
          <w:rFonts w:ascii="Times New Roman" w:eastAsia="Arial Unicode MS" w:hAnsi="Times New Roman" w:cs="Times New Roman"/>
          <w:bCs/>
          <w:sz w:val="24"/>
          <w:szCs w:val="24"/>
          <w:lang w:val="en-GB" w:eastAsia="es-ES"/>
        </w:rPr>
        <w:t>in</w:t>
      </w:r>
      <w:r w:rsidR="00BF1D12" w:rsidRPr="003747B3">
        <w:rPr>
          <w:rFonts w:ascii="Times New Roman" w:eastAsia="Arial Unicode MS" w:hAnsi="Times New Roman" w:cs="Times New Roman"/>
          <w:bCs/>
          <w:sz w:val="24"/>
          <w:szCs w:val="24"/>
          <w:lang w:val="en-GB" w:eastAsia="es-ES"/>
        </w:rPr>
        <w:t xml:space="preserve"> </w:t>
      </w:r>
      <w:r w:rsidR="00364B76" w:rsidRPr="003747B3">
        <w:rPr>
          <w:rFonts w:ascii="Times New Roman" w:eastAsia="Arial Unicode MS" w:hAnsi="Times New Roman" w:cs="Times New Roman"/>
          <w:bCs/>
          <w:sz w:val="24"/>
          <w:szCs w:val="24"/>
          <w:lang w:val="en-GB" w:eastAsia="es-ES"/>
        </w:rPr>
        <w:t xml:space="preserve">the </w:t>
      </w:r>
      <w:r w:rsidR="00B830E2" w:rsidRPr="003747B3">
        <w:rPr>
          <w:rFonts w:ascii="Times New Roman" w:eastAsia="Arial Unicode MS" w:hAnsi="Times New Roman" w:cs="Times New Roman"/>
          <w:bCs/>
          <w:sz w:val="24"/>
          <w:szCs w:val="24"/>
          <w:lang w:val="en-GB" w:eastAsia="es-ES"/>
        </w:rPr>
        <w:t>FAME</w:t>
      </w:r>
      <w:r w:rsidR="00B830E2">
        <w:rPr>
          <w:rFonts w:ascii="Times New Roman" w:eastAsia="Arial Unicode MS" w:hAnsi="Times New Roman" w:cs="Times New Roman"/>
          <w:bCs/>
          <w:sz w:val="24"/>
          <w:szCs w:val="24"/>
          <w:lang w:val="en-GB" w:eastAsia="es-ES"/>
        </w:rPr>
        <w:t xml:space="preserve"> </w:t>
      </w:r>
      <w:r w:rsidR="00364B76" w:rsidRPr="003747B3">
        <w:rPr>
          <w:rFonts w:ascii="Times New Roman" w:eastAsia="Arial Unicode MS" w:hAnsi="Times New Roman" w:cs="Times New Roman"/>
          <w:bCs/>
          <w:sz w:val="24"/>
          <w:szCs w:val="24"/>
          <w:lang w:val="en-GB" w:eastAsia="es-ES"/>
        </w:rPr>
        <w:t>conversion</w:t>
      </w:r>
      <w:r w:rsidR="00B830E2">
        <w:rPr>
          <w:rFonts w:ascii="Times New Roman" w:eastAsia="Arial Unicode MS" w:hAnsi="Times New Roman" w:cs="Times New Roman"/>
          <w:bCs/>
          <w:sz w:val="24"/>
          <w:szCs w:val="24"/>
          <w:lang w:val="en-GB" w:eastAsia="es-ES"/>
        </w:rPr>
        <w:t>s</w:t>
      </w:r>
      <w:r w:rsidR="00364B76" w:rsidRPr="003747B3">
        <w:rPr>
          <w:rFonts w:ascii="Times New Roman" w:eastAsia="Arial Unicode MS" w:hAnsi="Times New Roman" w:cs="Times New Roman"/>
          <w:bCs/>
          <w:sz w:val="24"/>
          <w:szCs w:val="24"/>
          <w:lang w:val="en-GB" w:eastAsia="es-ES"/>
        </w:rPr>
        <w:t xml:space="preserve"> with reaction time achieved in </w:t>
      </w:r>
      <w:r w:rsidR="00A046B2" w:rsidRPr="003747B3">
        <w:rPr>
          <w:rFonts w:ascii="Times New Roman" w:eastAsia="Arial Unicode MS" w:hAnsi="Times New Roman" w:cs="Times New Roman"/>
          <w:bCs/>
          <w:sz w:val="24"/>
          <w:szCs w:val="24"/>
          <w:lang w:val="en-GB" w:eastAsia="es-ES"/>
        </w:rPr>
        <w:t>three</w:t>
      </w:r>
      <w:r w:rsidR="00364B76" w:rsidRPr="003747B3">
        <w:rPr>
          <w:rFonts w:ascii="Times New Roman" w:eastAsia="Arial Unicode MS" w:hAnsi="Times New Roman" w:cs="Times New Roman"/>
          <w:bCs/>
          <w:sz w:val="24"/>
          <w:szCs w:val="24"/>
          <w:lang w:val="en-GB" w:eastAsia="es-ES"/>
        </w:rPr>
        <w:t xml:space="preserve"> consecutive transesterification reactions catalyzed by the same N435 batch. These reactions were carried out </w:t>
      </w:r>
      <w:r w:rsidR="00BF1D12">
        <w:rPr>
          <w:rFonts w:ascii="Times New Roman" w:eastAsia="Arial Unicode MS" w:hAnsi="Times New Roman" w:cs="Times New Roman"/>
          <w:bCs/>
          <w:sz w:val="24"/>
          <w:szCs w:val="24"/>
          <w:lang w:val="en-GB" w:eastAsia="es-ES"/>
        </w:rPr>
        <w:t>under</w:t>
      </w:r>
      <w:r w:rsidR="00BF1D12" w:rsidRPr="003747B3">
        <w:rPr>
          <w:rFonts w:ascii="Times New Roman" w:eastAsia="Arial Unicode MS" w:hAnsi="Times New Roman" w:cs="Times New Roman"/>
          <w:bCs/>
          <w:sz w:val="24"/>
          <w:szCs w:val="24"/>
          <w:lang w:val="en-GB" w:eastAsia="es-ES"/>
        </w:rPr>
        <w:t xml:space="preserve"> </w:t>
      </w:r>
      <w:r w:rsidR="00364B76" w:rsidRPr="003747B3">
        <w:rPr>
          <w:rFonts w:ascii="Times New Roman" w:eastAsia="Arial Unicode MS" w:hAnsi="Times New Roman" w:cs="Times New Roman"/>
          <w:bCs/>
          <w:sz w:val="24"/>
          <w:szCs w:val="24"/>
          <w:lang w:val="en-GB" w:eastAsia="es-ES"/>
        </w:rPr>
        <w:t>the conditions established as optimal for this lipase in a previous work (Navarro López et al., 2015). After each reaction cycle</w:t>
      </w:r>
      <w:r w:rsidR="00BF1D12">
        <w:rPr>
          <w:rFonts w:ascii="Times New Roman" w:eastAsia="Arial Unicode MS" w:hAnsi="Times New Roman" w:cs="Times New Roman"/>
          <w:bCs/>
          <w:sz w:val="24"/>
          <w:szCs w:val="24"/>
          <w:lang w:val="en-GB" w:eastAsia="es-ES"/>
        </w:rPr>
        <w:t>,</w:t>
      </w:r>
      <w:r w:rsidR="00364B76" w:rsidRPr="003747B3">
        <w:rPr>
          <w:rFonts w:ascii="Times New Roman" w:eastAsia="Arial Unicode MS" w:hAnsi="Times New Roman" w:cs="Times New Roman"/>
          <w:bCs/>
          <w:sz w:val="24"/>
          <w:szCs w:val="24"/>
          <w:lang w:val="en-GB" w:eastAsia="es-ES"/>
        </w:rPr>
        <w:t xml:space="preserve"> the lipase was filtrate</w:t>
      </w:r>
      <w:r w:rsidR="00CA6E68" w:rsidRPr="003747B3">
        <w:rPr>
          <w:rFonts w:ascii="Times New Roman" w:eastAsia="Arial Unicode MS" w:hAnsi="Times New Roman" w:cs="Times New Roman"/>
          <w:bCs/>
          <w:sz w:val="24"/>
          <w:szCs w:val="24"/>
          <w:lang w:val="en-GB" w:eastAsia="es-ES"/>
        </w:rPr>
        <w:t>d</w:t>
      </w:r>
      <w:r w:rsidR="00364B76" w:rsidRPr="003747B3">
        <w:rPr>
          <w:rFonts w:ascii="Times New Roman" w:eastAsia="Arial Unicode MS" w:hAnsi="Times New Roman" w:cs="Times New Roman"/>
          <w:bCs/>
          <w:sz w:val="24"/>
          <w:szCs w:val="24"/>
          <w:lang w:val="en-GB" w:eastAsia="es-ES"/>
        </w:rPr>
        <w:t xml:space="preserve"> and washed with </w:t>
      </w:r>
      <w:r w:rsidR="00536135" w:rsidRPr="003747B3">
        <w:rPr>
          <w:rFonts w:ascii="Times New Roman" w:eastAsia="Arial Unicode MS" w:hAnsi="Times New Roman" w:cs="Times New Roman"/>
          <w:bCs/>
          <w:sz w:val="24"/>
          <w:szCs w:val="24"/>
          <w:lang w:val="en-GB" w:eastAsia="es-ES"/>
        </w:rPr>
        <w:t>50 mL of t-</w:t>
      </w:r>
      <w:r w:rsidR="00536135">
        <w:rPr>
          <w:rFonts w:ascii="Times New Roman" w:eastAsia="Arial Unicode MS" w:hAnsi="Times New Roman" w:cs="Times New Roman"/>
          <w:bCs/>
          <w:sz w:val="24"/>
          <w:szCs w:val="24"/>
          <w:lang w:val="en-GB" w:eastAsia="es-ES"/>
        </w:rPr>
        <w:t>butanol/g lipase</w:t>
      </w:r>
      <w:r w:rsidR="00536135" w:rsidRPr="003747B3">
        <w:rPr>
          <w:rFonts w:ascii="Times New Roman" w:eastAsia="Arial Unicode MS" w:hAnsi="Times New Roman" w:cs="Times New Roman"/>
          <w:bCs/>
          <w:sz w:val="24"/>
          <w:szCs w:val="24"/>
          <w:lang w:val="en-GB" w:eastAsia="es-ES"/>
        </w:rPr>
        <w:t xml:space="preserve"> </w:t>
      </w:r>
      <w:r w:rsidR="00364B76" w:rsidRPr="003747B3">
        <w:rPr>
          <w:rFonts w:ascii="Times New Roman" w:eastAsia="Arial Unicode MS" w:hAnsi="Times New Roman" w:cs="Times New Roman"/>
          <w:bCs/>
          <w:sz w:val="24"/>
          <w:szCs w:val="24"/>
          <w:lang w:val="en-GB" w:eastAsia="es-ES"/>
        </w:rPr>
        <w:t xml:space="preserve">before </w:t>
      </w:r>
      <w:r w:rsidR="00536135">
        <w:rPr>
          <w:rFonts w:ascii="Times New Roman" w:eastAsia="Arial Unicode MS" w:hAnsi="Times New Roman" w:cs="Times New Roman"/>
          <w:bCs/>
          <w:sz w:val="24"/>
          <w:szCs w:val="24"/>
          <w:lang w:val="en-GB" w:eastAsia="es-ES"/>
        </w:rPr>
        <w:t>being used</w:t>
      </w:r>
      <w:r w:rsidR="00364B76">
        <w:rPr>
          <w:rFonts w:ascii="Times New Roman" w:eastAsia="Arial Unicode MS" w:hAnsi="Times New Roman" w:cs="Times New Roman"/>
          <w:bCs/>
          <w:sz w:val="24"/>
          <w:szCs w:val="24"/>
          <w:lang w:val="en-GB" w:eastAsia="es-ES"/>
        </w:rPr>
        <w:t xml:space="preserve">. </w:t>
      </w:r>
      <w:r w:rsidR="00CA6E68">
        <w:rPr>
          <w:rFonts w:ascii="Times New Roman" w:eastAsia="Arial Unicode MS" w:hAnsi="Times New Roman" w:cs="Times New Roman"/>
          <w:bCs/>
          <w:sz w:val="24"/>
          <w:szCs w:val="24"/>
          <w:lang w:val="en-GB" w:eastAsia="es-ES"/>
        </w:rPr>
        <w:t xml:space="preserve">Figure </w:t>
      </w:r>
      <w:r w:rsidR="00A046B2">
        <w:rPr>
          <w:rFonts w:ascii="Times New Roman" w:eastAsia="Arial Unicode MS" w:hAnsi="Times New Roman" w:cs="Times New Roman"/>
          <w:bCs/>
          <w:sz w:val="24"/>
          <w:szCs w:val="24"/>
          <w:lang w:val="en-GB" w:eastAsia="es-ES"/>
        </w:rPr>
        <w:t>5</w:t>
      </w:r>
      <w:r w:rsidR="0013732F">
        <w:rPr>
          <w:rFonts w:ascii="Times New Roman" w:eastAsia="Arial Unicode MS" w:hAnsi="Times New Roman" w:cs="Times New Roman"/>
          <w:bCs/>
          <w:sz w:val="24"/>
          <w:szCs w:val="24"/>
          <w:lang w:val="en-GB" w:eastAsia="es-ES"/>
        </w:rPr>
        <w:t>a</w:t>
      </w:r>
      <w:r w:rsidR="00CA6E68">
        <w:rPr>
          <w:rFonts w:ascii="Times New Roman" w:eastAsia="Arial Unicode MS" w:hAnsi="Times New Roman" w:cs="Times New Roman"/>
          <w:bCs/>
          <w:sz w:val="24"/>
          <w:szCs w:val="24"/>
          <w:lang w:val="en-GB" w:eastAsia="es-ES"/>
        </w:rPr>
        <w:t xml:space="preserve"> shows that both </w:t>
      </w:r>
      <w:r w:rsidR="00536135">
        <w:rPr>
          <w:rFonts w:ascii="Times New Roman" w:eastAsia="Arial Unicode MS" w:hAnsi="Times New Roman" w:cs="Times New Roman"/>
          <w:bCs/>
          <w:sz w:val="24"/>
          <w:szCs w:val="24"/>
          <w:lang w:val="en-GB" w:eastAsia="es-ES"/>
        </w:rPr>
        <w:t xml:space="preserve">the </w:t>
      </w:r>
      <w:r w:rsidR="00CA6E68">
        <w:rPr>
          <w:rFonts w:ascii="Times New Roman" w:eastAsia="Arial Unicode MS" w:hAnsi="Times New Roman" w:cs="Times New Roman"/>
          <w:bCs/>
          <w:sz w:val="24"/>
          <w:szCs w:val="24"/>
          <w:lang w:val="en-GB" w:eastAsia="es-ES"/>
        </w:rPr>
        <w:t xml:space="preserve">reaction velocity (lipase activity) and </w:t>
      </w:r>
      <w:r w:rsidR="00536135">
        <w:rPr>
          <w:rFonts w:ascii="Times New Roman" w:eastAsia="Arial Unicode MS" w:hAnsi="Times New Roman" w:cs="Times New Roman"/>
          <w:bCs/>
          <w:sz w:val="24"/>
          <w:szCs w:val="24"/>
          <w:lang w:val="en-GB" w:eastAsia="es-ES"/>
        </w:rPr>
        <w:t xml:space="preserve">the </w:t>
      </w:r>
      <w:r w:rsidR="00CA6E68">
        <w:rPr>
          <w:rFonts w:ascii="Times New Roman" w:eastAsia="Arial Unicode MS" w:hAnsi="Times New Roman" w:cs="Times New Roman"/>
          <w:bCs/>
          <w:sz w:val="24"/>
          <w:szCs w:val="24"/>
          <w:lang w:val="en-GB" w:eastAsia="es-ES"/>
        </w:rPr>
        <w:t xml:space="preserve">final conversion </w:t>
      </w:r>
      <w:r w:rsidR="00BA302D">
        <w:rPr>
          <w:rFonts w:ascii="Times New Roman" w:eastAsia="Arial Unicode MS" w:hAnsi="Times New Roman" w:cs="Times New Roman"/>
          <w:bCs/>
          <w:sz w:val="24"/>
          <w:szCs w:val="24"/>
          <w:lang w:val="en-GB" w:eastAsia="es-ES"/>
        </w:rPr>
        <w:t>decrease</w:t>
      </w:r>
      <w:r w:rsidR="00536135">
        <w:rPr>
          <w:rFonts w:ascii="Times New Roman" w:eastAsia="Arial Unicode MS" w:hAnsi="Times New Roman" w:cs="Times New Roman"/>
          <w:bCs/>
          <w:sz w:val="24"/>
          <w:szCs w:val="24"/>
          <w:lang w:val="en-GB" w:eastAsia="es-ES"/>
        </w:rPr>
        <w:t>d</w:t>
      </w:r>
      <w:r w:rsidR="00BA302D">
        <w:rPr>
          <w:rFonts w:ascii="Times New Roman" w:eastAsia="Arial Unicode MS" w:hAnsi="Times New Roman" w:cs="Times New Roman"/>
          <w:bCs/>
          <w:sz w:val="24"/>
          <w:szCs w:val="24"/>
          <w:lang w:val="en-GB" w:eastAsia="es-ES"/>
        </w:rPr>
        <w:t xml:space="preserve"> </w:t>
      </w:r>
      <w:r w:rsidR="00CA6E68">
        <w:rPr>
          <w:rFonts w:ascii="Times New Roman" w:eastAsia="Arial Unicode MS" w:hAnsi="Times New Roman" w:cs="Times New Roman"/>
          <w:bCs/>
          <w:sz w:val="24"/>
          <w:szCs w:val="24"/>
          <w:lang w:val="en-GB" w:eastAsia="es-ES"/>
        </w:rPr>
        <w:t xml:space="preserve">with the number of </w:t>
      </w:r>
      <w:r w:rsidR="00536135">
        <w:rPr>
          <w:rFonts w:ascii="Times New Roman" w:eastAsia="Arial Unicode MS" w:hAnsi="Times New Roman" w:cs="Times New Roman"/>
          <w:bCs/>
          <w:sz w:val="24"/>
          <w:szCs w:val="24"/>
          <w:lang w:val="en-GB" w:eastAsia="es-ES"/>
        </w:rPr>
        <w:t xml:space="preserve">lipase </w:t>
      </w:r>
      <w:r w:rsidR="00CA6E68">
        <w:rPr>
          <w:rFonts w:ascii="Times New Roman" w:eastAsia="Arial Unicode MS" w:hAnsi="Times New Roman" w:cs="Times New Roman"/>
          <w:bCs/>
          <w:sz w:val="24"/>
          <w:szCs w:val="24"/>
          <w:lang w:val="en-GB" w:eastAsia="es-ES"/>
        </w:rPr>
        <w:t xml:space="preserve">uses. </w:t>
      </w:r>
      <w:r w:rsidR="00DC4C76">
        <w:rPr>
          <w:rFonts w:ascii="Times New Roman" w:eastAsia="Arial Unicode MS" w:hAnsi="Times New Roman" w:cs="Times New Roman"/>
          <w:bCs/>
          <w:sz w:val="24"/>
          <w:szCs w:val="24"/>
          <w:lang w:val="en-GB" w:eastAsia="es-ES"/>
        </w:rPr>
        <w:t>Figure</w:t>
      </w:r>
      <w:r w:rsidR="00DA169C">
        <w:rPr>
          <w:rFonts w:ascii="Times New Roman" w:eastAsia="Arial Unicode MS" w:hAnsi="Times New Roman" w:cs="Times New Roman"/>
          <w:bCs/>
          <w:sz w:val="24"/>
          <w:szCs w:val="24"/>
          <w:lang w:val="en-GB" w:eastAsia="es-ES"/>
        </w:rPr>
        <w:t>s</w:t>
      </w:r>
      <w:r w:rsidR="00DC4C76">
        <w:rPr>
          <w:rFonts w:ascii="Times New Roman" w:eastAsia="Arial Unicode MS" w:hAnsi="Times New Roman" w:cs="Times New Roman"/>
          <w:bCs/>
          <w:sz w:val="24"/>
          <w:szCs w:val="24"/>
          <w:lang w:val="en-GB" w:eastAsia="es-ES"/>
        </w:rPr>
        <w:t xml:space="preserve"> 5</w:t>
      </w:r>
      <w:r w:rsidR="00DA169C">
        <w:rPr>
          <w:rFonts w:ascii="Times New Roman" w:eastAsia="Arial Unicode MS" w:hAnsi="Times New Roman" w:cs="Times New Roman"/>
          <w:bCs/>
          <w:sz w:val="24"/>
          <w:szCs w:val="24"/>
          <w:lang w:val="en-GB" w:eastAsia="es-ES"/>
        </w:rPr>
        <w:t>a-e</w:t>
      </w:r>
      <w:r w:rsidR="00DC4C76">
        <w:rPr>
          <w:rFonts w:ascii="Times New Roman" w:eastAsia="Arial Unicode MS" w:hAnsi="Times New Roman" w:cs="Times New Roman"/>
          <w:bCs/>
          <w:sz w:val="24"/>
          <w:szCs w:val="24"/>
          <w:lang w:val="en-GB" w:eastAsia="es-ES"/>
        </w:rPr>
        <w:t xml:space="preserve"> show that t</w:t>
      </w:r>
      <w:r w:rsidR="00CA6E68">
        <w:rPr>
          <w:rFonts w:ascii="Times New Roman" w:eastAsia="Arial Unicode MS" w:hAnsi="Times New Roman" w:cs="Times New Roman"/>
          <w:bCs/>
          <w:sz w:val="24"/>
          <w:szCs w:val="24"/>
          <w:lang w:val="en-GB" w:eastAsia="es-ES"/>
        </w:rPr>
        <w:t xml:space="preserve">he conversion attained at 48 h decreased </w:t>
      </w:r>
      <w:r w:rsidR="00536135">
        <w:rPr>
          <w:rFonts w:ascii="Times New Roman" w:eastAsia="Arial Unicode MS" w:hAnsi="Times New Roman" w:cs="Times New Roman"/>
          <w:bCs/>
          <w:sz w:val="24"/>
          <w:szCs w:val="24"/>
          <w:lang w:val="en-GB" w:eastAsia="es-ES"/>
        </w:rPr>
        <w:t xml:space="preserve">by </w:t>
      </w:r>
      <w:r w:rsidR="00CA6E68">
        <w:rPr>
          <w:rFonts w:ascii="Times New Roman" w:eastAsia="Arial Unicode MS" w:hAnsi="Times New Roman" w:cs="Times New Roman"/>
          <w:bCs/>
          <w:sz w:val="24"/>
          <w:szCs w:val="24"/>
          <w:lang w:val="en-GB" w:eastAsia="es-ES"/>
        </w:rPr>
        <w:t xml:space="preserve">about </w:t>
      </w:r>
      <w:r w:rsidR="00DC4C76">
        <w:rPr>
          <w:rFonts w:ascii="Times New Roman" w:eastAsia="Arial Unicode MS" w:hAnsi="Times New Roman" w:cs="Times New Roman"/>
          <w:bCs/>
          <w:sz w:val="24"/>
          <w:szCs w:val="24"/>
          <w:lang w:val="en-GB" w:eastAsia="es-ES"/>
        </w:rPr>
        <w:t xml:space="preserve">23%, 10%, </w:t>
      </w:r>
      <w:r w:rsidR="00DA169C">
        <w:rPr>
          <w:rFonts w:ascii="Times New Roman" w:eastAsia="Arial Unicode MS" w:hAnsi="Times New Roman" w:cs="Times New Roman"/>
          <w:bCs/>
          <w:sz w:val="24"/>
          <w:szCs w:val="24"/>
          <w:lang w:val="en-GB" w:eastAsia="es-ES"/>
        </w:rPr>
        <w:t xml:space="preserve">4.6%, </w:t>
      </w:r>
      <w:r w:rsidR="00DC4C76">
        <w:rPr>
          <w:rFonts w:ascii="Times New Roman" w:eastAsia="Arial Unicode MS" w:hAnsi="Times New Roman" w:cs="Times New Roman"/>
          <w:bCs/>
          <w:sz w:val="24"/>
          <w:szCs w:val="24"/>
          <w:lang w:val="en-GB" w:eastAsia="es-ES"/>
        </w:rPr>
        <w:t>2.7% and 0.63%</w:t>
      </w:r>
      <w:r w:rsidR="0013732F">
        <w:rPr>
          <w:rFonts w:ascii="Times New Roman" w:eastAsia="Arial Unicode MS" w:hAnsi="Times New Roman" w:cs="Times New Roman"/>
          <w:bCs/>
          <w:sz w:val="24"/>
          <w:szCs w:val="24"/>
          <w:lang w:val="en-GB" w:eastAsia="es-ES"/>
        </w:rPr>
        <w:t xml:space="preserve"> after </w:t>
      </w:r>
      <w:r w:rsidR="0048728A">
        <w:rPr>
          <w:rFonts w:ascii="Times New Roman" w:eastAsia="Arial Unicode MS" w:hAnsi="Times New Roman" w:cs="Times New Roman"/>
          <w:bCs/>
          <w:sz w:val="24"/>
          <w:szCs w:val="24"/>
          <w:lang w:val="en-GB" w:eastAsia="es-ES"/>
        </w:rPr>
        <w:t>three</w:t>
      </w:r>
      <w:r w:rsidR="0013732F">
        <w:rPr>
          <w:rFonts w:ascii="Times New Roman" w:eastAsia="Arial Unicode MS" w:hAnsi="Times New Roman" w:cs="Times New Roman"/>
          <w:bCs/>
          <w:sz w:val="24"/>
          <w:szCs w:val="24"/>
          <w:lang w:val="en-GB" w:eastAsia="es-ES"/>
        </w:rPr>
        <w:t xml:space="preserve"> uses of the same lipase batch</w:t>
      </w:r>
      <w:r w:rsidR="00DC4C76">
        <w:rPr>
          <w:rFonts w:ascii="Times New Roman" w:eastAsia="Arial Unicode MS" w:hAnsi="Times New Roman" w:cs="Times New Roman"/>
          <w:bCs/>
          <w:sz w:val="24"/>
          <w:szCs w:val="24"/>
          <w:lang w:val="en-GB" w:eastAsia="es-ES"/>
        </w:rPr>
        <w:t>, and t</w:t>
      </w:r>
      <w:r w:rsidR="0013732F">
        <w:rPr>
          <w:rFonts w:ascii="Times New Roman" w:eastAsia="Arial Unicode MS" w:hAnsi="Times New Roman" w:cs="Times New Roman"/>
          <w:bCs/>
          <w:sz w:val="24"/>
          <w:szCs w:val="24"/>
          <w:lang w:val="en-GB" w:eastAsia="es-ES"/>
        </w:rPr>
        <w:t>h</w:t>
      </w:r>
      <w:r w:rsidR="00DC4C76">
        <w:rPr>
          <w:rFonts w:ascii="Times New Roman" w:eastAsia="Arial Unicode MS" w:hAnsi="Times New Roman" w:cs="Times New Roman"/>
          <w:bCs/>
          <w:sz w:val="24"/>
          <w:szCs w:val="24"/>
          <w:lang w:val="en-GB" w:eastAsia="es-ES"/>
        </w:rPr>
        <w:t>ese</w:t>
      </w:r>
      <w:r w:rsidR="0013732F">
        <w:rPr>
          <w:rFonts w:ascii="Times New Roman" w:eastAsia="Arial Unicode MS" w:hAnsi="Times New Roman" w:cs="Times New Roman"/>
          <w:bCs/>
          <w:sz w:val="24"/>
          <w:szCs w:val="24"/>
          <w:lang w:val="en-GB" w:eastAsia="es-ES"/>
        </w:rPr>
        <w:t xml:space="preserve"> SL fraction</w:t>
      </w:r>
      <w:r w:rsidR="00DC4C76">
        <w:rPr>
          <w:rFonts w:ascii="Times New Roman" w:eastAsia="Arial Unicode MS" w:hAnsi="Times New Roman" w:cs="Times New Roman"/>
          <w:bCs/>
          <w:sz w:val="24"/>
          <w:szCs w:val="24"/>
          <w:lang w:val="en-GB" w:eastAsia="es-ES"/>
        </w:rPr>
        <w:t>s contain</w:t>
      </w:r>
      <w:r w:rsidR="00536135">
        <w:rPr>
          <w:rFonts w:ascii="Times New Roman" w:eastAsia="Arial Unicode MS" w:hAnsi="Times New Roman" w:cs="Times New Roman"/>
          <w:bCs/>
          <w:sz w:val="24"/>
          <w:szCs w:val="24"/>
          <w:lang w:val="en-GB" w:eastAsia="es-ES"/>
        </w:rPr>
        <w:t>ed</w:t>
      </w:r>
      <w:r w:rsidR="00DC4C76">
        <w:rPr>
          <w:rFonts w:ascii="Times New Roman" w:eastAsia="Arial Unicode MS" w:hAnsi="Times New Roman" w:cs="Times New Roman"/>
          <w:bCs/>
          <w:sz w:val="24"/>
          <w:szCs w:val="24"/>
          <w:lang w:val="en-GB" w:eastAsia="es-ES"/>
        </w:rPr>
        <w:t xml:space="preserve"> 75.1%, 49%, </w:t>
      </w:r>
      <w:r w:rsidR="00DA169C">
        <w:rPr>
          <w:rFonts w:ascii="Times New Roman" w:eastAsia="Arial Unicode MS" w:hAnsi="Times New Roman" w:cs="Times New Roman"/>
          <w:bCs/>
          <w:sz w:val="24"/>
          <w:szCs w:val="24"/>
          <w:lang w:val="en-GB" w:eastAsia="es-ES"/>
        </w:rPr>
        <w:t xml:space="preserve">37.4%, 35.4% </w:t>
      </w:r>
      <w:r w:rsidR="00DC4C76">
        <w:rPr>
          <w:rFonts w:ascii="Times New Roman" w:eastAsia="Arial Unicode MS" w:hAnsi="Times New Roman" w:cs="Times New Roman"/>
          <w:bCs/>
          <w:sz w:val="24"/>
          <w:szCs w:val="24"/>
          <w:lang w:val="en-GB" w:eastAsia="es-ES"/>
        </w:rPr>
        <w:t xml:space="preserve">and 15.3% of polar lipids (Table </w:t>
      </w:r>
      <w:r w:rsidR="004861BA">
        <w:rPr>
          <w:rFonts w:ascii="Times New Roman" w:eastAsia="Arial Unicode MS" w:hAnsi="Times New Roman" w:cs="Times New Roman"/>
          <w:bCs/>
          <w:sz w:val="24"/>
          <w:szCs w:val="24"/>
          <w:lang w:val="en-GB" w:eastAsia="es-ES"/>
        </w:rPr>
        <w:t>1</w:t>
      </w:r>
      <w:r w:rsidR="00DC4C76">
        <w:rPr>
          <w:rFonts w:ascii="Times New Roman" w:eastAsia="Arial Unicode MS" w:hAnsi="Times New Roman" w:cs="Times New Roman"/>
          <w:bCs/>
          <w:sz w:val="24"/>
          <w:szCs w:val="24"/>
          <w:lang w:val="en-GB" w:eastAsia="es-ES"/>
        </w:rPr>
        <w:t>)</w:t>
      </w:r>
      <w:r w:rsidR="00536135">
        <w:rPr>
          <w:rFonts w:ascii="Times New Roman" w:eastAsia="Arial Unicode MS" w:hAnsi="Times New Roman" w:cs="Times New Roman"/>
          <w:bCs/>
          <w:sz w:val="24"/>
          <w:szCs w:val="24"/>
          <w:lang w:val="en-GB" w:eastAsia="es-ES"/>
        </w:rPr>
        <w:t xml:space="preserve"> respectively;</w:t>
      </w:r>
      <w:r w:rsidR="00DC4C76">
        <w:rPr>
          <w:rFonts w:ascii="Times New Roman" w:eastAsia="Arial Unicode MS" w:hAnsi="Times New Roman" w:cs="Times New Roman"/>
          <w:bCs/>
          <w:sz w:val="24"/>
          <w:szCs w:val="24"/>
          <w:lang w:val="en-GB" w:eastAsia="es-ES"/>
        </w:rPr>
        <w:t xml:space="preserve"> </w:t>
      </w:r>
      <w:r w:rsidR="00B830E2">
        <w:rPr>
          <w:rFonts w:ascii="Times New Roman" w:eastAsia="Arial Unicode MS" w:hAnsi="Times New Roman" w:cs="Times New Roman"/>
          <w:bCs/>
          <w:sz w:val="24"/>
          <w:szCs w:val="24"/>
          <w:lang w:val="en-GB" w:eastAsia="es-ES"/>
        </w:rPr>
        <w:t>that</w:t>
      </w:r>
      <w:r w:rsidR="00536135">
        <w:rPr>
          <w:rFonts w:ascii="Times New Roman" w:eastAsia="Arial Unicode MS" w:hAnsi="Times New Roman" w:cs="Times New Roman"/>
          <w:bCs/>
          <w:sz w:val="24"/>
          <w:szCs w:val="24"/>
          <w:lang w:val="en-GB" w:eastAsia="es-ES"/>
        </w:rPr>
        <w:t xml:space="preserve"> is to say,</w:t>
      </w:r>
      <w:r w:rsidR="00DC4C76">
        <w:rPr>
          <w:rFonts w:ascii="Times New Roman" w:eastAsia="Arial Unicode MS" w:hAnsi="Times New Roman" w:cs="Times New Roman"/>
          <w:bCs/>
          <w:sz w:val="24"/>
          <w:szCs w:val="24"/>
          <w:lang w:val="en-GB" w:eastAsia="es-ES"/>
        </w:rPr>
        <w:t xml:space="preserve"> </w:t>
      </w:r>
      <w:r w:rsidR="00536135">
        <w:rPr>
          <w:rFonts w:ascii="Times New Roman" w:eastAsia="Arial Unicode MS" w:hAnsi="Times New Roman" w:cs="Times New Roman"/>
          <w:bCs/>
          <w:sz w:val="24"/>
          <w:szCs w:val="24"/>
          <w:lang w:val="en-GB" w:eastAsia="es-ES"/>
        </w:rPr>
        <w:t xml:space="preserve">the </w:t>
      </w:r>
      <w:r w:rsidR="00DC4C76">
        <w:rPr>
          <w:rFonts w:ascii="Times New Roman" w:eastAsia="Arial Unicode MS" w:hAnsi="Times New Roman" w:cs="Times New Roman"/>
          <w:bCs/>
          <w:sz w:val="24"/>
          <w:szCs w:val="24"/>
          <w:lang w:val="en-GB" w:eastAsia="es-ES"/>
        </w:rPr>
        <w:t>higher the polar lipid content</w:t>
      </w:r>
      <w:r w:rsidR="00536135">
        <w:rPr>
          <w:rFonts w:ascii="Times New Roman" w:eastAsia="Arial Unicode MS" w:hAnsi="Times New Roman" w:cs="Times New Roman"/>
          <w:bCs/>
          <w:sz w:val="24"/>
          <w:szCs w:val="24"/>
          <w:lang w:val="en-GB" w:eastAsia="es-ES"/>
        </w:rPr>
        <w:t>, the</w:t>
      </w:r>
      <w:r w:rsidR="00DC4C76">
        <w:rPr>
          <w:rFonts w:ascii="Times New Roman" w:eastAsia="Arial Unicode MS" w:hAnsi="Times New Roman" w:cs="Times New Roman"/>
          <w:bCs/>
          <w:sz w:val="24"/>
          <w:szCs w:val="24"/>
          <w:lang w:val="en-GB" w:eastAsia="es-ES"/>
        </w:rPr>
        <w:t xml:space="preserve"> higher the </w:t>
      </w:r>
      <w:r w:rsidR="00DC4C76" w:rsidRPr="00DA169C">
        <w:rPr>
          <w:rFonts w:ascii="Times New Roman" w:eastAsia="Arial Unicode MS" w:hAnsi="Times New Roman" w:cs="Times New Roman"/>
          <w:bCs/>
          <w:sz w:val="24"/>
          <w:szCs w:val="24"/>
          <w:lang w:val="en-GB" w:eastAsia="es-ES"/>
        </w:rPr>
        <w:t>conversion loss</w:t>
      </w:r>
      <w:r w:rsidR="00272176" w:rsidRPr="00DA169C">
        <w:rPr>
          <w:rFonts w:ascii="Times New Roman" w:eastAsia="Arial Unicode MS" w:hAnsi="Times New Roman" w:cs="Times New Roman"/>
          <w:bCs/>
          <w:sz w:val="24"/>
          <w:szCs w:val="24"/>
          <w:lang w:val="en-GB" w:eastAsia="es-ES"/>
        </w:rPr>
        <w:t>.</w:t>
      </w:r>
      <w:r w:rsidR="00CA6E68" w:rsidRPr="00DA169C">
        <w:rPr>
          <w:rFonts w:ascii="Times New Roman" w:eastAsia="Arial Unicode MS" w:hAnsi="Times New Roman" w:cs="Times New Roman"/>
          <w:bCs/>
          <w:sz w:val="24"/>
          <w:szCs w:val="24"/>
          <w:lang w:val="en-GB" w:eastAsia="es-ES"/>
        </w:rPr>
        <w:t xml:space="preserve"> </w:t>
      </w:r>
      <w:r w:rsidR="00363C3C" w:rsidRPr="00DA169C">
        <w:rPr>
          <w:rFonts w:ascii="Times New Roman" w:hAnsi="Times New Roman" w:cs="Times New Roman"/>
          <w:sz w:val="24"/>
          <w:szCs w:val="24"/>
          <w:lang w:val="en-US"/>
        </w:rPr>
        <w:t>Th</w:t>
      </w:r>
      <w:r w:rsidR="00DC4C76" w:rsidRPr="00DA169C">
        <w:rPr>
          <w:rFonts w:ascii="Times New Roman" w:hAnsi="Times New Roman" w:cs="Times New Roman"/>
          <w:sz w:val="24"/>
          <w:szCs w:val="24"/>
          <w:lang w:val="en-US"/>
        </w:rPr>
        <w:t xml:space="preserve">erefore, </w:t>
      </w:r>
      <w:r w:rsidR="00536135">
        <w:rPr>
          <w:rFonts w:ascii="Times New Roman" w:hAnsi="Times New Roman" w:cs="Times New Roman"/>
          <w:sz w:val="24"/>
          <w:szCs w:val="24"/>
          <w:lang w:val="en-US"/>
        </w:rPr>
        <w:t>the</w:t>
      </w:r>
      <w:r w:rsidR="00536135" w:rsidRPr="00DA169C">
        <w:rPr>
          <w:rFonts w:ascii="Times New Roman" w:hAnsi="Times New Roman" w:cs="Times New Roman"/>
          <w:sz w:val="24"/>
          <w:szCs w:val="24"/>
          <w:lang w:val="en-US"/>
        </w:rPr>
        <w:t xml:space="preserve"> </w:t>
      </w:r>
      <w:r w:rsidR="00363C3C" w:rsidRPr="00DA169C">
        <w:rPr>
          <w:rFonts w:ascii="Times New Roman" w:hAnsi="Times New Roman" w:cs="Times New Roman"/>
          <w:sz w:val="24"/>
          <w:szCs w:val="24"/>
          <w:lang w:val="en-US"/>
        </w:rPr>
        <w:t>result</w:t>
      </w:r>
      <w:r w:rsidR="00DC4C76" w:rsidRPr="00DA169C">
        <w:rPr>
          <w:rFonts w:ascii="Times New Roman" w:hAnsi="Times New Roman" w:cs="Times New Roman"/>
          <w:sz w:val="24"/>
          <w:szCs w:val="24"/>
          <w:lang w:val="en-US"/>
        </w:rPr>
        <w:t>s seem</w:t>
      </w:r>
      <w:r w:rsidR="00363C3C" w:rsidRPr="00DA169C">
        <w:rPr>
          <w:rFonts w:ascii="Times New Roman" w:hAnsi="Times New Roman" w:cs="Times New Roman"/>
          <w:sz w:val="24"/>
          <w:szCs w:val="24"/>
          <w:lang w:val="en-US"/>
        </w:rPr>
        <w:t xml:space="preserve"> to indicate that </w:t>
      </w:r>
      <w:r w:rsidR="00536135">
        <w:rPr>
          <w:rFonts w:ascii="Times New Roman" w:hAnsi="Times New Roman" w:cs="Times New Roman"/>
          <w:sz w:val="24"/>
          <w:szCs w:val="24"/>
          <w:lang w:val="en-US"/>
        </w:rPr>
        <w:t>under</w:t>
      </w:r>
      <w:r w:rsidR="00536135" w:rsidRPr="00DA169C">
        <w:rPr>
          <w:rFonts w:ascii="Times New Roman" w:hAnsi="Times New Roman" w:cs="Times New Roman"/>
          <w:sz w:val="24"/>
          <w:szCs w:val="24"/>
          <w:lang w:val="en-US"/>
        </w:rPr>
        <w:t xml:space="preserve"> </w:t>
      </w:r>
      <w:r w:rsidR="00363C3C" w:rsidRPr="00DA169C">
        <w:rPr>
          <w:rFonts w:ascii="Times New Roman" w:hAnsi="Times New Roman" w:cs="Times New Roman"/>
          <w:sz w:val="24"/>
          <w:szCs w:val="24"/>
          <w:lang w:val="en-US"/>
        </w:rPr>
        <w:t>these experimental conditions and using lipids with</w:t>
      </w:r>
      <w:r w:rsidR="00536135">
        <w:rPr>
          <w:rFonts w:ascii="Times New Roman" w:hAnsi="Times New Roman" w:cs="Times New Roman"/>
          <w:sz w:val="24"/>
          <w:szCs w:val="24"/>
          <w:lang w:val="en-US"/>
        </w:rPr>
        <w:t xml:space="preserve"> a</w:t>
      </w:r>
      <w:r w:rsidR="00363C3C" w:rsidRPr="00DA169C">
        <w:rPr>
          <w:rFonts w:ascii="Times New Roman" w:hAnsi="Times New Roman" w:cs="Times New Roman"/>
          <w:sz w:val="24"/>
          <w:szCs w:val="24"/>
          <w:lang w:val="en-US"/>
        </w:rPr>
        <w:t xml:space="preserve"> high polar lipid content</w:t>
      </w:r>
      <w:r w:rsidR="00536135">
        <w:rPr>
          <w:rFonts w:ascii="Times New Roman" w:hAnsi="Times New Roman" w:cs="Times New Roman"/>
          <w:sz w:val="24"/>
          <w:szCs w:val="24"/>
          <w:lang w:val="en-US"/>
        </w:rPr>
        <w:t>,</w:t>
      </w:r>
      <w:r w:rsidR="00363C3C" w:rsidRPr="00DA169C">
        <w:rPr>
          <w:rFonts w:ascii="Times New Roman" w:hAnsi="Times New Roman" w:cs="Times New Roman"/>
          <w:sz w:val="24"/>
          <w:szCs w:val="24"/>
          <w:lang w:val="en-US"/>
        </w:rPr>
        <w:t xml:space="preserve"> there is a constant loss </w:t>
      </w:r>
      <w:r w:rsidR="00B830E2">
        <w:rPr>
          <w:rFonts w:ascii="Times New Roman" w:hAnsi="Times New Roman" w:cs="Times New Roman"/>
          <w:sz w:val="24"/>
          <w:szCs w:val="24"/>
          <w:lang w:val="en-US"/>
        </w:rPr>
        <w:t>in</w:t>
      </w:r>
      <w:r w:rsidR="00B830E2" w:rsidRPr="00DA169C">
        <w:rPr>
          <w:rFonts w:ascii="Times New Roman" w:hAnsi="Times New Roman" w:cs="Times New Roman"/>
          <w:sz w:val="24"/>
          <w:szCs w:val="24"/>
          <w:lang w:val="en-US"/>
        </w:rPr>
        <w:t xml:space="preserve"> </w:t>
      </w:r>
      <w:r w:rsidR="00363C3C" w:rsidRPr="00DA169C">
        <w:rPr>
          <w:rFonts w:ascii="Times New Roman" w:hAnsi="Times New Roman" w:cs="Times New Roman"/>
          <w:sz w:val="24"/>
          <w:szCs w:val="24"/>
          <w:lang w:val="en-US"/>
        </w:rPr>
        <w:t>lipase activity (Figure 6a</w:t>
      </w:r>
      <w:r w:rsidR="0048728A" w:rsidRPr="00DA169C">
        <w:rPr>
          <w:rFonts w:ascii="Times New Roman" w:hAnsi="Times New Roman" w:cs="Times New Roman"/>
          <w:sz w:val="24"/>
          <w:szCs w:val="24"/>
          <w:lang w:val="en-US"/>
        </w:rPr>
        <w:t>-</w:t>
      </w:r>
      <w:r w:rsidR="0013732F" w:rsidRPr="00DA169C">
        <w:rPr>
          <w:rFonts w:ascii="Times New Roman" w:hAnsi="Times New Roman" w:cs="Times New Roman"/>
          <w:sz w:val="24"/>
          <w:szCs w:val="24"/>
          <w:lang w:val="en-US"/>
        </w:rPr>
        <w:t xml:space="preserve"> d</w:t>
      </w:r>
      <w:r w:rsidR="00363C3C" w:rsidRPr="00DA169C">
        <w:rPr>
          <w:rFonts w:ascii="Times New Roman" w:hAnsi="Times New Roman" w:cs="Times New Roman"/>
          <w:sz w:val="24"/>
          <w:szCs w:val="24"/>
          <w:lang w:val="en-US"/>
        </w:rPr>
        <w:t>)</w:t>
      </w:r>
      <w:r w:rsidR="00536135">
        <w:rPr>
          <w:rFonts w:ascii="Times New Roman" w:hAnsi="Times New Roman" w:cs="Times New Roman"/>
          <w:sz w:val="24"/>
          <w:szCs w:val="24"/>
          <w:lang w:val="en-US"/>
        </w:rPr>
        <w:t>;</w:t>
      </w:r>
      <w:r w:rsidR="00363C3C" w:rsidRPr="00DA169C">
        <w:rPr>
          <w:rFonts w:ascii="Times New Roman" w:hAnsi="Times New Roman" w:cs="Times New Roman"/>
          <w:sz w:val="24"/>
          <w:szCs w:val="24"/>
          <w:lang w:val="en-US"/>
        </w:rPr>
        <w:t xml:space="preserve"> </w:t>
      </w:r>
      <w:r w:rsidR="00536135">
        <w:rPr>
          <w:rFonts w:ascii="Times New Roman" w:eastAsia="Arial Unicode MS" w:hAnsi="Times New Roman" w:cs="Times New Roman"/>
          <w:bCs/>
          <w:sz w:val="24"/>
          <w:szCs w:val="24"/>
          <w:lang w:val="en-GB" w:eastAsia="es-ES"/>
        </w:rPr>
        <w:t>whereas</w:t>
      </w:r>
      <w:r w:rsidR="006D49B5" w:rsidRPr="00DA169C">
        <w:rPr>
          <w:rFonts w:ascii="Times New Roman" w:eastAsia="Arial Unicode MS" w:hAnsi="Times New Roman" w:cs="Times New Roman"/>
          <w:bCs/>
          <w:sz w:val="24"/>
          <w:szCs w:val="24"/>
          <w:lang w:val="en-GB" w:eastAsia="es-ES"/>
        </w:rPr>
        <w:t xml:space="preserve"> using microalgal </w:t>
      </w:r>
      <w:r w:rsidR="006D49B5">
        <w:rPr>
          <w:rFonts w:ascii="Times New Roman" w:eastAsia="Arial Unicode MS" w:hAnsi="Times New Roman" w:cs="Times New Roman"/>
          <w:bCs/>
          <w:sz w:val="24"/>
          <w:szCs w:val="24"/>
          <w:lang w:val="en-GB" w:eastAsia="es-ES"/>
        </w:rPr>
        <w:t xml:space="preserve">SLs with </w:t>
      </w:r>
      <w:r w:rsidR="00536135">
        <w:rPr>
          <w:rFonts w:ascii="Times New Roman" w:eastAsia="Arial Unicode MS" w:hAnsi="Times New Roman" w:cs="Times New Roman"/>
          <w:bCs/>
          <w:sz w:val="24"/>
          <w:szCs w:val="24"/>
          <w:lang w:val="en-GB" w:eastAsia="es-ES"/>
        </w:rPr>
        <w:t xml:space="preserve">a </w:t>
      </w:r>
      <w:r w:rsidR="006D49B5">
        <w:rPr>
          <w:rFonts w:ascii="Times New Roman" w:eastAsia="Arial Unicode MS" w:hAnsi="Times New Roman" w:cs="Times New Roman"/>
          <w:bCs/>
          <w:sz w:val="24"/>
          <w:szCs w:val="24"/>
          <w:lang w:val="en-GB" w:eastAsia="es-ES"/>
        </w:rPr>
        <w:t>low polar lipid content (15.3%)</w:t>
      </w:r>
      <w:r w:rsidR="00536135">
        <w:rPr>
          <w:rFonts w:ascii="Times New Roman" w:eastAsia="Arial Unicode MS" w:hAnsi="Times New Roman" w:cs="Times New Roman"/>
          <w:bCs/>
          <w:sz w:val="24"/>
          <w:szCs w:val="24"/>
          <w:lang w:val="en-GB" w:eastAsia="es-ES"/>
        </w:rPr>
        <w:t>,</w:t>
      </w:r>
      <w:r w:rsidR="006D49B5">
        <w:rPr>
          <w:rFonts w:ascii="Times New Roman" w:eastAsia="Arial Unicode MS" w:hAnsi="Times New Roman" w:cs="Times New Roman"/>
          <w:bCs/>
          <w:sz w:val="24"/>
          <w:szCs w:val="24"/>
          <w:lang w:val="en-GB" w:eastAsia="es-ES"/>
        </w:rPr>
        <w:t xml:space="preserve"> the conversion </w:t>
      </w:r>
      <w:r w:rsidR="00536135">
        <w:rPr>
          <w:rFonts w:ascii="Times New Roman" w:eastAsia="Arial Unicode MS" w:hAnsi="Times New Roman" w:cs="Times New Roman"/>
          <w:bCs/>
          <w:sz w:val="24"/>
          <w:szCs w:val="24"/>
          <w:lang w:val="en-GB" w:eastAsia="es-ES"/>
        </w:rPr>
        <w:t xml:space="preserve">loss </w:t>
      </w:r>
      <w:r w:rsidR="006D49B5">
        <w:rPr>
          <w:rFonts w:ascii="Times New Roman" w:eastAsia="Arial Unicode MS" w:hAnsi="Times New Roman" w:cs="Times New Roman"/>
          <w:bCs/>
          <w:sz w:val="24"/>
          <w:szCs w:val="24"/>
          <w:lang w:val="en-GB" w:eastAsia="es-ES"/>
        </w:rPr>
        <w:t xml:space="preserve">is </w:t>
      </w:r>
      <w:r w:rsidR="00536135">
        <w:rPr>
          <w:rFonts w:ascii="Times New Roman" w:eastAsia="Arial Unicode MS" w:hAnsi="Times New Roman" w:cs="Times New Roman"/>
          <w:bCs/>
          <w:sz w:val="24"/>
          <w:szCs w:val="24"/>
          <w:lang w:val="en-GB" w:eastAsia="es-ES"/>
        </w:rPr>
        <w:t xml:space="preserve">far </w:t>
      </w:r>
      <w:r w:rsidR="00DA169C">
        <w:rPr>
          <w:rFonts w:ascii="Times New Roman" w:eastAsia="Arial Unicode MS" w:hAnsi="Times New Roman" w:cs="Times New Roman"/>
          <w:bCs/>
          <w:sz w:val="24"/>
          <w:szCs w:val="24"/>
          <w:lang w:val="en-GB" w:eastAsia="es-ES"/>
        </w:rPr>
        <w:t xml:space="preserve">lower or </w:t>
      </w:r>
      <w:r w:rsidR="00536135">
        <w:rPr>
          <w:rFonts w:ascii="Times New Roman" w:eastAsia="Arial Unicode MS" w:hAnsi="Times New Roman" w:cs="Times New Roman"/>
          <w:bCs/>
          <w:sz w:val="24"/>
          <w:szCs w:val="24"/>
          <w:lang w:val="en-GB" w:eastAsia="es-ES"/>
        </w:rPr>
        <w:t xml:space="preserve">even </w:t>
      </w:r>
      <w:r w:rsidR="006D49B5">
        <w:rPr>
          <w:rFonts w:ascii="Times New Roman" w:eastAsia="Arial Unicode MS" w:hAnsi="Times New Roman" w:cs="Times New Roman"/>
          <w:bCs/>
          <w:sz w:val="24"/>
          <w:szCs w:val="24"/>
          <w:lang w:val="en-GB" w:eastAsia="es-ES"/>
        </w:rPr>
        <w:t>negligible (0.63%, Fig. 6e)</w:t>
      </w:r>
      <w:r w:rsidR="00536135">
        <w:rPr>
          <w:rFonts w:ascii="Times New Roman" w:eastAsia="Arial Unicode MS" w:hAnsi="Times New Roman" w:cs="Times New Roman"/>
          <w:bCs/>
          <w:sz w:val="24"/>
          <w:szCs w:val="24"/>
          <w:lang w:val="en-GB" w:eastAsia="es-ES"/>
        </w:rPr>
        <w:t xml:space="preserve"> -</w:t>
      </w:r>
      <w:r w:rsidR="006D49B5">
        <w:rPr>
          <w:rFonts w:ascii="Times New Roman" w:eastAsia="Arial Unicode MS" w:hAnsi="Times New Roman" w:cs="Times New Roman"/>
          <w:bCs/>
          <w:sz w:val="24"/>
          <w:szCs w:val="24"/>
          <w:lang w:val="en-GB" w:eastAsia="es-ES"/>
        </w:rPr>
        <w:t xml:space="preserve"> at </w:t>
      </w:r>
      <w:r w:rsidR="00536135">
        <w:rPr>
          <w:rFonts w:ascii="Times New Roman" w:eastAsia="Arial Unicode MS" w:hAnsi="Times New Roman" w:cs="Times New Roman"/>
          <w:bCs/>
          <w:sz w:val="24"/>
          <w:szCs w:val="24"/>
          <w:lang w:val="en-GB" w:eastAsia="es-ES"/>
        </w:rPr>
        <w:t xml:space="preserve">least </w:t>
      </w:r>
      <w:r w:rsidR="006D49B5">
        <w:rPr>
          <w:rFonts w:ascii="Times New Roman" w:eastAsia="Arial Unicode MS" w:hAnsi="Times New Roman" w:cs="Times New Roman"/>
          <w:bCs/>
          <w:sz w:val="24"/>
          <w:szCs w:val="24"/>
          <w:lang w:val="en-GB" w:eastAsia="es-ES"/>
        </w:rPr>
        <w:t xml:space="preserve">when it is used for 144 h (48 h × 3 uses) </w:t>
      </w:r>
      <w:r w:rsidR="00536135">
        <w:rPr>
          <w:rFonts w:ascii="Times New Roman" w:eastAsia="Arial Unicode MS" w:hAnsi="Times New Roman" w:cs="Times New Roman"/>
          <w:bCs/>
          <w:sz w:val="24"/>
          <w:szCs w:val="24"/>
          <w:lang w:val="en-GB" w:eastAsia="es-ES"/>
        </w:rPr>
        <w:t xml:space="preserve">under </w:t>
      </w:r>
      <w:r w:rsidR="006D49B5">
        <w:rPr>
          <w:rFonts w:ascii="Times New Roman" w:eastAsia="Arial Unicode MS" w:hAnsi="Times New Roman" w:cs="Times New Roman"/>
          <w:bCs/>
          <w:sz w:val="24"/>
          <w:szCs w:val="24"/>
          <w:lang w:val="en-GB" w:eastAsia="es-ES"/>
        </w:rPr>
        <w:t xml:space="preserve">the operational </w:t>
      </w:r>
      <w:r w:rsidR="006D49B5" w:rsidRPr="00DA169C">
        <w:rPr>
          <w:rFonts w:ascii="Times New Roman" w:eastAsia="Arial Unicode MS" w:hAnsi="Times New Roman" w:cs="Times New Roman"/>
          <w:bCs/>
          <w:sz w:val="24"/>
          <w:szCs w:val="24"/>
          <w:lang w:val="en-GB" w:eastAsia="es-ES"/>
        </w:rPr>
        <w:t xml:space="preserve">conditions used in this work (see </w:t>
      </w:r>
      <w:r w:rsidR="00254FEF">
        <w:rPr>
          <w:rFonts w:ascii="Times New Roman" w:eastAsia="Arial Unicode MS" w:hAnsi="Times New Roman" w:cs="Times New Roman"/>
          <w:bCs/>
          <w:sz w:val="24"/>
          <w:szCs w:val="24"/>
          <w:lang w:val="en-GB" w:eastAsia="es-ES"/>
        </w:rPr>
        <w:t xml:space="preserve">the </w:t>
      </w:r>
      <w:r w:rsidR="006D49B5" w:rsidRPr="00DA169C">
        <w:rPr>
          <w:rFonts w:ascii="Times New Roman" w:eastAsia="Arial Unicode MS" w:hAnsi="Times New Roman" w:cs="Times New Roman"/>
          <w:bCs/>
          <w:sz w:val="24"/>
          <w:szCs w:val="24"/>
          <w:lang w:val="en-GB" w:eastAsia="es-ES"/>
        </w:rPr>
        <w:t xml:space="preserve">Figure 4 caption). This last result is </w:t>
      </w:r>
      <w:r w:rsidR="00254FEF">
        <w:rPr>
          <w:rFonts w:ascii="Times New Roman" w:eastAsia="Arial Unicode MS" w:hAnsi="Times New Roman" w:cs="Times New Roman"/>
          <w:bCs/>
          <w:sz w:val="24"/>
          <w:szCs w:val="24"/>
          <w:lang w:val="en-GB" w:eastAsia="es-ES"/>
        </w:rPr>
        <w:t xml:space="preserve">in </w:t>
      </w:r>
      <w:r w:rsidR="00DA169C" w:rsidRPr="00DA169C">
        <w:rPr>
          <w:rFonts w:ascii="Times New Roman" w:eastAsia="Arial Unicode MS" w:hAnsi="Times New Roman" w:cs="Times New Roman"/>
          <w:bCs/>
          <w:sz w:val="24"/>
          <w:szCs w:val="24"/>
          <w:lang w:val="en-GB" w:eastAsia="es-ES"/>
        </w:rPr>
        <w:t>agree</w:t>
      </w:r>
      <w:r w:rsidR="00254FEF">
        <w:rPr>
          <w:rFonts w:ascii="Times New Roman" w:eastAsia="Arial Unicode MS" w:hAnsi="Times New Roman" w:cs="Times New Roman"/>
          <w:bCs/>
          <w:sz w:val="24"/>
          <w:szCs w:val="24"/>
          <w:lang w:val="en-GB" w:eastAsia="es-ES"/>
        </w:rPr>
        <w:t>ment</w:t>
      </w:r>
      <w:r w:rsidR="006D49B5" w:rsidRPr="00DA169C">
        <w:rPr>
          <w:rFonts w:ascii="Times New Roman" w:eastAsia="Arial Unicode MS" w:hAnsi="Times New Roman" w:cs="Times New Roman"/>
          <w:bCs/>
          <w:sz w:val="24"/>
          <w:szCs w:val="24"/>
          <w:lang w:val="en-GB" w:eastAsia="es-ES"/>
        </w:rPr>
        <w:t xml:space="preserve"> with </w:t>
      </w:r>
      <w:r w:rsidR="00254FEF">
        <w:rPr>
          <w:rFonts w:ascii="Times New Roman" w:eastAsia="Arial Unicode MS" w:hAnsi="Times New Roman" w:cs="Times New Roman"/>
          <w:bCs/>
          <w:sz w:val="24"/>
          <w:szCs w:val="24"/>
          <w:lang w:val="en-GB" w:eastAsia="es-ES"/>
        </w:rPr>
        <w:t>those</w:t>
      </w:r>
      <w:r w:rsidR="00254FEF" w:rsidRPr="00DA169C">
        <w:rPr>
          <w:rFonts w:ascii="Times New Roman" w:eastAsia="Arial Unicode MS" w:hAnsi="Times New Roman" w:cs="Times New Roman"/>
          <w:bCs/>
          <w:sz w:val="24"/>
          <w:szCs w:val="24"/>
          <w:lang w:val="en-GB" w:eastAsia="es-ES"/>
        </w:rPr>
        <w:t xml:space="preserve"> </w:t>
      </w:r>
      <w:r w:rsidR="006D49B5" w:rsidRPr="00DA169C">
        <w:rPr>
          <w:rFonts w:ascii="Times New Roman" w:eastAsia="Arial Unicode MS" w:hAnsi="Times New Roman" w:cs="Times New Roman"/>
          <w:bCs/>
          <w:sz w:val="24"/>
          <w:szCs w:val="24"/>
          <w:lang w:val="en-GB" w:eastAsia="es-ES"/>
        </w:rPr>
        <w:t xml:space="preserve">obtained by </w:t>
      </w:r>
      <w:r w:rsidR="00363C3C" w:rsidRPr="00DA169C">
        <w:rPr>
          <w:rFonts w:ascii="Times New Roman" w:hAnsi="Times New Roman" w:cs="Times New Roman"/>
          <w:sz w:val="24"/>
          <w:szCs w:val="24"/>
          <w:lang w:val="en-US"/>
        </w:rPr>
        <w:t xml:space="preserve">other authors who observed that N435 </w:t>
      </w:r>
      <w:r w:rsidR="00254FEF">
        <w:rPr>
          <w:rFonts w:ascii="Times New Roman" w:hAnsi="Times New Roman" w:cs="Times New Roman"/>
          <w:sz w:val="24"/>
          <w:szCs w:val="24"/>
          <w:lang w:val="en-US"/>
        </w:rPr>
        <w:t>did</w:t>
      </w:r>
      <w:r w:rsidR="00254FEF" w:rsidRPr="00DA169C">
        <w:rPr>
          <w:rFonts w:ascii="Times New Roman" w:hAnsi="Times New Roman" w:cs="Times New Roman"/>
          <w:sz w:val="24"/>
          <w:szCs w:val="24"/>
          <w:lang w:val="en-US"/>
        </w:rPr>
        <w:t xml:space="preserve"> </w:t>
      </w:r>
      <w:r w:rsidR="00363C3C" w:rsidRPr="00DA169C">
        <w:rPr>
          <w:rFonts w:ascii="Times New Roman" w:hAnsi="Times New Roman" w:cs="Times New Roman"/>
          <w:sz w:val="24"/>
          <w:szCs w:val="24"/>
          <w:lang w:val="en-US"/>
        </w:rPr>
        <w:t xml:space="preserve">not deactivate in </w:t>
      </w:r>
      <w:r w:rsidR="00254FEF">
        <w:rPr>
          <w:rFonts w:ascii="Times New Roman" w:hAnsi="Times New Roman" w:cs="Times New Roman"/>
          <w:sz w:val="24"/>
          <w:szCs w:val="24"/>
          <w:lang w:val="en-US"/>
        </w:rPr>
        <w:t xml:space="preserve">the </w:t>
      </w:r>
      <w:r w:rsidR="00363C3C" w:rsidRPr="00DA169C">
        <w:rPr>
          <w:rFonts w:ascii="Times New Roman" w:hAnsi="Times New Roman" w:cs="Times New Roman"/>
          <w:sz w:val="24"/>
          <w:szCs w:val="24"/>
          <w:lang w:val="en-US"/>
        </w:rPr>
        <w:t>presence of t-butanol, even though</w:t>
      </w:r>
      <w:r w:rsidR="00254FEF">
        <w:rPr>
          <w:rFonts w:ascii="Times New Roman" w:hAnsi="Times New Roman" w:cs="Times New Roman"/>
          <w:sz w:val="24"/>
          <w:szCs w:val="24"/>
          <w:lang w:val="en-US"/>
        </w:rPr>
        <w:t xml:space="preserve"> it did</w:t>
      </w:r>
      <w:r w:rsidR="00363C3C" w:rsidRPr="00DA169C">
        <w:rPr>
          <w:rFonts w:ascii="Times New Roman" w:hAnsi="Times New Roman" w:cs="Times New Roman"/>
          <w:sz w:val="24"/>
          <w:szCs w:val="24"/>
          <w:lang w:val="en-US"/>
        </w:rPr>
        <w:t xml:space="preserve"> </w:t>
      </w:r>
      <w:r w:rsidR="006D49B5" w:rsidRPr="00DA169C">
        <w:rPr>
          <w:rFonts w:ascii="Times New Roman" w:hAnsi="Times New Roman" w:cs="Times New Roman"/>
          <w:sz w:val="24"/>
          <w:szCs w:val="24"/>
          <w:lang w:val="en-US"/>
        </w:rPr>
        <w:t>in</w:t>
      </w:r>
      <w:r w:rsidR="00254FEF">
        <w:rPr>
          <w:rFonts w:ascii="Times New Roman" w:hAnsi="Times New Roman" w:cs="Times New Roman"/>
          <w:sz w:val="24"/>
          <w:szCs w:val="24"/>
          <w:lang w:val="en-US"/>
        </w:rPr>
        <w:t xml:space="preserve"> the</w:t>
      </w:r>
      <w:r w:rsidR="006D49B5" w:rsidRPr="00DA169C">
        <w:rPr>
          <w:rFonts w:ascii="Times New Roman" w:hAnsi="Times New Roman" w:cs="Times New Roman"/>
          <w:sz w:val="24"/>
          <w:szCs w:val="24"/>
          <w:lang w:val="en-US"/>
        </w:rPr>
        <w:t xml:space="preserve"> presence of </w:t>
      </w:r>
      <w:r w:rsidR="00363C3C" w:rsidRPr="00DA169C">
        <w:rPr>
          <w:rFonts w:ascii="Times New Roman" w:hAnsi="Times New Roman" w:cs="Times New Roman"/>
          <w:sz w:val="24"/>
          <w:szCs w:val="24"/>
          <w:lang w:val="en-US"/>
        </w:rPr>
        <w:t>methanol</w:t>
      </w:r>
      <w:r w:rsidR="006D49B5" w:rsidRPr="00DA169C">
        <w:rPr>
          <w:rFonts w:ascii="Times New Roman" w:hAnsi="Times New Roman" w:cs="Times New Roman"/>
          <w:sz w:val="24"/>
          <w:szCs w:val="24"/>
          <w:lang w:val="en-US"/>
        </w:rPr>
        <w:t xml:space="preserve">, when </w:t>
      </w:r>
      <w:r w:rsidR="00363C3C" w:rsidRPr="00DA169C">
        <w:rPr>
          <w:rFonts w:ascii="Times New Roman" w:hAnsi="Times New Roman" w:cs="Times New Roman"/>
          <w:sz w:val="24"/>
          <w:szCs w:val="24"/>
          <w:lang w:val="en-US"/>
        </w:rPr>
        <w:t xml:space="preserve">refined vegetable oils </w:t>
      </w:r>
      <w:r w:rsidR="00254FEF">
        <w:rPr>
          <w:rFonts w:ascii="Times New Roman" w:hAnsi="Times New Roman" w:cs="Times New Roman"/>
          <w:sz w:val="24"/>
          <w:szCs w:val="24"/>
          <w:lang w:val="en-US"/>
        </w:rPr>
        <w:t>were</w:t>
      </w:r>
      <w:r w:rsidR="00254FEF" w:rsidRPr="003747B3">
        <w:rPr>
          <w:rFonts w:ascii="Times New Roman" w:hAnsi="Times New Roman" w:cs="Times New Roman"/>
          <w:sz w:val="24"/>
          <w:szCs w:val="24"/>
          <w:lang w:val="en-US"/>
        </w:rPr>
        <w:t xml:space="preserve"> </w:t>
      </w:r>
      <w:r w:rsidR="006D49B5" w:rsidRPr="003747B3">
        <w:rPr>
          <w:rFonts w:ascii="Times New Roman" w:hAnsi="Times New Roman" w:cs="Times New Roman"/>
          <w:sz w:val="24"/>
          <w:szCs w:val="24"/>
          <w:lang w:val="en-US"/>
        </w:rPr>
        <w:t xml:space="preserve">used </w:t>
      </w:r>
      <w:r w:rsidR="00363C3C" w:rsidRPr="003747B3">
        <w:rPr>
          <w:rFonts w:ascii="Times New Roman" w:hAnsi="Times New Roman" w:cs="Times New Roman"/>
          <w:sz w:val="24"/>
          <w:szCs w:val="24"/>
          <w:lang w:val="en-US"/>
        </w:rPr>
        <w:t xml:space="preserve">as substrates (Li et al., 2006; Royon et al., 2007). Wang et al. (2014) </w:t>
      </w:r>
      <w:r w:rsidR="002B54C3" w:rsidRPr="003747B3">
        <w:rPr>
          <w:rFonts w:ascii="Times New Roman" w:hAnsi="Times New Roman" w:cs="Times New Roman"/>
          <w:sz w:val="24"/>
          <w:szCs w:val="24"/>
          <w:lang w:val="en-US"/>
        </w:rPr>
        <w:t xml:space="preserve">carried out methanolysis </w:t>
      </w:r>
      <w:r w:rsidR="00254FEF">
        <w:rPr>
          <w:rFonts w:ascii="Times New Roman" w:hAnsi="Times New Roman" w:cs="Times New Roman"/>
          <w:sz w:val="24"/>
          <w:szCs w:val="24"/>
          <w:lang w:val="en-US"/>
        </w:rPr>
        <w:t>on</w:t>
      </w:r>
      <w:r w:rsidR="00254FEF" w:rsidRPr="003747B3">
        <w:rPr>
          <w:rFonts w:ascii="Times New Roman" w:hAnsi="Times New Roman" w:cs="Times New Roman"/>
          <w:sz w:val="24"/>
          <w:szCs w:val="24"/>
          <w:lang w:val="en-US"/>
        </w:rPr>
        <w:t xml:space="preserve"> </w:t>
      </w:r>
      <w:r w:rsidR="002B54C3" w:rsidRPr="003747B3">
        <w:rPr>
          <w:rFonts w:ascii="Times New Roman" w:hAnsi="Times New Roman" w:cs="Times New Roman"/>
          <w:sz w:val="24"/>
          <w:szCs w:val="24"/>
          <w:lang w:val="en-US"/>
        </w:rPr>
        <w:t xml:space="preserve">lipids extracted from </w:t>
      </w:r>
      <w:r w:rsidR="00254FEF">
        <w:rPr>
          <w:rFonts w:ascii="Times New Roman" w:hAnsi="Times New Roman" w:cs="Times New Roman"/>
          <w:sz w:val="24"/>
          <w:szCs w:val="24"/>
          <w:lang w:val="en-US"/>
        </w:rPr>
        <w:t xml:space="preserve">the </w:t>
      </w:r>
      <w:r w:rsidR="002B54C3" w:rsidRPr="003747B3">
        <w:rPr>
          <w:rFonts w:ascii="Times New Roman" w:hAnsi="Times New Roman" w:cs="Times New Roman"/>
          <w:sz w:val="24"/>
          <w:szCs w:val="24"/>
          <w:lang w:val="en-US"/>
        </w:rPr>
        <w:t xml:space="preserve">microalga </w:t>
      </w:r>
      <w:r w:rsidR="002B54C3" w:rsidRPr="003747B3">
        <w:rPr>
          <w:rFonts w:ascii="Times New Roman" w:hAnsi="Times New Roman" w:cs="Times New Roman"/>
          <w:i/>
          <w:sz w:val="24"/>
          <w:szCs w:val="24"/>
          <w:lang w:val="en-US"/>
        </w:rPr>
        <w:t xml:space="preserve">Nannochloropsis oceanica, </w:t>
      </w:r>
      <w:r w:rsidR="002B54C3" w:rsidRPr="003747B3">
        <w:rPr>
          <w:rFonts w:ascii="Times New Roman" w:hAnsi="Times New Roman" w:cs="Times New Roman"/>
          <w:sz w:val="24"/>
          <w:szCs w:val="24"/>
          <w:lang w:val="en-US"/>
        </w:rPr>
        <w:t>catalyzed by</w:t>
      </w:r>
      <w:r w:rsidR="00363C3C" w:rsidRPr="003747B3">
        <w:rPr>
          <w:rFonts w:ascii="Times New Roman" w:hAnsi="Times New Roman" w:cs="Times New Roman"/>
          <w:sz w:val="24"/>
          <w:szCs w:val="24"/>
          <w:lang w:val="en-US"/>
        </w:rPr>
        <w:t xml:space="preserve"> lipase N435 </w:t>
      </w:r>
      <w:r w:rsidR="00254FEF">
        <w:rPr>
          <w:rFonts w:ascii="Times New Roman" w:hAnsi="Times New Roman" w:cs="Times New Roman"/>
          <w:sz w:val="24"/>
          <w:szCs w:val="24"/>
          <w:lang w:val="en-US"/>
        </w:rPr>
        <w:t>over</w:t>
      </w:r>
      <w:r w:rsidR="00254FEF" w:rsidRPr="003747B3">
        <w:rPr>
          <w:rFonts w:ascii="Times New Roman" w:hAnsi="Times New Roman" w:cs="Times New Roman"/>
          <w:sz w:val="24"/>
          <w:szCs w:val="24"/>
          <w:lang w:val="en-US"/>
        </w:rPr>
        <w:t xml:space="preserve"> </w:t>
      </w:r>
      <w:r w:rsidR="00363C3C" w:rsidRPr="003747B3">
        <w:rPr>
          <w:rFonts w:ascii="Times New Roman" w:hAnsi="Times New Roman" w:cs="Times New Roman"/>
          <w:sz w:val="24"/>
          <w:szCs w:val="24"/>
          <w:lang w:val="en-US"/>
        </w:rPr>
        <w:t xml:space="preserve">165 h </w:t>
      </w:r>
      <w:r w:rsidR="002B54C3" w:rsidRPr="003747B3">
        <w:rPr>
          <w:rFonts w:ascii="Times New Roman" w:hAnsi="Times New Roman" w:cs="Times New Roman"/>
          <w:sz w:val="24"/>
          <w:szCs w:val="24"/>
          <w:lang w:val="en-US"/>
        </w:rPr>
        <w:t>in</w:t>
      </w:r>
      <w:r w:rsidR="00363C3C" w:rsidRPr="003747B3">
        <w:rPr>
          <w:rFonts w:ascii="Times New Roman" w:hAnsi="Times New Roman" w:cs="Times New Roman"/>
          <w:sz w:val="24"/>
          <w:szCs w:val="24"/>
          <w:lang w:val="en-US"/>
        </w:rPr>
        <w:t xml:space="preserve"> t-butanol </w:t>
      </w:r>
      <w:r w:rsidR="00B830E2">
        <w:rPr>
          <w:rFonts w:ascii="Times New Roman" w:hAnsi="Times New Roman" w:cs="Times New Roman"/>
          <w:sz w:val="24"/>
          <w:szCs w:val="24"/>
          <w:lang w:val="en-US"/>
        </w:rPr>
        <w:t>observing</w:t>
      </w:r>
      <w:r w:rsidR="00254FEF" w:rsidRPr="003747B3">
        <w:rPr>
          <w:rFonts w:ascii="Times New Roman" w:hAnsi="Times New Roman" w:cs="Times New Roman"/>
          <w:sz w:val="24"/>
          <w:szCs w:val="24"/>
          <w:lang w:val="en-US"/>
        </w:rPr>
        <w:t xml:space="preserve"> </w:t>
      </w:r>
      <w:r w:rsidR="002B54C3" w:rsidRPr="003747B3">
        <w:rPr>
          <w:rFonts w:ascii="Times New Roman" w:hAnsi="Times New Roman" w:cs="Times New Roman"/>
          <w:sz w:val="24"/>
          <w:szCs w:val="24"/>
          <w:lang w:val="en-US"/>
        </w:rPr>
        <w:t>some conversion losses</w:t>
      </w:r>
      <w:r w:rsidR="00254FEF">
        <w:rPr>
          <w:rFonts w:ascii="Times New Roman" w:hAnsi="Times New Roman" w:cs="Times New Roman"/>
          <w:sz w:val="24"/>
          <w:szCs w:val="24"/>
          <w:lang w:val="en-US"/>
        </w:rPr>
        <w:t>;</w:t>
      </w:r>
      <w:r w:rsidR="002B54C3" w:rsidRPr="003747B3">
        <w:rPr>
          <w:rFonts w:ascii="Times New Roman" w:hAnsi="Times New Roman" w:cs="Times New Roman"/>
          <w:sz w:val="24"/>
          <w:szCs w:val="24"/>
          <w:lang w:val="en-US"/>
        </w:rPr>
        <w:t xml:space="preserve"> although </w:t>
      </w:r>
      <w:r w:rsidR="00363C3C" w:rsidRPr="003747B3">
        <w:rPr>
          <w:rFonts w:ascii="Times New Roman" w:hAnsi="Times New Roman" w:cs="Times New Roman"/>
          <w:sz w:val="24"/>
          <w:szCs w:val="24"/>
          <w:lang w:val="en-US"/>
        </w:rPr>
        <w:t>the conversion efficiency remained greater than 90% after</w:t>
      </w:r>
      <w:r w:rsidR="00254FEF">
        <w:rPr>
          <w:rFonts w:ascii="Times New Roman" w:hAnsi="Times New Roman" w:cs="Times New Roman"/>
          <w:sz w:val="24"/>
          <w:szCs w:val="24"/>
          <w:lang w:val="en-US"/>
        </w:rPr>
        <w:t xml:space="preserve"> this period (</w:t>
      </w:r>
      <w:r w:rsidR="00363C3C" w:rsidRPr="003747B3">
        <w:rPr>
          <w:rFonts w:ascii="Times New Roman" w:hAnsi="Times New Roman" w:cs="Times New Roman"/>
          <w:sz w:val="24"/>
          <w:szCs w:val="24"/>
          <w:lang w:val="en-US"/>
        </w:rPr>
        <w:t>165 h</w:t>
      </w:r>
      <w:r w:rsidR="00254FEF">
        <w:rPr>
          <w:rFonts w:ascii="Times New Roman" w:hAnsi="Times New Roman" w:cs="Times New Roman"/>
          <w:sz w:val="24"/>
          <w:szCs w:val="24"/>
          <w:lang w:val="en-US"/>
        </w:rPr>
        <w:t>)</w:t>
      </w:r>
      <w:r w:rsidR="002B54C3" w:rsidRPr="003747B3">
        <w:rPr>
          <w:rFonts w:ascii="Times New Roman" w:hAnsi="Times New Roman" w:cs="Times New Roman"/>
          <w:sz w:val="24"/>
          <w:szCs w:val="24"/>
          <w:lang w:val="en-US"/>
        </w:rPr>
        <w:t xml:space="preserve">, which is </w:t>
      </w:r>
      <w:r w:rsidR="00363C3C" w:rsidRPr="003747B3">
        <w:rPr>
          <w:rFonts w:ascii="Times New Roman" w:hAnsi="Times New Roman" w:cs="Times New Roman"/>
          <w:sz w:val="24"/>
          <w:szCs w:val="24"/>
          <w:lang w:val="en-US"/>
        </w:rPr>
        <w:t xml:space="preserve">a similar result to the one obtained in this work. These authors used crude algal oils extracted from microalgal biomass cultivated under nitrogen-depleted </w:t>
      </w:r>
      <w:r w:rsidR="00363C3C" w:rsidRPr="003747B3">
        <w:rPr>
          <w:rFonts w:ascii="Times New Roman" w:hAnsi="Times New Roman" w:cs="Times New Roman"/>
          <w:sz w:val="24"/>
          <w:szCs w:val="24"/>
          <w:lang w:val="en-US"/>
        </w:rPr>
        <w:lastRenderedPageBreak/>
        <w:t xml:space="preserve">conditions, and therefore with higher </w:t>
      </w:r>
      <w:r w:rsidR="00254FEF" w:rsidRPr="003747B3">
        <w:rPr>
          <w:rFonts w:ascii="Times New Roman" w:hAnsi="Times New Roman" w:cs="Times New Roman"/>
          <w:sz w:val="24"/>
          <w:szCs w:val="24"/>
          <w:lang w:val="en-US"/>
        </w:rPr>
        <w:t xml:space="preserve">triacylglycerols (NSLs) </w:t>
      </w:r>
      <w:r w:rsidR="00363C3C" w:rsidRPr="003747B3">
        <w:rPr>
          <w:rFonts w:ascii="Times New Roman" w:hAnsi="Times New Roman" w:cs="Times New Roman"/>
          <w:sz w:val="24"/>
          <w:szCs w:val="24"/>
          <w:lang w:val="en-US"/>
        </w:rPr>
        <w:t>contents than polar lipid</w:t>
      </w:r>
      <w:r w:rsidR="00254FEF">
        <w:rPr>
          <w:rFonts w:ascii="Times New Roman" w:hAnsi="Times New Roman" w:cs="Times New Roman"/>
          <w:sz w:val="24"/>
          <w:szCs w:val="24"/>
          <w:lang w:val="en-US"/>
        </w:rPr>
        <w:t xml:space="preserve"> contents</w:t>
      </w:r>
      <w:r w:rsidR="00363C3C" w:rsidRPr="003747B3">
        <w:rPr>
          <w:rFonts w:ascii="Times New Roman" w:hAnsi="Times New Roman" w:cs="Times New Roman"/>
          <w:sz w:val="24"/>
          <w:szCs w:val="24"/>
          <w:lang w:val="en-US"/>
        </w:rPr>
        <w:t xml:space="preserve">. </w:t>
      </w:r>
    </w:p>
    <w:p w14:paraId="42FD6EF3" w14:textId="4C3723C6" w:rsidR="00E82A69" w:rsidRPr="003747B3" w:rsidRDefault="00E82A69" w:rsidP="00E82A69">
      <w:pPr>
        <w:tabs>
          <w:tab w:val="left" w:pos="426"/>
        </w:tabs>
        <w:spacing w:after="0" w:line="480" w:lineRule="auto"/>
        <w:rPr>
          <w:rFonts w:ascii="Times New Roman" w:eastAsia="Arial Unicode MS" w:hAnsi="Times New Roman" w:cs="Times New Roman"/>
          <w:bCs/>
          <w:sz w:val="24"/>
          <w:szCs w:val="24"/>
          <w:lang w:val="en-GB" w:eastAsia="es-ES"/>
        </w:rPr>
      </w:pPr>
      <w:r w:rsidRPr="003747B3">
        <w:rPr>
          <w:rFonts w:ascii="Times New Roman" w:eastAsia="Arial Unicode MS" w:hAnsi="Times New Roman" w:cs="Times New Roman"/>
          <w:bCs/>
          <w:sz w:val="24"/>
          <w:szCs w:val="24"/>
          <w:lang w:val="en-GB" w:eastAsia="es-ES"/>
        </w:rPr>
        <w:tab/>
        <w:t xml:space="preserve">Figure </w:t>
      </w:r>
      <w:r w:rsidR="006D49B5" w:rsidRPr="003747B3">
        <w:rPr>
          <w:rFonts w:ascii="Times New Roman" w:eastAsia="Arial Unicode MS" w:hAnsi="Times New Roman" w:cs="Times New Roman"/>
          <w:bCs/>
          <w:sz w:val="24"/>
          <w:szCs w:val="24"/>
          <w:lang w:val="en-GB" w:eastAsia="es-ES"/>
        </w:rPr>
        <w:t>6</w:t>
      </w:r>
      <w:r w:rsidRPr="003747B3">
        <w:rPr>
          <w:rFonts w:ascii="Times New Roman" w:eastAsia="Arial Unicode MS" w:hAnsi="Times New Roman" w:cs="Times New Roman"/>
          <w:bCs/>
          <w:sz w:val="24"/>
          <w:szCs w:val="24"/>
          <w:lang w:val="en-GB" w:eastAsia="es-ES"/>
        </w:rPr>
        <w:t xml:space="preserve"> shows the variation </w:t>
      </w:r>
      <w:r w:rsidR="003C52D4">
        <w:rPr>
          <w:rFonts w:ascii="Times New Roman" w:eastAsia="Arial Unicode MS" w:hAnsi="Times New Roman" w:cs="Times New Roman"/>
          <w:bCs/>
          <w:sz w:val="24"/>
          <w:szCs w:val="24"/>
          <w:lang w:val="en-GB" w:eastAsia="es-ES"/>
        </w:rPr>
        <w:t>in</w:t>
      </w:r>
      <w:r w:rsidR="003C52D4" w:rsidRPr="003747B3">
        <w:rPr>
          <w:rFonts w:ascii="Times New Roman" w:eastAsia="Arial Unicode MS" w:hAnsi="Times New Roman" w:cs="Times New Roman"/>
          <w:bCs/>
          <w:sz w:val="24"/>
          <w:szCs w:val="24"/>
          <w:lang w:val="en-GB" w:eastAsia="es-ES"/>
        </w:rPr>
        <w:t xml:space="preserve"> </w:t>
      </w:r>
      <w:r w:rsidRPr="003747B3">
        <w:rPr>
          <w:rFonts w:ascii="Times New Roman" w:eastAsia="Arial Unicode MS" w:hAnsi="Times New Roman" w:cs="Times New Roman"/>
          <w:bCs/>
          <w:sz w:val="24"/>
          <w:szCs w:val="24"/>
          <w:lang w:val="en-GB" w:eastAsia="es-ES"/>
        </w:rPr>
        <w:t xml:space="preserve">the </w:t>
      </w:r>
      <w:r w:rsidR="00B830E2" w:rsidRPr="003747B3">
        <w:rPr>
          <w:rFonts w:ascii="Times New Roman" w:eastAsia="Arial Unicode MS" w:hAnsi="Times New Roman" w:cs="Times New Roman"/>
          <w:bCs/>
          <w:sz w:val="24"/>
          <w:szCs w:val="24"/>
          <w:lang w:val="en-GB" w:eastAsia="es-ES"/>
        </w:rPr>
        <w:t xml:space="preserve">FAME </w:t>
      </w:r>
      <w:r w:rsidRPr="003747B3">
        <w:rPr>
          <w:rFonts w:ascii="Times New Roman" w:eastAsia="Arial Unicode MS" w:hAnsi="Times New Roman" w:cs="Times New Roman"/>
          <w:bCs/>
          <w:sz w:val="24"/>
          <w:szCs w:val="24"/>
          <w:lang w:val="en-GB" w:eastAsia="es-ES"/>
        </w:rPr>
        <w:t xml:space="preserve">conversion with reaction time achieved in </w:t>
      </w:r>
      <w:r w:rsidR="00605424" w:rsidRPr="003747B3">
        <w:rPr>
          <w:rFonts w:ascii="Times New Roman" w:eastAsia="Arial Unicode MS" w:hAnsi="Times New Roman" w:cs="Times New Roman"/>
          <w:bCs/>
          <w:sz w:val="24"/>
          <w:szCs w:val="24"/>
          <w:lang w:val="en-GB" w:eastAsia="es-ES"/>
        </w:rPr>
        <w:t>three</w:t>
      </w:r>
      <w:r w:rsidRPr="003747B3">
        <w:rPr>
          <w:rFonts w:ascii="Times New Roman" w:eastAsia="Arial Unicode MS" w:hAnsi="Times New Roman" w:cs="Times New Roman"/>
          <w:bCs/>
          <w:sz w:val="24"/>
          <w:szCs w:val="24"/>
          <w:lang w:val="en-GB" w:eastAsia="es-ES"/>
        </w:rPr>
        <w:t xml:space="preserve"> consecutive transesterification reactions catalyzed by the same </w:t>
      </w:r>
      <w:r w:rsidRPr="003747B3">
        <w:rPr>
          <w:rFonts w:ascii="Times New Roman" w:eastAsia="Arial Unicode MS" w:hAnsi="Times New Roman" w:cs="Times New Roman"/>
          <w:bCs/>
          <w:i/>
          <w:sz w:val="24"/>
          <w:szCs w:val="24"/>
          <w:lang w:val="en-GB" w:eastAsia="es-ES"/>
        </w:rPr>
        <w:t xml:space="preserve">R. </w:t>
      </w:r>
      <w:r w:rsidRPr="00E82A69">
        <w:rPr>
          <w:rFonts w:ascii="Times New Roman" w:eastAsia="Arial Unicode MS" w:hAnsi="Times New Roman" w:cs="Times New Roman"/>
          <w:bCs/>
          <w:i/>
          <w:sz w:val="24"/>
          <w:szCs w:val="24"/>
          <w:lang w:val="en-GB" w:eastAsia="es-ES"/>
        </w:rPr>
        <w:t>oryzae</w:t>
      </w:r>
      <w:r>
        <w:rPr>
          <w:rFonts w:ascii="Times New Roman" w:eastAsia="Arial Unicode MS" w:hAnsi="Times New Roman" w:cs="Times New Roman"/>
          <w:bCs/>
          <w:sz w:val="24"/>
          <w:szCs w:val="24"/>
          <w:lang w:val="en-GB" w:eastAsia="es-ES"/>
        </w:rPr>
        <w:t xml:space="preserve"> batch. These reactions were carried out </w:t>
      </w:r>
      <w:r w:rsidR="003C52D4">
        <w:rPr>
          <w:rFonts w:ascii="Times New Roman" w:eastAsia="Arial Unicode MS" w:hAnsi="Times New Roman" w:cs="Times New Roman"/>
          <w:bCs/>
          <w:sz w:val="24"/>
          <w:szCs w:val="24"/>
          <w:lang w:val="en-GB" w:eastAsia="es-ES"/>
        </w:rPr>
        <w:t xml:space="preserve">under </w:t>
      </w:r>
      <w:r>
        <w:rPr>
          <w:rFonts w:ascii="Times New Roman" w:eastAsia="Arial Unicode MS" w:hAnsi="Times New Roman" w:cs="Times New Roman"/>
          <w:bCs/>
          <w:sz w:val="24"/>
          <w:szCs w:val="24"/>
          <w:lang w:val="en-GB" w:eastAsia="es-ES"/>
        </w:rPr>
        <w:t>the conditions established as optimal for this lipase in a previous work (Navarro López et al., 201</w:t>
      </w:r>
      <w:r w:rsidR="00605424">
        <w:rPr>
          <w:rFonts w:ascii="Times New Roman" w:eastAsia="Arial Unicode MS" w:hAnsi="Times New Roman" w:cs="Times New Roman"/>
          <w:bCs/>
          <w:sz w:val="24"/>
          <w:szCs w:val="24"/>
          <w:lang w:val="en-GB" w:eastAsia="es-ES"/>
        </w:rPr>
        <w:t>6</w:t>
      </w:r>
      <w:r>
        <w:rPr>
          <w:rFonts w:ascii="Times New Roman" w:eastAsia="Arial Unicode MS" w:hAnsi="Times New Roman" w:cs="Times New Roman"/>
          <w:bCs/>
          <w:sz w:val="24"/>
          <w:szCs w:val="24"/>
          <w:lang w:val="en-GB" w:eastAsia="es-ES"/>
        </w:rPr>
        <w:t>)</w:t>
      </w:r>
      <w:r w:rsidR="00FB375E">
        <w:rPr>
          <w:rFonts w:ascii="Times New Roman" w:eastAsia="Arial Unicode MS" w:hAnsi="Times New Roman" w:cs="Times New Roman"/>
          <w:bCs/>
          <w:sz w:val="24"/>
          <w:szCs w:val="24"/>
          <w:lang w:val="en-GB" w:eastAsia="es-ES"/>
        </w:rPr>
        <w:t>, and a</w:t>
      </w:r>
      <w:r>
        <w:rPr>
          <w:rFonts w:ascii="Times New Roman" w:eastAsia="Arial Unicode MS" w:hAnsi="Times New Roman" w:cs="Times New Roman"/>
          <w:bCs/>
          <w:sz w:val="24"/>
          <w:szCs w:val="24"/>
          <w:lang w:val="en-GB" w:eastAsia="es-ES"/>
        </w:rPr>
        <w:t>fter each reaction cycle the lipase was filtrated and washed with t-butanol before use, using 50 mL of t-butanol/g lipase. Figure</w:t>
      </w:r>
      <w:r w:rsidR="00FB375E">
        <w:rPr>
          <w:rFonts w:ascii="Times New Roman" w:eastAsia="Arial Unicode MS" w:hAnsi="Times New Roman" w:cs="Times New Roman"/>
          <w:bCs/>
          <w:sz w:val="24"/>
          <w:szCs w:val="24"/>
          <w:lang w:val="en-GB" w:eastAsia="es-ES"/>
        </w:rPr>
        <w:t>s</w:t>
      </w:r>
      <w:r>
        <w:rPr>
          <w:rFonts w:ascii="Times New Roman" w:eastAsia="Arial Unicode MS" w:hAnsi="Times New Roman" w:cs="Times New Roman"/>
          <w:bCs/>
          <w:sz w:val="24"/>
          <w:szCs w:val="24"/>
          <w:lang w:val="en-GB" w:eastAsia="es-ES"/>
        </w:rPr>
        <w:t xml:space="preserve"> </w:t>
      </w:r>
      <w:r w:rsidR="006D49B5">
        <w:rPr>
          <w:rFonts w:ascii="Times New Roman" w:eastAsia="Arial Unicode MS" w:hAnsi="Times New Roman" w:cs="Times New Roman"/>
          <w:bCs/>
          <w:sz w:val="24"/>
          <w:szCs w:val="24"/>
          <w:lang w:val="en-GB" w:eastAsia="es-ES"/>
        </w:rPr>
        <w:t>6</w:t>
      </w:r>
      <w:r>
        <w:rPr>
          <w:rFonts w:ascii="Times New Roman" w:eastAsia="Arial Unicode MS" w:hAnsi="Times New Roman" w:cs="Times New Roman"/>
          <w:bCs/>
          <w:sz w:val="24"/>
          <w:szCs w:val="24"/>
          <w:lang w:val="en-GB" w:eastAsia="es-ES"/>
        </w:rPr>
        <w:t>a</w:t>
      </w:r>
      <w:r w:rsidR="006D49B5">
        <w:rPr>
          <w:rFonts w:ascii="Times New Roman" w:eastAsia="Arial Unicode MS" w:hAnsi="Times New Roman" w:cs="Times New Roman"/>
          <w:bCs/>
          <w:sz w:val="24"/>
          <w:szCs w:val="24"/>
          <w:lang w:val="en-GB" w:eastAsia="es-ES"/>
        </w:rPr>
        <w:t>-d</w:t>
      </w:r>
      <w:r>
        <w:rPr>
          <w:rFonts w:ascii="Times New Roman" w:eastAsia="Arial Unicode MS" w:hAnsi="Times New Roman" w:cs="Times New Roman"/>
          <w:bCs/>
          <w:sz w:val="24"/>
          <w:szCs w:val="24"/>
          <w:lang w:val="en-GB" w:eastAsia="es-ES"/>
        </w:rPr>
        <w:t xml:space="preserve"> show that both reaction velocity (lipase activity) and final conversion </w:t>
      </w:r>
      <w:r w:rsidR="00D71FB9">
        <w:rPr>
          <w:rFonts w:ascii="Times New Roman" w:eastAsia="Arial Unicode MS" w:hAnsi="Times New Roman" w:cs="Times New Roman"/>
          <w:bCs/>
          <w:sz w:val="24"/>
          <w:szCs w:val="24"/>
          <w:lang w:val="en-GB" w:eastAsia="es-ES"/>
        </w:rPr>
        <w:t xml:space="preserve">attained at 72 h </w:t>
      </w:r>
      <w:r>
        <w:rPr>
          <w:rFonts w:ascii="Times New Roman" w:eastAsia="Arial Unicode MS" w:hAnsi="Times New Roman" w:cs="Times New Roman"/>
          <w:bCs/>
          <w:sz w:val="24"/>
          <w:szCs w:val="24"/>
          <w:lang w:val="en-GB" w:eastAsia="es-ES"/>
        </w:rPr>
        <w:t xml:space="preserve">decrease with the number of </w:t>
      </w:r>
      <w:r w:rsidR="003C52D4">
        <w:rPr>
          <w:rFonts w:ascii="Times New Roman" w:eastAsia="Arial Unicode MS" w:hAnsi="Times New Roman" w:cs="Times New Roman"/>
          <w:bCs/>
          <w:sz w:val="24"/>
          <w:szCs w:val="24"/>
          <w:lang w:val="en-GB" w:eastAsia="es-ES"/>
        </w:rPr>
        <w:t xml:space="preserve">lipase </w:t>
      </w:r>
      <w:r>
        <w:rPr>
          <w:rFonts w:ascii="Times New Roman" w:eastAsia="Arial Unicode MS" w:hAnsi="Times New Roman" w:cs="Times New Roman"/>
          <w:bCs/>
          <w:sz w:val="24"/>
          <w:szCs w:val="24"/>
          <w:lang w:val="en-GB" w:eastAsia="es-ES"/>
        </w:rPr>
        <w:t xml:space="preserve">uses. This figure shows that, after three uses of the same lipase batch, these conversion </w:t>
      </w:r>
      <w:r w:rsidR="003C52D4">
        <w:rPr>
          <w:rFonts w:ascii="Times New Roman" w:eastAsia="Arial Unicode MS" w:hAnsi="Times New Roman" w:cs="Times New Roman"/>
          <w:bCs/>
          <w:sz w:val="24"/>
          <w:szCs w:val="24"/>
          <w:lang w:val="en-GB" w:eastAsia="es-ES"/>
        </w:rPr>
        <w:t>losses</w:t>
      </w:r>
      <w:r w:rsidR="003C52D4" w:rsidRPr="003747B3">
        <w:rPr>
          <w:rFonts w:ascii="Times New Roman" w:eastAsia="Arial Unicode MS" w:hAnsi="Times New Roman" w:cs="Times New Roman"/>
          <w:bCs/>
          <w:sz w:val="24"/>
          <w:szCs w:val="24"/>
          <w:lang w:val="en-GB" w:eastAsia="es-ES"/>
        </w:rPr>
        <w:t xml:space="preserve"> </w:t>
      </w:r>
      <w:r w:rsidRPr="003747B3">
        <w:rPr>
          <w:rFonts w:ascii="Times New Roman" w:eastAsia="Arial Unicode MS" w:hAnsi="Times New Roman" w:cs="Times New Roman"/>
          <w:bCs/>
          <w:sz w:val="24"/>
          <w:szCs w:val="24"/>
          <w:lang w:val="en-GB" w:eastAsia="es-ES"/>
        </w:rPr>
        <w:t xml:space="preserve">were </w:t>
      </w:r>
      <w:r w:rsidR="00D71FB9" w:rsidRPr="003747B3">
        <w:rPr>
          <w:rFonts w:ascii="Times New Roman" w:eastAsia="Arial Unicode MS" w:hAnsi="Times New Roman" w:cs="Times New Roman"/>
          <w:bCs/>
          <w:sz w:val="24"/>
          <w:szCs w:val="24"/>
          <w:lang w:val="en-GB" w:eastAsia="es-ES"/>
        </w:rPr>
        <w:t xml:space="preserve">74%, </w:t>
      </w:r>
      <w:r w:rsidR="002C4EB0" w:rsidRPr="003747B3">
        <w:rPr>
          <w:rFonts w:ascii="Times New Roman" w:eastAsia="Arial Unicode MS" w:hAnsi="Times New Roman" w:cs="Times New Roman"/>
          <w:bCs/>
          <w:sz w:val="24"/>
          <w:szCs w:val="24"/>
          <w:lang w:val="en-GB" w:eastAsia="es-ES"/>
        </w:rPr>
        <w:t>58</w:t>
      </w:r>
      <w:r w:rsidRPr="003747B3">
        <w:rPr>
          <w:rFonts w:ascii="Times New Roman" w:eastAsia="Arial Unicode MS" w:hAnsi="Times New Roman" w:cs="Times New Roman"/>
          <w:bCs/>
          <w:sz w:val="24"/>
          <w:szCs w:val="24"/>
          <w:lang w:val="en-GB" w:eastAsia="es-ES"/>
        </w:rPr>
        <w:t xml:space="preserve">%, </w:t>
      </w:r>
      <w:r w:rsidR="002C4EB0" w:rsidRPr="003747B3">
        <w:rPr>
          <w:rFonts w:ascii="Times New Roman" w:eastAsia="Arial Unicode MS" w:hAnsi="Times New Roman" w:cs="Times New Roman"/>
          <w:bCs/>
          <w:sz w:val="24"/>
          <w:szCs w:val="24"/>
          <w:lang w:val="en-GB" w:eastAsia="es-ES"/>
        </w:rPr>
        <w:t xml:space="preserve">15% </w:t>
      </w:r>
      <w:r w:rsidRPr="003747B3">
        <w:rPr>
          <w:rFonts w:ascii="Times New Roman" w:eastAsia="Arial Unicode MS" w:hAnsi="Times New Roman" w:cs="Times New Roman"/>
          <w:bCs/>
          <w:sz w:val="24"/>
          <w:szCs w:val="24"/>
          <w:lang w:val="en-GB" w:eastAsia="es-ES"/>
        </w:rPr>
        <w:t xml:space="preserve">and </w:t>
      </w:r>
      <w:r w:rsidR="002C4EB0" w:rsidRPr="003747B3">
        <w:rPr>
          <w:rFonts w:ascii="Times New Roman" w:eastAsia="Arial Unicode MS" w:hAnsi="Times New Roman" w:cs="Times New Roman"/>
          <w:bCs/>
          <w:sz w:val="24"/>
          <w:szCs w:val="24"/>
          <w:lang w:val="en-GB" w:eastAsia="es-ES"/>
        </w:rPr>
        <w:t>16</w:t>
      </w:r>
      <w:r w:rsidRPr="003747B3">
        <w:rPr>
          <w:rFonts w:ascii="Times New Roman" w:eastAsia="Arial Unicode MS" w:hAnsi="Times New Roman" w:cs="Times New Roman"/>
          <w:bCs/>
          <w:sz w:val="24"/>
          <w:szCs w:val="24"/>
          <w:lang w:val="en-GB" w:eastAsia="es-ES"/>
        </w:rPr>
        <w:t>% for polar lipid content</w:t>
      </w:r>
      <w:r w:rsidR="003C52D4">
        <w:rPr>
          <w:rFonts w:ascii="Times New Roman" w:eastAsia="Arial Unicode MS" w:hAnsi="Times New Roman" w:cs="Times New Roman"/>
          <w:bCs/>
          <w:sz w:val="24"/>
          <w:szCs w:val="24"/>
          <w:lang w:val="en-GB" w:eastAsia="es-ES"/>
        </w:rPr>
        <w:t>s</w:t>
      </w:r>
      <w:r w:rsidRPr="003747B3">
        <w:rPr>
          <w:rFonts w:ascii="Times New Roman" w:eastAsia="Arial Unicode MS" w:hAnsi="Times New Roman" w:cs="Times New Roman"/>
          <w:bCs/>
          <w:sz w:val="24"/>
          <w:szCs w:val="24"/>
          <w:lang w:val="en-GB" w:eastAsia="es-ES"/>
        </w:rPr>
        <w:t xml:space="preserve"> of </w:t>
      </w:r>
      <w:r w:rsidR="00D71FB9" w:rsidRPr="003747B3">
        <w:rPr>
          <w:rFonts w:ascii="Times New Roman" w:eastAsia="Arial Unicode MS" w:hAnsi="Times New Roman" w:cs="Times New Roman"/>
          <w:bCs/>
          <w:sz w:val="24"/>
          <w:szCs w:val="24"/>
          <w:lang w:val="en-GB" w:eastAsia="es-ES"/>
        </w:rPr>
        <w:t xml:space="preserve">75.1%, </w:t>
      </w:r>
      <w:r w:rsidRPr="003747B3">
        <w:rPr>
          <w:rFonts w:ascii="Times New Roman" w:eastAsia="Arial Unicode MS" w:hAnsi="Times New Roman" w:cs="Times New Roman"/>
          <w:bCs/>
          <w:sz w:val="24"/>
          <w:szCs w:val="24"/>
          <w:lang w:val="en-GB" w:eastAsia="es-ES"/>
        </w:rPr>
        <w:t>49%,</w:t>
      </w:r>
      <w:r>
        <w:rPr>
          <w:rFonts w:ascii="Times New Roman" w:eastAsia="Arial Unicode MS" w:hAnsi="Times New Roman" w:cs="Times New Roman"/>
          <w:bCs/>
          <w:sz w:val="24"/>
          <w:szCs w:val="24"/>
          <w:lang w:val="en-GB" w:eastAsia="es-ES"/>
        </w:rPr>
        <w:t xml:space="preserve"> 37.4% and </w:t>
      </w:r>
      <w:r w:rsidRPr="00A3713F">
        <w:rPr>
          <w:rFonts w:ascii="Times New Roman" w:eastAsia="Arial Unicode MS" w:hAnsi="Times New Roman" w:cs="Times New Roman"/>
          <w:bCs/>
          <w:sz w:val="24"/>
          <w:szCs w:val="24"/>
          <w:lang w:val="en-GB" w:eastAsia="es-ES"/>
        </w:rPr>
        <w:t>15.3%, respectively</w:t>
      </w:r>
      <w:r w:rsidR="003C52D4">
        <w:rPr>
          <w:rFonts w:ascii="Times New Roman" w:eastAsia="Arial Unicode MS" w:hAnsi="Times New Roman" w:cs="Times New Roman"/>
          <w:bCs/>
          <w:sz w:val="24"/>
          <w:szCs w:val="24"/>
          <w:lang w:val="en-GB" w:eastAsia="es-ES"/>
        </w:rPr>
        <w:t>;</w:t>
      </w:r>
      <w:r>
        <w:rPr>
          <w:rFonts w:ascii="Times New Roman" w:eastAsia="Arial Unicode MS" w:hAnsi="Times New Roman" w:cs="Times New Roman"/>
          <w:bCs/>
          <w:sz w:val="24"/>
          <w:szCs w:val="24"/>
          <w:lang w:val="en-GB" w:eastAsia="es-ES"/>
        </w:rPr>
        <w:t xml:space="preserve"> i.e. </w:t>
      </w:r>
      <w:r w:rsidR="003C52D4">
        <w:rPr>
          <w:rFonts w:ascii="Times New Roman" w:eastAsia="Arial Unicode MS" w:hAnsi="Times New Roman" w:cs="Times New Roman"/>
          <w:bCs/>
          <w:sz w:val="24"/>
          <w:szCs w:val="24"/>
          <w:lang w:val="en-GB" w:eastAsia="es-ES"/>
        </w:rPr>
        <w:t xml:space="preserve">the higher the polar lipid content, the greater </w:t>
      </w:r>
      <w:r>
        <w:rPr>
          <w:rFonts w:ascii="Times New Roman" w:eastAsia="Arial Unicode MS" w:hAnsi="Times New Roman" w:cs="Times New Roman"/>
          <w:bCs/>
          <w:sz w:val="24"/>
          <w:szCs w:val="24"/>
          <w:lang w:val="en-GB" w:eastAsia="es-ES"/>
        </w:rPr>
        <w:t xml:space="preserve">the conversion </w:t>
      </w:r>
      <w:r w:rsidR="003C52D4">
        <w:rPr>
          <w:rFonts w:ascii="Times New Roman" w:eastAsia="Arial Unicode MS" w:hAnsi="Times New Roman" w:cs="Times New Roman"/>
          <w:bCs/>
          <w:sz w:val="24"/>
          <w:szCs w:val="24"/>
          <w:lang w:val="en-GB" w:eastAsia="es-ES"/>
        </w:rPr>
        <w:t>losses</w:t>
      </w:r>
      <w:r>
        <w:rPr>
          <w:rFonts w:ascii="Times New Roman" w:eastAsia="Arial Unicode MS" w:hAnsi="Times New Roman" w:cs="Times New Roman"/>
          <w:bCs/>
          <w:sz w:val="24"/>
          <w:szCs w:val="24"/>
          <w:lang w:val="en-GB" w:eastAsia="es-ES"/>
        </w:rPr>
        <w:t xml:space="preserve">. </w:t>
      </w:r>
      <w:r w:rsidR="002C4EB0">
        <w:rPr>
          <w:rFonts w:ascii="Times New Roman" w:eastAsia="Arial Unicode MS" w:hAnsi="Times New Roman" w:cs="Times New Roman"/>
          <w:bCs/>
          <w:sz w:val="24"/>
          <w:szCs w:val="24"/>
          <w:lang w:val="en-GB" w:eastAsia="es-ES"/>
        </w:rPr>
        <w:t xml:space="preserve">These conversion </w:t>
      </w:r>
      <w:r w:rsidR="00503F24">
        <w:rPr>
          <w:rFonts w:ascii="Times New Roman" w:eastAsia="Arial Unicode MS" w:hAnsi="Times New Roman" w:cs="Times New Roman"/>
          <w:bCs/>
          <w:sz w:val="24"/>
          <w:szCs w:val="24"/>
          <w:lang w:val="en-GB" w:eastAsia="es-ES"/>
        </w:rPr>
        <w:t xml:space="preserve">losses </w:t>
      </w:r>
      <w:r w:rsidR="002C4EB0">
        <w:rPr>
          <w:rFonts w:ascii="Times New Roman" w:eastAsia="Arial Unicode MS" w:hAnsi="Times New Roman" w:cs="Times New Roman"/>
          <w:bCs/>
          <w:sz w:val="24"/>
          <w:szCs w:val="24"/>
          <w:lang w:val="en-GB" w:eastAsia="es-ES"/>
        </w:rPr>
        <w:t xml:space="preserve">are </w:t>
      </w:r>
      <w:r w:rsidR="00503F24">
        <w:rPr>
          <w:rFonts w:ascii="Times New Roman" w:eastAsia="Arial Unicode MS" w:hAnsi="Times New Roman" w:cs="Times New Roman"/>
          <w:bCs/>
          <w:sz w:val="24"/>
          <w:szCs w:val="24"/>
          <w:lang w:val="en-GB" w:eastAsia="es-ES"/>
        </w:rPr>
        <w:t xml:space="preserve">greater </w:t>
      </w:r>
      <w:r w:rsidR="002C4EB0">
        <w:rPr>
          <w:rFonts w:ascii="Times New Roman" w:eastAsia="Arial Unicode MS" w:hAnsi="Times New Roman" w:cs="Times New Roman"/>
          <w:bCs/>
          <w:sz w:val="24"/>
          <w:szCs w:val="24"/>
          <w:lang w:val="en-GB" w:eastAsia="es-ES"/>
        </w:rPr>
        <w:t xml:space="preserve">than </w:t>
      </w:r>
      <w:r w:rsidR="00503F24">
        <w:rPr>
          <w:rFonts w:ascii="Times New Roman" w:eastAsia="Arial Unicode MS" w:hAnsi="Times New Roman" w:cs="Times New Roman"/>
          <w:bCs/>
          <w:sz w:val="24"/>
          <w:szCs w:val="24"/>
          <w:lang w:val="en-GB" w:eastAsia="es-ES"/>
        </w:rPr>
        <w:t xml:space="preserve">those </w:t>
      </w:r>
      <w:r w:rsidR="002C4EB0">
        <w:rPr>
          <w:rFonts w:ascii="Times New Roman" w:eastAsia="Arial Unicode MS" w:hAnsi="Times New Roman" w:cs="Times New Roman"/>
          <w:bCs/>
          <w:sz w:val="24"/>
          <w:szCs w:val="24"/>
          <w:lang w:val="en-GB" w:eastAsia="es-ES"/>
        </w:rPr>
        <w:t>observed for lipase N435 in the transesterification of the same SL fractions (Fig</w:t>
      </w:r>
      <w:r w:rsidR="00FB375E">
        <w:rPr>
          <w:rFonts w:ascii="Times New Roman" w:eastAsia="Arial Unicode MS" w:hAnsi="Times New Roman" w:cs="Times New Roman"/>
          <w:bCs/>
          <w:sz w:val="24"/>
          <w:szCs w:val="24"/>
          <w:lang w:val="en-GB" w:eastAsia="es-ES"/>
        </w:rPr>
        <w:t>.</w:t>
      </w:r>
      <w:r w:rsidR="002C4EB0">
        <w:rPr>
          <w:rFonts w:ascii="Times New Roman" w:eastAsia="Arial Unicode MS" w:hAnsi="Times New Roman" w:cs="Times New Roman"/>
          <w:bCs/>
          <w:sz w:val="24"/>
          <w:szCs w:val="24"/>
          <w:lang w:val="en-GB" w:eastAsia="es-ES"/>
        </w:rPr>
        <w:t xml:space="preserve"> 5), which shows that N435 is much more stable than </w:t>
      </w:r>
      <w:r w:rsidR="002C4EB0" w:rsidRPr="002C4EB0">
        <w:rPr>
          <w:rFonts w:ascii="Times New Roman" w:eastAsia="Arial Unicode MS" w:hAnsi="Times New Roman" w:cs="Times New Roman"/>
          <w:bCs/>
          <w:i/>
          <w:sz w:val="24"/>
          <w:szCs w:val="24"/>
          <w:lang w:val="en-GB" w:eastAsia="es-ES"/>
        </w:rPr>
        <w:t>R. oryzae</w:t>
      </w:r>
      <w:r w:rsidR="002C4EB0">
        <w:rPr>
          <w:rFonts w:ascii="Times New Roman" w:eastAsia="Arial Unicode MS" w:hAnsi="Times New Roman" w:cs="Times New Roman"/>
          <w:bCs/>
          <w:sz w:val="24"/>
          <w:szCs w:val="24"/>
          <w:lang w:val="en-GB" w:eastAsia="es-ES"/>
        </w:rPr>
        <w:t xml:space="preserve"> </w:t>
      </w:r>
      <w:r w:rsidR="00A732CC">
        <w:rPr>
          <w:rFonts w:ascii="Times New Roman" w:eastAsia="Arial Unicode MS" w:hAnsi="Times New Roman" w:cs="Times New Roman"/>
          <w:bCs/>
          <w:sz w:val="24"/>
          <w:szCs w:val="24"/>
          <w:lang w:val="en-GB" w:eastAsia="es-ES"/>
        </w:rPr>
        <w:t xml:space="preserve">under </w:t>
      </w:r>
      <w:r w:rsidR="002C4EB0">
        <w:rPr>
          <w:rFonts w:ascii="Times New Roman" w:eastAsia="Arial Unicode MS" w:hAnsi="Times New Roman" w:cs="Times New Roman"/>
          <w:bCs/>
          <w:sz w:val="24"/>
          <w:szCs w:val="24"/>
          <w:lang w:val="en-GB" w:eastAsia="es-ES"/>
        </w:rPr>
        <w:t>similar conditions</w:t>
      </w:r>
      <w:r w:rsidR="00FB375E">
        <w:rPr>
          <w:rFonts w:ascii="Times New Roman" w:eastAsia="Arial Unicode MS" w:hAnsi="Times New Roman" w:cs="Times New Roman"/>
          <w:bCs/>
          <w:sz w:val="24"/>
          <w:szCs w:val="24"/>
          <w:lang w:val="en-GB" w:eastAsia="es-ES"/>
        </w:rPr>
        <w:t>, perhaps becaus</w:t>
      </w:r>
      <w:r w:rsidR="00102251">
        <w:rPr>
          <w:rFonts w:ascii="Times New Roman" w:eastAsia="Arial Unicode MS" w:hAnsi="Times New Roman" w:cs="Times New Roman"/>
          <w:bCs/>
          <w:sz w:val="24"/>
          <w:szCs w:val="24"/>
          <w:lang w:val="en-GB" w:eastAsia="es-ES"/>
        </w:rPr>
        <w:t xml:space="preserve">e lipase N435 is immobilized on a hydrophobic support that adsorbs </w:t>
      </w:r>
      <w:r w:rsidR="00B830E2">
        <w:rPr>
          <w:rFonts w:ascii="Times New Roman" w:eastAsia="Arial Unicode MS" w:hAnsi="Times New Roman" w:cs="Times New Roman"/>
          <w:bCs/>
          <w:sz w:val="24"/>
          <w:szCs w:val="24"/>
          <w:lang w:val="en-GB" w:eastAsia="es-ES"/>
        </w:rPr>
        <w:t xml:space="preserve">small </w:t>
      </w:r>
      <w:r w:rsidR="00102251">
        <w:rPr>
          <w:rFonts w:ascii="Times New Roman" w:eastAsia="Arial Unicode MS" w:hAnsi="Times New Roman" w:cs="Times New Roman"/>
          <w:bCs/>
          <w:sz w:val="24"/>
          <w:szCs w:val="24"/>
          <w:lang w:val="en-GB" w:eastAsia="es-ES"/>
        </w:rPr>
        <w:t xml:space="preserve">amounts of polar </w:t>
      </w:r>
      <w:r w:rsidR="00102251" w:rsidRPr="00407D32">
        <w:rPr>
          <w:rFonts w:ascii="Times New Roman" w:eastAsia="Arial Unicode MS" w:hAnsi="Times New Roman" w:cs="Times New Roman"/>
          <w:bCs/>
          <w:sz w:val="24"/>
          <w:szCs w:val="24"/>
          <w:lang w:val="en-GB" w:eastAsia="es-ES"/>
        </w:rPr>
        <w:t>lipids and reaction products (Séverac et al., 2011)</w:t>
      </w:r>
      <w:r w:rsidR="002C4EB0" w:rsidRPr="00407D32">
        <w:rPr>
          <w:rFonts w:ascii="Times New Roman" w:eastAsia="Arial Unicode MS" w:hAnsi="Times New Roman" w:cs="Times New Roman"/>
          <w:bCs/>
          <w:sz w:val="24"/>
          <w:szCs w:val="24"/>
          <w:lang w:val="en-GB" w:eastAsia="es-ES"/>
        </w:rPr>
        <w:t xml:space="preserve">. </w:t>
      </w:r>
      <w:r w:rsidR="00A3713F" w:rsidRPr="00407D32">
        <w:rPr>
          <w:rFonts w:ascii="Times New Roman" w:hAnsi="Times New Roman" w:cs="Times New Roman"/>
          <w:sz w:val="24"/>
          <w:szCs w:val="24"/>
          <w:lang w:val="en-US"/>
        </w:rPr>
        <w:t xml:space="preserve">A similar result </w:t>
      </w:r>
      <w:r w:rsidR="00A732CC">
        <w:rPr>
          <w:rFonts w:ascii="Times New Roman" w:hAnsi="Times New Roman" w:cs="Times New Roman"/>
          <w:sz w:val="24"/>
          <w:szCs w:val="24"/>
          <w:lang w:val="en-US"/>
        </w:rPr>
        <w:t>had</w:t>
      </w:r>
      <w:r w:rsidR="00A732CC" w:rsidRPr="00407D32">
        <w:rPr>
          <w:rFonts w:ascii="Times New Roman" w:hAnsi="Times New Roman" w:cs="Times New Roman"/>
          <w:sz w:val="24"/>
          <w:szCs w:val="24"/>
          <w:lang w:val="en-US"/>
        </w:rPr>
        <w:t xml:space="preserve"> </w:t>
      </w:r>
      <w:r w:rsidR="00A3713F" w:rsidRPr="00407D32">
        <w:rPr>
          <w:rFonts w:ascii="Times New Roman" w:hAnsi="Times New Roman" w:cs="Times New Roman"/>
          <w:sz w:val="24"/>
          <w:szCs w:val="24"/>
          <w:lang w:val="en-US"/>
        </w:rPr>
        <w:t xml:space="preserve">already </w:t>
      </w:r>
      <w:r w:rsidR="00A732CC">
        <w:rPr>
          <w:rFonts w:ascii="Times New Roman" w:hAnsi="Times New Roman" w:cs="Times New Roman"/>
          <w:sz w:val="24"/>
          <w:szCs w:val="24"/>
          <w:lang w:val="en-US"/>
        </w:rPr>
        <w:t xml:space="preserve">been </w:t>
      </w:r>
      <w:r w:rsidR="00A3713F" w:rsidRPr="00407D32">
        <w:rPr>
          <w:rFonts w:ascii="Times New Roman" w:hAnsi="Times New Roman" w:cs="Times New Roman"/>
          <w:sz w:val="24"/>
          <w:szCs w:val="24"/>
          <w:lang w:val="en-US"/>
        </w:rPr>
        <w:t>observed by Li et al. (2014) in the transes</w:t>
      </w:r>
      <w:r w:rsidR="00A732CC">
        <w:rPr>
          <w:rFonts w:ascii="Times New Roman" w:hAnsi="Times New Roman" w:cs="Times New Roman"/>
          <w:sz w:val="24"/>
          <w:szCs w:val="24"/>
          <w:lang w:val="en-US"/>
        </w:rPr>
        <w:t>t</w:t>
      </w:r>
      <w:r w:rsidR="00A3713F" w:rsidRPr="00407D32">
        <w:rPr>
          <w:rFonts w:ascii="Times New Roman" w:hAnsi="Times New Roman" w:cs="Times New Roman"/>
          <w:sz w:val="24"/>
          <w:szCs w:val="24"/>
          <w:lang w:val="en-US"/>
        </w:rPr>
        <w:t>erification of soybean oil</w:t>
      </w:r>
      <w:r w:rsidR="00D71FB9" w:rsidRPr="00407D32">
        <w:rPr>
          <w:rFonts w:ascii="Times New Roman" w:hAnsi="Times New Roman" w:cs="Times New Roman"/>
          <w:sz w:val="24"/>
          <w:szCs w:val="24"/>
          <w:lang w:val="en-US"/>
        </w:rPr>
        <w:t>,</w:t>
      </w:r>
      <w:r w:rsidR="00A3713F" w:rsidRPr="00407D32">
        <w:rPr>
          <w:rFonts w:ascii="Times New Roman" w:hAnsi="Times New Roman" w:cs="Times New Roman"/>
          <w:sz w:val="24"/>
          <w:szCs w:val="24"/>
          <w:lang w:val="en-US"/>
        </w:rPr>
        <w:t xml:space="preserve"> with 5% and 10% of </w:t>
      </w:r>
      <w:r w:rsidR="00102251" w:rsidRPr="00407D32">
        <w:rPr>
          <w:rFonts w:ascii="Times New Roman" w:hAnsi="Times New Roman" w:cs="Times New Roman"/>
          <w:sz w:val="24"/>
          <w:szCs w:val="24"/>
          <w:lang w:val="en-US"/>
        </w:rPr>
        <w:t>PLs</w:t>
      </w:r>
      <w:r w:rsidR="002155B2">
        <w:rPr>
          <w:rFonts w:ascii="Times New Roman" w:hAnsi="Times New Roman" w:cs="Times New Roman"/>
          <w:sz w:val="24"/>
          <w:szCs w:val="24"/>
          <w:lang w:val="en-US"/>
        </w:rPr>
        <w:t xml:space="preserve"> </w:t>
      </w:r>
      <w:r w:rsidR="00A3713F" w:rsidRPr="00407D32">
        <w:rPr>
          <w:rFonts w:ascii="Times New Roman" w:hAnsi="Times New Roman" w:cs="Times New Roman"/>
          <w:sz w:val="24"/>
          <w:szCs w:val="24"/>
          <w:lang w:val="en-US"/>
        </w:rPr>
        <w:t xml:space="preserve">catalyzed </w:t>
      </w:r>
      <w:r w:rsidR="002155B2">
        <w:rPr>
          <w:rFonts w:ascii="Times New Roman" w:hAnsi="Times New Roman" w:cs="Times New Roman"/>
          <w:sz w:val="24"/>
          <w:szCs w:val="24"/>
          <w:lang w:val="en-US"/>
        </w:rPr>
        <w:t>using</w:t>
      </w:r>
      <w:r w:rsidR="002155B2" w:rsidRPr="00407D32">
        <w:rPr>
          <w:rFonts w:ascii="Times New Roman" w:hAnsi="Times New Roman" w:cs="Times New Roman"/>
          <w:sz w:val="24"/>
          <w:szCs w:val="24"/>
          <w:lang w:val="en-US"/>
        </w:rPr>
        <w:t xml:space="preserve"> </w:t>
      </w:r>
      <w:r w:rsidR="00A3713F" w:rsidRPr="00407D32">
        <w:rPr>
          <w:rFonts w:ascii="Times New Roman" w:hAnsi="Times New Roman" w:cs="Times New Roman"/>
          <w:sz w:val="24"/>
          <w:szCs w:val="24"/>
          <w:lang w:val="en-US"/>
        </w:rPr>
        <w:t>the free lipase NS81006</w:t>
      </w:r>
      <w:r w:rsidR="00D71FB9" w:rsidRPr="00407D32">
        <w:rPr>
          <w:rFonts w:ascii="Times New Roman" w:hAnsi="Times New Roman" w:cs="Times New Roman"/>
          <w:sz w:val="24"/>
          <w:szCs w:val="24"/>
          <w:lang w:val="en-US"/>
        </w:rPr>
        <w:t xml:space="preserve"> from </w:t>
      </w:r>
      <w:r w:rsidR="00D71FB9" w:rsidRPr="00407D32">
        <w:rPr>
          <w:rFonts w:ascii="Times New Roman" w:hAnsi="Times New Roman" w:cs="Times New Roman"/>
          <w:i/>
          <w:sz w:val="24"/>
          <w:szCs w:val="24"/>
          <w:lang w:val="en-US"/>
        </w:rPr>
        <w:t>A. niger</w:t>
      </w:r>
      <w:r w:rsidR="00A3713F" w:rsidRPr="00407D32">
        <w:rPr>
          <w:rFonts w:ascii="Times New Roman" w:hAnsi="Times New Roman" w:cs="Times New Roman"/>
          <w:sz w:val="24"/>
          <w:szCs w:val="24"/>
          <w:lang w:val="en-US"/>
        </w:rPr>
        <w:t xml:space="preserve">. </w:t>
      </w:r>
      <w:r w:rsidR="002155B2">
        <w:rPr>
          <w:rFonts w:ascii="Times New Roman" w:hAnsi="Times New Roman" w:cs="Times New Roman"/>
          <w:sz w:val="24"/>
          <w:szCs w:val="24"/>
          <w:lang w:val="en-US"/>
        </w:rPr>
        <w:t>F</w:t>
      </w:r>
      <w:r w:rsidR="00A3713F" w:rsidRPr="00407D32">
        <w:rPr>
          <w:rFonts w:ascii="Times New Roman" w:hAnsi="Times New Roman" w:cs="Times New Roman"/>
          <w:sz w:val="24"/>
          <w:szCs w:val="24"/>
          <w:lang w:val="en-US"/>
        </w:rPr>
        <w:t xml:space="preserve">or example, after three uses the FAME yield </w:t>
      </w:r>
      <w:r w:rsidR="002155B2">
        <w:rPr>
          <w:rFonts w:ascii="Times New Roman" w:hAnsi="Times New Roman" w:cs="Times New Roman"/>
          <w:sz w:val="24"/>
          <w:szCs w:val="24"/>
          <w:lang w:val="en-US"/>
        </w:rPr>
        <w:t>for</w:t>
      </w:r>
      <w:r w:rsidR="002155B2" w:rsidRPr="00407D32">
        <w:rPr>
          <w:rFonts w:ascii="Times New Roman" w:hAnsi="Times New Roman" w:cs="Times New Roman"/>
          <w:sz w:val="24"/>
          <w:szCs w:val="24"/>
          <w:lang w:val="en-US"/>
        </w:rPr>
        <w:t xml:space="preserve"> </w:t>
      </w:r>
      <w:r w:rsidR="00B830E2">
        <w:rPr>
          <w:rFonts w:ascii="Times New Roman" w:hAnsi="Times New Roman" w:cs="Times New Roman"/>
          <w:sz w:val="24"/>
          <w:szCs w:val="24"/>
          <w:lang w:val="en-US"/>
        </w:rPr>
        <w:t xml:space="preserve">a </w:t>
      </w:r>
      <w:r w:rsidR="00A3713F" w:rsidRPr="00407D32">
        <w:rPr>
          <w:rFonts w:ascii="Times New Roman" w:hAnsi="Times New Roman" w:cs="Times New Roman"/>
          <w:sz w:val="24"/>
          <w:szCs w:val="24"/>
          <w:lang w:val="en-US"/>
        </w:rPr>
        <w:t xml:space="preserve">10% </w:t>
      </w:r>
      <w:r w:rsidR="00102251" w:rsidRPr="00407D32">
        <w:rPr>
          <w:rFonts w:ascii="Times New Roman" w:hAnsi="Times New Roman" w:cs="Times New Roman"/>
          <w:sz w:val="24"/>
          <w:szCs w:val="24"/>
          <w:lang w:val="en-US"/>
        </w:rPr>
        <w:t>PL</w:t>
      </w:r>
      <w:r w:rsidR="00A3713F" w:rsidRPr="00407D32">
        <w:rPr>
          <w:rFonts w:ascii="Times New Roman" w:hAnsi="Times New Roman" w:cs="Times New Roman"/>
          <w:sz w:val="24"/>
          <w:szCs w:val="24"/>
          <w:lang w:val="en-US"/>
        </w:rPr>
        <w:t xml:space="preserve"> content dropped from 75.3% to 22.2%</w:t>
      </w:r>
      <w:r w:rsidR="00D71FB9" w:rsidRPr="00407D32">
        <w:rPr>
          <w:rFonts w:ascii="Times New Roman" w:hAnsi="Times New Roman" w:cs="Times New Roman"/>
          <w:sz w:val="24"/>
          <w:szCs w:val="24"/>
          <w:lang w:val="en-US"/>
        </w:rPr>
        <w:t xml:space="preserve"> (a conversion loss of 70.5%)</w:t>
      </w:r>
      <w:r w:rsidR="00A3713F" w:rsidRPr="00407D32">
        <w:rPr>
          <w:rFonts w:ascii="Times New Roman" w:hAnsi="Times New Roman" w:cs="Times New Roman"/>
          <w:sz w:val="24"/>
          <w:szCs w:val="24"/>
          <w:lang w:val="en-US"/>
        </w:rPr>
        <w:t xml:space="preserve">. </w:t>
      </w:r>
      <w:r w:rsidR="00BB0F23" w:rsidRPr="00407D32">
        <w:rPr>
          <w:rFonts w:ascii="Times New Roman" w:hAnsi="Times New Roman" w:cs="Times New Roman"/>
          <w:sz w:val="24"/>
          <w:szCs w:val="24"/>
          <w:lang w:val="en-US"/>
        </w:rPr>
        <w:t xml:space="preserve">These authors found that the coexistence of methanol and </w:t>
      </w:r>
      <w:r w:rsidR="00102251" w:rsidRPr="00407D32">
        <w:rPr>
          <w:rFonts w:ascii="Times New Roman" w:hAnsi="Times New Roman" w:cs="Times New Roman"/>
          <w:sz w:val="24"/>
          <w:szCs w:val="24"/>
          <w:lang w:val="en-US"/>
        </w:rPr>
        <w:t>PLs</w:t>
      </w:r>
      <w:r w:rsidR="00BB0F23" w:rsidRPr="00407D32">
        <w:rPr>
          <w:rFonts w:ascii="Times New Roman" w:hAnsi="Times New Roman" w:cs="Times New Roman"/>
          <w:sz w:val="24"/>
          <w:szCs w:val="24"/>
          <w:lang w:val="en-US"/>
        </w:rPr>
        <w:t xml:space="preserve"> </w:t>
      </w:r>
      <w:r w:rsidR="002155B2">
        <w:rPr>
          <w:rFonts w:ascii="Times New Roman" w:hAnsi="Times New Roman" w:cs="Times New Roman"/>
          <w:sz w:val="24"/>
          <w:szCs w:val="24"/>
          <w:lang w:val="en-US"/>
        </w:rPr>
        <w:t>was</w:t>
      </w:r>
      <w:r w:rsidR="00BB0F23" w:rsidRPr="00407D32">
        <w:rPr>
          <w:rFonts w:ascii="Times New Roman" w:hAnsi="Times New Roman" w:cs="Times New Roman"/>
          <w:sz w:val="24"/>
          <w:szCs w:val="24"/>
          <w:lang w:val="en-US"/>
        </w:rPr>
        <w:t xml:space="preserve"> responsible </w:t>
      </w:r>
      <w:r w:rsidR="002155B2">
        <w:rPr>
          <w:rFonts w:ascii="Times New Roman" w:hAnsi="Times New Roman" w:cs="Times New Roman"/>
          <w:sz w:val="24"/>
          <w:szCs w:val="24"/>
          <w:lang w:val="en-US"/>
        </w:rPr>
        <w:t>for</w:t>
      </w:r>
      <w:r w:rsidR="002155B2" w:rsidRPr="00407D32">
        <w:rPr>
          <w:rFonts w:ascii="Times New Roman" w:hAnsi="Times New Roman" w:cs="Times New Roman"/>
          <w:sz w:val="24"/>
          <w:szCs w:val="24"/>
          <w:lang w:val="en-US"/>
        </w:rPr>
        <w:t xml:space="preserve"> </w:t>
      </w:r>
      <w:r w:rsidR="00BB0F23" w:rsidRPr="00407D32">
        <w:rPr>
          <w:rFonts w:ascii="Times New Roman" w:hAnsi="Times New Roman" w:cs="Times New Roman"/>
          <w:sz w:val="24"/>
          <w:szCs w:val="24"/>
          <w:lang w:val="en-US"/>
        </w:rPr>
        <w:t xml:space="preserve">the lower catalytic performance and </w:t>
      </w:r>
      <w:r w:rsidR="00D71FB9" w:rsidRPr="00407D32">
        <w:rPr>
          <w:rFonts w:ascii="Times New Roman" w:hAnsi="Times New Roman" w:cs="Times New Roman"/>
          <w:sz w:val="24"/>
          <w:szCs w:val="24"/>
          <w:lang w:val="en-US"/>
        </w:rPr>
        <w:t xml:space="preserve">the conversion loss </w:t>
      </w:r>
      <w:r w:rsidR="002155B2">
        <w:rPr>
          <w:rFonts w:ascii="Times New Roman" w:hAnsi="Times New Roman" w:cs="Times New Roman"/>
          <w:sz w:val="24"/>
          <w:szCs w:val="24"/>
          <w:lang w:val="en-US"/>
        </w:rPr>
        <w:t>following</w:t>
      </w:r>
      <w:r w:rsidR="002155B2" w:rsidRPr="00407D32">
        <w:rPr>
          <w:rFonts w:ascii="Times New Roman" w:hAnsi="Times New Roman" w:cs="Times New Roman"/>
          <w:sz w:val="24"/>
          <w:szCs w:val="24"/>
          <w:lang w:val="en-US"/>
        </w:rPr>
        <w:t xml:space="preserve"> the lipase</w:t>
      </w:r>
      <w:r w:rsidR="002155B2">
        <w:rPr>
          <w:rFonts w:ascii="Times New Roman" w:hAnsi="Times New Roman" w:cs="Times New Roman"/>
          <w:sz w:val="24"/>
          <w:szCs w:val="24"/>
          <w:lang w:val="en-US"/>
        </w:rPr>
        <w:t>’s</w:t>
      </w:r>
      <w:r w:rsidR="002155B2" w:rsidRPr="00407D32">
        <w:rPr>
          <w:rFonts w:ascii="Times New Roman" w:hAnsi="Times New Roman" w:cs="Times New Roman"/>
          <w:sz w:val="24"/>
          <w:szCs w:val="24"/>
          <w:lang w:val="en-US"/>
        </w:rPr>
        <w:t xml:space="preserve"> </w:t>
      </w:r>
      <w:r w:rsidR="00D71FB9" w:rsidRPr="00407D32">
        <w:rPr>
          <w:rFonts w:ascii="Times New Roman" w:hAnsi="Times New Roman" w:cs="Times New Roman"/>
          <w:sz w:val="24"/>
          <w:szCs w:val="24"/>
          <w:lang w:val="en-US"/>
        </w:rPr>
        <w:t>repetitive use</w:t>
      </w:r>
      <w:r w:rsidR="00BB0F23" w:rsidRPr="00407D32">
        <w:rPr>
          <w:rFonts w:ascii="Times New Roman" w:hAnsi="Times New Roman" w:cs="Times New Roman"/>
          <w:sz w:val="24"/>
          <w:szCs w:val="24"/>
          <w:lang w:val="en-US"/>
        </w:rPr>
        <w:t xml:space="preserve">. </w:t>
      </w:r>
      <w:r w:rsidR="00646C9A" w:rsidRPr="00407D32">
        <w:rPr>
          <w:rFonts w:ascii="Times New Roman" w:hAnsi="Times New Roman" w:cs="Times New Roman"/>
          <w:sz w:val="24"/>
          <w:szCs w:val="24"/>
          <w:lang w:val="en-US"/>
        </w:rPr>
        <w:t>P</w:t>
      </w:r>
      <w:r w:rsidR="00102251" w:rsidRPr="00407D32">
        <w:rPr>
          <w:rFonts w:ascii="Times New Roman" w:hAnsi="Times New Roman" w:cs="Times New Roman"/>
          <w:sz w:val="24"/>
          <w:szCs w:val="24"/>
          <w:lang w:val="en-US"/>
        </w:rPr>
        <w:t>L</w:t>
      </w:r>
      <w:r w:rsidR="00646C9A" w:rsidRPr="00407D32">
        <w:rPr>
          <w:rFonts w:ascii="Times New Roman" w:hAnsi="Times New Roman" w:cs="Times New Roman"/>
          <w:sz w:val="24"/>
          <w:szCs w:val="24"/>
          <w:lang w:val="en-US"/>
        </w:rPr>
        <w:t>s act as surfactant</w:t>
      </w:r>
      <w:r w:rsidR="002155B2">
        <w:rPr>
          <w:rFonts w:ascii="Times New Roman" w:hAnsi="Times New Roman" w:cs="Times New Roman"/>
          <w:sz w:val="24"/>
          <w:szCs w:val="24"/>
          <w:lang w:val="en-US"/>
        </w:rPr>
        <w:t>s</w:t>
      </w:r>
      <w:r w:rsidR="00102251" w:rsidRPr="00407D32">
        <w:rPr>
          <w:rFonts w:ascii="Times New Roman" w:hAnsi="Times New Roman" w:cs="Times New Roman"/>
          <w:sz w:val="24"/>
          <w:szCs w:val="24"/>
          <w:lang w:val="en-US"/>
        </w:rPr>
        <w:t xml:space="preserve"> and generate reverse mi</w:t>
      </w:r>
      <w:r w:rsidR="00646C9A" w:rsidRPr="00407D32">
        <w:rPr>
          <w:rFonts w:ascii="Times New Roman" w:hAnsi="Times New Roman" w:cs="Times New Roman"/>
          <w:sz w:val="24"/>
          <w:szCs w:val="24"/>
          <w:lang w:val="en-US"/>
        </w:rPr>
        <w:t xml:space="preserve">celles in which free lipase and methanol are solubilized giving higher local </w:t>
      </w:r>
      <w:r w:rsidR="002155B2" w:rsidRPr="00407D32">
        <w:rPr>
          <w:rFonts w:ascii="Times New Roman" w:hAnsi="Times New Roman" w:cs="Times New Roman"/>
          <w:sz w:val="24"/>
          <w:szCs w:val="24"/>
          <w:lang w:val="en-US"/>
        </w:rPr>
        <w:t xml:space="preserve">methanol </w:t>
      </w:r>
      <w:r w:rsidR="00646C9A" w:rsidRPr="00407D32">
        <w:rPr>
          <w:rFonts w:ascii="Times New Roman" w:hAnsi="Times New Roman" w:cs="Times New Roman"/>
          <w:sz w:val="24"/>
          <w:szCs w:val="24"/>
          <w:lang w:val="en-US"/>
        </w:rPr>
        <w:t>concentration around the lipase and</w:t>
      </w:r>
      <w:r w:rsidR="002155B2">
        <w:rPr>
          <w:rFonts w:ascii="Times New Roman" w:hAnsi="Times New Roman" w:cs="Times New Roman"/>
          <w:sz w:val="24"/>
          <w:szCs w:val="24"/>
          <w:lang w:val="en-US"/>
        </w:rPr>
        <w:t>,</w:t>
      </w:r>
      <w:r w:rsidR="00646C9A" w:rsidRPr="00407D32">
        <w:rPr>
          <w:rFonts w:ascii="Times New Roman" w:hAnsi="Times New Roman" w:cs="Times New Roman"/>
          <w:sz w:val="24"/>
          <w:szCs w:val="24"/>
          <w:lang w:val="en-US"/>
        </w:rPr>
        <w:t xml:space="preserve"> consequently</w:t>
      </w:r>
      <w:r w:rsidR="002155B2">
        <w:rPr>
          <w:rFonts w:ascii="Times New Roman" w:hAnsi="Times New Roman" w:cs="Times New Roman"/>
          <w:sz w:val="24"/>
          <w:szCs w:val="24"/>
          <w:lang w:val="en-US"/>
        </w:rPr>
        <w:t>,</w:t>
      </w:r>
      <w:r w:rsidR="00646C9A" w:rsidRPr="00407D32">
        <w:rPr>
          <w:rFonts w:ascii="Times New Roman" w:hAnsi="Times New Roman" w:cs="Times New Roman"/>
          <w:sz w:val="24"/>
          <w:szCs w:val="24"/>
          <w:lang w:val="en-US"/>
        </w:rPr>
        <w:t xml:space="preserve"> caus</w:t>
      </w:r>
      <w:r w:rsidR="002155B2">
        <w:rPr>
          <w:rFonts w:ascii="Times New Roman" w:hAnsi="Times New Roman" w:cs="Times New Roman"/>
          <w:sz w:val="24"/>
          <w:szCs w:val="24"/>
          <w:lang w:val="en-US"/>
        </w:rPr>
        <w:t>ing a</w:t>
      </w:r>
      <w:r w:rsidR="00646C9A" w:rsidRPr="00407D32">
        <w:rPr>
          <w:rFonts w:ascii="Times New Roman" w:hAnsi="Times New Roman" w:cs="Times New Roman"/>
          <w:sz w:val="24"/>
          <w:szCs w:val="24"/>
          <w:lang w:val="en-US"/>
        </w:rPr>
        <w:t xml:space="preserve"> toxic effect on </w:t>
      </w:r>
      <w:r w:rsidR="002155B2">
        <w:rPr>
          <w:rFonts w:ascii="Times New Roman" w:hAnsi="Times New Roman" w:cs="Times New Roman"/>
          <w:sz w:val="24"/>
          <w:szCs w:val="24"/>
          <w:lang w:val="en-US"/>
        </w:rPr>
        <w:t xml:space="preserve">the </w:t>
      </w:r>
      <w:r w:rsidR="00646C9A" w:rsidRPr="00407D32">
        <w:rPr>
          <w:rFonts w:ascii="Times New Roman" w:hAnsi="Times New Roman" w:cs="Times New Roman"/>
          <w:sz w:val="24"/>
          <w:szCs w:val="24"/>
          <w:lang w:val="en-US"/>
        </w:rPr>
        <w:t xml:space="preserve">lipase’s catalytic performance. </w:t>
      </w:r>
      <w:r w:rsidR="00650403" w:rsidRPr="00407D32">
        <w:rPr>
          <w:rFonts w:ascii="Times New Roman" w:hAnsi="Times New Roman" w:cs="Times New Roman"/>
          <w:sz w:val="24"/>
          <w:szCs w:val="24"/>
          <w:lang w:val="en-US"/>
        </w:rPr>
        <w:lastRenderedPageBreak/>
        <w:t xml:space="preserve">This </w:t>
      </w:r>
      <w:r w:rsidR="002155B2">
        <w:rPr>
          <w:rFonts w:ascii="Times New Roman" w:hAnsi="Times New Roman" w:cs="Times New Roman"/>
          <w:sz w:val="24"/>
          <w:szCs w:val="24"/>
          <w:lang w:val="en-US"/>
        </w:rPr>
        <w:t>might</w:t>
      </w:r>
      <w:r w:rsidR="00D71FB9" w:rsidRPr="00407D32">
        <w:rPr>
          <w:rFonts w:ascii="Times New Roman" w:hAnsi="Times New Roman" w:cs="Times New Roman"/>
          <w:sz w:val="24"/>
          <w:szCs w:val="24"/>
          <w:lang w:val="en-US"/>
        </w:rPr>
        <w:t xml:space="preserve"> also</w:t>
      </w:r>
      <w:r w:rsidR="00650403" w:rsidRPr="00407D32">
        <w:rPr>
          <w:rFonts w:ascii="Times New Roman" w:hAnsi="Times New Roman" w:cs="Times New Roman"/>
          <w:sz w:val="24"/>
          <w:szCs w:val="24"/>
          <w:lang w:val="en-US"/>
        </w:rPr>
        <w:t xml:space="preserve"> </w:t>
      </w:r>
      <w:r w:rsidR="002155B2">
        <w:rPr>
          <w:rFonts w:ascii="Times New Roman" w:hAnsi="Times New Roman" w:cs="Times New Roman"/>
          <w:sz w:val="24"/>
          <w:szCs w:val="24"/>
          <w:lang w:val="en-US"/>
        </w:rPr>
        <w:t>explain</w:t>
      </w:r>
      <w:r w:rsidR="002155B2" w:rsidRPr="00407D32">
        <w:rPr>
          <w:rFonts w:ascii="Times New Roman" w:hAnsi="Times New Roman" w:cs="Times New Roman"/>
          <w:sz w:val="24"/>
          <w:szCs w:val="24"/>
          <w:lang w:val="en-US"/>
        </w:rPr>
        <w:t xml:space="preserve"> </w:t>
      </w:r>
      <w:r w:rsidR="00650403" w:rsidRPr="00407D32">
        <w:rPr>
          <w:rFonts w:ascii="Times New Roman" w:hAnsi="Times New Roman" w:cs="Times New Roman"/>
          <w:sz w:val="24"/>
          <w:szCs w:val="24"/>
          <w:lang w:val="en-US"/>
        </w:rPr>
        <w:t xml:space="preserve">the high activity losses observed </w:t>
      </w:r>
      <w:r w:rsidR="00D71FB9" w:rsidRPr="00407D32">
        <w:rPr>
          <w:rFonts w:ascii="Times New Roman" w:hAnsi="Times New Roman" w:cs="Times New Roman"/>
          <w:sz w:val="24"/>
          <w:szCs w:val="24"/>
          <w:lang w:val="en-US"/>
        </w:rPr>
        <w:t xml:space="preserve">in this work </w:t>
      </w:r>
      <w:r w:rsidR="00650403" w:rsidRPr="00407D32">
        <w:rPr>
          <w:rFonts w:ascii="Times New Roman" w:hAnsi="Times New Roman" w:cs="Times New Roman"/>
          <w:sz w:val="24"/>
          <w:szCs w:val="24"/>
          <w:lang w:val="en-US"/>
        </w:rPr>
        <w:t>when SLs with</w:t>
      </w:r>
      <w:r w:rsidR="002155B2">
        <w:rPr>
          <w:rFonts w:ascii="Times New Roman" w:hAnsi="Times New Roman" w:cs="Times New Roman"/>
          <w:sz w:val="24"/>
          <w:szCs w:val="24"/>
          <w:lang w:val="en-US"/>
        </w:rPr>
        <w:t xml:space="preserve"> a</w:t>
      </w:r>
      <w:r w:rsidR="00650403" w:rsidRPr="00407D32">
        <w:rPr>
          <w:rFonts w:ascii="Times New Roman" w:hAnsi="Times New Roman" w:cs="Times New Roman"/>
          <w:sz w:val="24"/>
          <w:szCs w:val="24"/>
          <w:lang w:val="en-US"/>
        </w:rPr>
        <w:t xml:space="preserve"> </w:t>
      </w:r>
      <w:r w:rsidR="00650403" w:rsidRPr="003747B3">
        <w:rPr>
          <w:rFonts w:ascii="Times New Roman" w:hAnsi="Times New Roman" w:cs="Times New Roman"/>
          <w:sz w:val="24"/>
          <w:szCs w:val="24"/>
          <w:lang w:val="en-US"/>
        </w:rPr>
        <w:t xml:space="preserve">high polar lipid content </w:t>
      </w:r>
      <w:r w:rsidR="002155B2">
        <w:rPr>
          <w:rFonts w:ascii="Times New Roman" w:hAnsi="Times New Roman" w:cs="Times New Roman"/>
          <w:sz w:val="24"/>
          <w:szCs w:val="24"/>
          <w:lang w:val="en-US"/>
        </w:rPr>
        <w:t>were</w:t>
      </w:r>
      <w:r w:rsidR="002155B2" w:rsidRPr="003747B3">
        <w:rPr>
          <w:rFonts w:ascii="Times New Roman" w:hAnsi="Times New Roman" w:cs="Times New Roman"/>
          <w:sz w:val="24"/>
          <w:szCs w:val="24"/>
          <w:lang w:val="en-US"/>
        </w:rPr>
        <w:t xml:space="preserve"> </w:t>
      </w:r>
      <w:r w:rsidR="00650403" w:rsidRPr="003747B3">
        <w:rPr>
          <w:rFonts w:ascii="Times New Roman" w:hAnsi="Times New Roman" w:cs="Times New Roman"/>
          <w:sz w:val="24"/>
          <w:szCs w:val="24"/>
          <w:lang w:val="en-US"/>
        </w:rPr>
        <w:t xml:space="preserve">used </w:t>
      </w:r>
      <w:r w:rsidR="00102251" w:rsidRPr="003747B3">
        <w:rPr>
          <w:rFonts w:ascii="Times New Roman" w:hAnsi="Times New Roman" w:cs="Times New Roman"/>
          <w:sz w:val="24"/>
          <w:szCs w:val="24"/>
          <w:lang w:val="en-US"/>
        </w:rPr>
        <w:t>as feedstock</w:t>
      </w:r>
      <w:r w:rsidR="002155B2">
        <w:rPr>
          <w:rFonts w:ascii="Times New Roman" w:hAnsi="Times New Roman" w:cs="Times New Roman"/>
          <w:sz w:val="24"/>
          <w:szCs w:val="24"/>
          <w:lang w:val="en-US"/>
        </w:rPr>
        <w:t>;</w:t>
      </w:r>
      <w:r w:rsidR="00D71FB9" w:rsidRPr="003747B3">
        <w:rPr>
          <w:rFonts w:ascii="Times New Roman" w:hAnsi="Times New Roman" w:cs="Times New Roman"/>
          <w:sz w:val="24"/>
          <w:szCs w:val="24"/>
          <w:lang w:val="en-US"/>
        </w:rPr>
        <w:t xml:space="preserve"> although in this case no free lipase </w:t>
      </w:r>
      <w:r w:rsidR="002155B2">
        <w:rPr>
          <w:rFonts w:ascii="Times New Roman" w:hAnsi="Times New Roman" w:cs="Times New Roman"/>
          <w:sz w:val="24"/>
          <w:szCs w:val="24"/>
          <w:lang w:val="en-US"/>
        </w:rPr>
        <w:t>was</w:t>
      </w:r>
      <w:r w:rsidR="002155B2" w:rsidRPr="003747B3">
        <w:rPr>
          <w:rFonts w:ascii="Times New Roman" w:hAnsi="Times New Roman" w:cs="Times New Roman"/>
          <w:sz w:val="24"/>
          <w:szCs w:val="24"/>
          <w:lang w:val="en-US"/>
        </w:rPr>
        <w:t xml:space="preserve"> </w:t>
      </w:r>
      <w:r w:rsidR="00D71FB9" w:rsidRPr="003747B3">
        <w:rPr>
          <w:rFonts w:ascii="Times New Roman" w:hAnsi="Times New Roman" w:cs="Times New Roman"/>
          <w:sz w:val="24"/>
          <w:szCs w:val="24"/>
          <w:lang w:val="en-US"/>
        </w:rPr>
        <w:t>used</w:t>
      </w:r>
      <w:r w:rsidR="001B28D6" w:rsidRPr="003747B3">
        <w:rPr>
          <w:rFonts w:ascii="Times New Roman" w:hAnsi="Times New Roman" w:cs="Times New Roman"/>
          <w:sz w:val="24"/>
          <w:szCs w:val="24"/>
          <w:lang w:val="en-US"/>
        </w:rPr>
        <w:t>,</w:t>
      </w:r>
      <w:r w:rsidR="00D71FB9" w:rsidRPr="003747B3">
        <w:rPr>
          <w:rFonts w:ascii="Times New Roman" w:hAnsi="Times New Roman" w:cs="Times New Roman"/>
          <w:sz w:val="24"/>
          <w:szCs w:val="24"/>
          <w:lang w:val="en-US"/>
        </w:rPr>
        <w:t xml:space="preserve"> </w:t>
      </w:r>
      <w:r w:rsidR="002155B2">
        <w:rPr>
          <w:rFonts w:ascii="Times New Roman" w:hAnsi="Times New Roman" w:cs="Times New Roman"/>
          <w:sz w:val="24"/>
          <w:szCs w:val="24"/>
          <w:lang w:val="en-US"/>
        </w:rPr>
        <w:t>rather an</w:t>
      </w:r>
      <w:r w:rsidR="002155B2" w:rsidRPr="003747B3">
        <w:rPr>
          <w:rFonts w:ascii="Times New Roman" w:hAnsi="Times New Roman" w:cs="Times New Roman"/>
          <w:sz w:val="24"/>
          <w:szCs w:val="24"/>
          <w:lang w:val="en-US"/>
        </w:rPr>
        <w:t xml:space="preserve"> </w:t>
      </w:r>
      <w:r w:rsidR="00102251" w:rsidRPr="003747B3">
        <w:rPr>
          <w:rFonts w:ascii="Times New Roman" w:hAnsi="Times New Roman" w:cs="Times New Roman"/>
          <w:sz w:val="24"/>
          <w:szCs w:val="24"/>
          <w:lang w:val="en-US"/>
        </w:rPr>
        <w:t>immobilized lipase (N</w:t>
      </w:r>
      <w:r w:rsidR="001B28D6" w:rsidRPr="003747B3">
        <w:rPr>
          <w:rFonts w:ascii="Times New Roman" w:hAnsi="Times New Roman" w:cs="Times New Roman"/>
          <w:sz w:val="24"/>
          <w:szCs w:val="24"/>
          <w:lang w:val="en-US"/>
        </w:rPr>
        <w:t xml:space="preserve">435) and </w:t>
      </w:r>
      <w:r w:rsidR="002155B2">
        <w:rPr>
          <w:rFonts w:ascii="Times New Roman" w:hAnsi="Times New Roman" w:cs="Times New Roman"/>
          <w:sz w:val="24"/>
          <w:szCs w:val="24"/>
          <w:lang w:val="en-US"/>
        </w:rPr>
        <w:t xml:space="preserve">a </w:t>
      </w:r>
      <w:r w:rsidR="00D71FB9" w:rsidRPr="003747B3">
        <w:rPr>
          <w:rFonts w:ascii="Times New Roman" w:hAnsi="Times New Roman" w:cs="Times New Roman"/>
          <w:sz w:val="24"/>
          <w:szCs w:val="24"/>
          <w:lang w:val="en-US"/>
        </w:rPr>
        <w:t>whole cell intracellular lipase</w:t>
      </w:r>
      <w:r w:rsidR="001B28D6" w:rsidRPr="003747B3">
        <w:rPr>
          <w:rFonts w:ascii="Times New Roman" w:hAnsi="Times New Roman" w:cs="Times New Roman"/>
          <w:sz w:val="24"/>
          <w:szCs w:val="24"/>
          <w:lang w:val="en-US"/>
        </w:rPr>
        <w:t xml:space="preserve"> (</w:t>
      </w:r>
      <w:r w:rsidR="001B28D6" w:rsidRPr="003747B3">
        <w:rPr>
          <w:rFonts w:ascii="Times New Roman" w:hAnsi="Times New Roman" w:cs="Times New Roman"/>
          <w:i/>
          <w:sz w:val="24"/>
          <w:szCs w:val="24"/>
          <w:lang w:val="en-US"/>
        </w:rPr>
        <w:t>R. oryzae</w:t>
      </w:r>
      <w:r w:rsidR="001B28D6" w:rsidRPr="003747B3">
        <w:rPr>
          <w:rFonts w:ascii="Times New Roman" w:hAnsi="Times New Roman" w:cs="Times New Roman"/>
          <w:sz w:val="24"/>
          <w:szCs w:val="24"/>
          <w:lang w:val="en-US"/>
        </w:rPr>
        <w:t>)</w:t>
      </w:r>
      <w:r w:rsidR="00650403" w:rsidRPr="003747B3">
        <w:rPr>
          <w:rFonts w:ascii="Times New Roman" w:hAnsi="Times New Roman" w:cs="Times New Roman"/>
          <w:sz w:val="24"/>
          <w:szCs w:val="24"/>
          <w:lang w:val="en-US"/>
        </w:rPr>
        <w:t>.</w:t>
      </w:r>
    </w:p>
    <w:p w14:paraId="0F96298F" w14:textId="77777777" w:rsidR="002B2571" w:rsidRPr="00520572" w:rsidRDefault="002B2571">
      <w:pPr>
        <w:rPr>
          <w:lang w:val="en-GB"/>
        </w:rPr>
      </w:pPr>
    </w:p>
    <w:p w14:paraId="0EC51F28" w14:textId="77777777" w:rsidR="00363C3C" w:rsidRDefault="00363C3C" w:rsidP="006C71AE">
      <w:pPr>
        <w:pStyle w:val="Prrafodelista"/>
        <w:numPr>
          <w:ilvl w:val="0"/>
          <w:numId w:val="7"/>
        </w:numPr>
        <w:spacing w:after="0"/>
        <w:rPr>
          <w:rFonts w:ascii="Times New Roman" w:hAnsi="Times New Roman" w:cs="Times New Roman"/>
          <w:b/>
          <w:sz w:val="24"/>
          <w:szCs w:val="24"/>
          <w:lang w:val="en-US"/>
        </w:rPr>
      </w:pPr>
      <w:r w:rsidRPr="006C71AE">
        <w:rPr>
          <w:rFonts w:ascii="Times New Roman" w:hAnsi="Times New Roman" w:cs="Times New Roman"/>
          <w:b/>
          <w:sz w:val="24"/>
          <w:szCs w:val="24"/>
          <w:lang w:val="en-US"/>
        </w:rPr>
        <w:t>Conclusions</w:t>
      </w:r>
    </w:p>
    <w:p w14:paraId="3B48EA98" w14:textId="77777777" w:rsidR="00774DBA" w:rsidRDefault="00774DBA" w:rsidP="00774DBA">
      <w:pPr>
        <w:pStyle w:val="Prrafodelista"/>
        <w:spacing w:after="0"/>
        <w:ind w:left="360"/>
        <w:rPr>
          <w:rFonts w:ascii="Times New Roman" w:hAnsi="Times New Roman" w:cs="Times New Roman"/>
          <w:b/>
          <w:sz w:val="24"/>
          <w:szCs w:val="24"/>
          <w:lang w:val="en-US"/>
        </w:rPr>
      </w:pPr>
    </w:p>
    <w:p w14:paraId="775C915F" w14:textId="77777777" w:rsidR="006C71AE" w:rsidRPr="006C71AE" w:rsidRDefault="006C71AE" w:rsidP="006C71AE">
      <w:pPr>
        <w:pStyle w:val="Prrafodelista"/>
        <w:spacing w:after="0"/>
        <w:ind w:left="360"/>
        <w:rPr>
          <w:rFonts w:ascii="Times New Roman" w:hAnsi="Times New Roman" w:cs="Times New Roman"/>
          <w:b/>
          <w:sz w:val="24"/>
          <w:szCs w:val="24"/>
          <w:lang w:val="en-US"/>
        </w:rPr>
      </w:pPr>
    </w:p>
    <w:p w14:paraId="3541E6A5" w14:textId="358D6B10" w:rsidR="00363C3C" w:rsidRDefault="00BA765A" w:rsidP="00774DBA">
      <w:pPr>
        <w:spacing w:after="0"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In this work, we </w:t>
      </w:r>
      <w:r w:rsidRPr="006C71AE">
        <w:rPr>
          <w:rFonts w:ascii="Times New Roman" w:hAnsi="Times New Roman" w:cs="Times New Roman"/>
          <w:sz w:val="24"/>
          <w:szCs w:val="24"/>
          <w:lang w:val="en-US"/>
        </w:rPr>
        <w:t xml:space="preserve">extracted </w:t>
      </w:r>
      <w:r>
        <w:rPr>
          <w:rFonts w:ascii="Times New Roman" w:hAnsi="Times New Roman" w:cs="Times New Roman"/>
          <w:sz w:val="24"/>
          <w:szCs w:val="24"/>
          <w:lang w:val="en-US"/>
        </w:rPr>
        <w:t>t</w:t>
      </w:r>
      <w:r w:rsidR="002155B2">
        <w:rPr>
          <w:rFonts w:ascii="Times New Roman" w:hAnsi="Times New Roman" w:cs="Times New Roman"/>
          <w:sz w:val="24"/>
          <w:szCs w:val="24"/>
          <w:lang w:val="en-US"/>
        </w:rPr>
        <w:t xml:space="preserve">he </w:t>
      </w:r>
      <w:r w:rsidR="000F6769">
        <w:rPr>
          <w:rFonts w:ascii="Times New Roman" w:hAnsi="Times New Roman" w:cs="Times New Roman"/>
          <w:sz w:val="24"/>
          <w:szCs w:val="24"/>
          <w:lang w:val="en-US"/>
        </w:rPr>
        <w:t xml:space="preserve">SLs and polar lipids </w:t>
      </w:r>
      <w:r>
        <w:rPr>
          <w:rFonts w:ascii="Times New Roman" w:hAnsi="Times New Roman" w:cs="Times New Roman"/>
          <w:sz w:val="24"/>
          <w:szCs w:val="24"/>
          <w:lang w:val="en-US"/>
        </w:rPr>
        <w:t>from</w:t>
      </w:r>
      <w:r w:rsidR="000F6769">
        <w:rPr>
          <w:rFonts w:ascii="Times New Roman" w:hAnsi="Times New Roman" w:cs="Times New Roman"/>
          <w:sz w:val="24"/>
          <w:szCs w:val="24"/>
          <w:lang w:val="en-US"/>
        </w:rPr>
        <w:t xml:space="preserve"> wet </w:t>
      </w:r>
      <w:r w:rsidR="002155B2" w:rsidRPr="00590336">
        <w:rPr>
          <w:rFonts w:ascii="Times New Roman" w:hAnsi="Times New Roman" w:cs="Times New Roman"/>
          <w:i/>
          <w:iCs/>
          <w:sz w:val="24"/>
          <w:szCs w:val="24"/>
          <w:lang w:val="en-US" w:eastAsia="es-ES"/>
        </w:rPr>
        <w:t xml:space="preserve">Nannochloropsis gaditana </w:t>
      </w:r>
      <w:r w:rsidR="000F6769">
        <w:rPr>
          <w:rFonts w:ascii="Times New Roman" w:hAnsi="Times New Roman" w:cs="Times New Roman"/>
          <w:sz w:val="24"/>
          <w:szCs w:val="24"/>
          <w:lang w:val="en-US"/>
        </w:rPr>
        <w:t>m</w:t>
      </w:r>
      <w:r w:rsidR="006C71AE" w:rsidRPr="006C71AE">
        <w:rPr>
          <w:rFonts w:ascii="Times New Roman" w:hAnsi="Times New Roman" w:cs="Times New Roman"/>
          <w:sz w:val="24"/>
          <w:szCs w:val="24"/>
          <w:lang w:val="en-US"/>
        </w:rPr>
        <w:t xml:space="preserve">icroalgal </w:t>
      </w:r>
      <w:r w:rsidR="000F6769">
        <w:rPr>
          <w:rFonts w:ascii="Times New Roman" w:hAnsi="Times New Roman" w:cs="Times New Roman"/>
          <w:sz w:val="24"/>
          <w:szCs w:val="24"/>
          <w:lang w:val="en-US"/>
        </w:rPr>
        <w:t xml:space="preserve">biomass </w:t>
      </w:r>
      <w:r>
        <w:rPr>
          <w:rFonts w:ascii="Times New Roman" w:hAnsi="Times New Roman" w:cs="Times New Roman"/>
          <w:sz w:val="24"/>
          <w:szCs w:val="24"/>
          <w:lang w:val="en-US"/>
        </w:rPr>
        <w:t>and found that</w:t>
      </w:r>
      <w:r w:rsidR="002155B2" w:rsidRPr="006C71A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6C71AE" w:rsidRPr="006C71AE">
        <w:rPr>
          <w:rFonts w:ascii="Times New Roman" w:hAnsi="Times New Roman" w:cs="Times New Roman"/>
          <w:sz w:val="24"/>
          <w:szCs w:val="24"/>
          <w:lang w:val="en-US"/>
        </w:rPr>
        <w:t xml:space="preserve"> recovery yields </w:t>
      </w:r>
      <w:r>
        <w:rPr>
          <w:rFonts w:ascii="Times New Roman" w:hAnsi="Times New Roman" w:cs="Times New Roman"/>
          <w:sz w:val="24"/>
          <w:szCs w:val="24"/>
          <w:lang w:val="en-US"/>
        </w:rPr>
        <w:t xml:space="preserve">were </w:t>
      </w:r>
      <w:r w:rsidR="006C71AE" w:rsidRPr="006C71AE">
        <w:rPr>
          <w:rFonts w:ascii="Times New Roman" w:hAnsi="Times New Roman" w:cs="Times New Roman"/>
          <w:sz w:val="24"/>
          <w:szCs w:val="24"/>
          <w:lang w:val="en-US"/>
        </w:rPr>
        <w:t>higher</w:t>
      </w:r>
      <w:r>
        <w:rPr>
          <w:rFonts w:ascii="Times New Roman" w:hAnsi="Times New Roman" w:cs="Times New Roman"/>
          <w:sz w:val="24"/>
          <w:szCs w:val="24"/>
          <w:lang w:val="en-US"/>
        </w:rPr>
        <w:t>, the</w:t>
      </w:r>
      <w:r w:rsidR="006C71AE" w:rsidRPr="006C71AE">
        <w:rPr>
          <w:rFonts w:ascii="Times New Roman" w:hAnsi="Times New Roman" w:cs="Times New Roman"/>
          <w:sz w:val="24"/>
          <w:szCs w:val="24"/>
          <w:lang w:val="en-US"/>
        </w:rPr>
        <w:t xml:space="preserve"> higher the polarity of the extraction </w:t>
      </w:r>
      <w:r w:rsidR="000F6769">
        <w:rPr>
          <w:rFonts w:ascii="Times New Roman" w:hAnsi="Times New Roman" w:cs="Times New Roman"/>
          <w:sz w:val="24"/>
          <w:szCs w:val="24"/>
          <w:lang w:val="en-US"/>
        </w:rPr>
        <w:t>solvent</w:t>
      </w:r>
      <w:r w:rsidR="006C71AE" w:rsidRPr="006C71AE">
        <w:rPr>
          <w:rFonts w:ascii="Times New Roman" w:hAnsi="Times New Roman" w:cs="Times New Roman"/>
          <w:sz w:val="24"/>
          <w:szCs w:val="24"/>
          <w:lang w:val="en-US"/>
        </w:rPr>
        <w:t xml:space="preserve">. </w:t>
      </w:r>
      <w:r w:rsidR="000F6769">
        <w:rPr>
          <w:rFonts w:ascii="Times New Roman" w:hAnsi="Times New Roman" w:cs="Times New Roman"/>
          <w:sz w:val="24"/>
          <w:szCs w:val="24"/>
          <w:lang w:val="en-US"/>
        </w:rPr>
        <w:t>In the lipase</w:t>
      </w:r>
      <w:r>
        <w:rPr>
          <w:rFonts w:ascii="Times New Roman" w:hAnsi="Times New Roman" w:cs="Times New Roman"/>
          <w:sz w:val="24"/>
          <w:szCs w:val="24"/>
          <w:lang w:val="en-US"/>
        </w:rPr>
        <w:t>-</w:t>
      </w:r>
      <w:r w:rsidR="000F6769">
        <w:rPr>
          <w:rFonts w:ascii="Times New Roman" w:hAnsi="Times New Roman" w:cs="Times New Roman"/>
          <w:sz w:val="24"/>
          <w:szCs w:val="24"/>
          <w:lang w:val="en-US"/>
        </w:rPr>
        <w:t>catalyzed transesterification of</w:t>
      </w:r>
      <w:r w:rsidR="00FC2351">
        <w:rPr>
          <w:rFonts w:ascii="Times New Roman" w:hAnsi="Times New Roman" w:cs="Times New Roman"/>
          <w:sz w:val="24"/>
          <w:szCs w:val="24"/>
          <w:lang w:val="en-US"/>
        </w:rPr>
        <w:t xml:space="preserve"> these </w:t>
      </w:r>
      <w:r w:rsidR="006C71AE">
        <w:rPr>
          <w:rFonts w:ascii="Times New Roman" w:hAnsi="Times New Roman" w:cs="Times New Roman"/>
          <w:sz w:val="24"/>
          <w:szCs w:val="24"/>
          <w:lang w:val="en-US"/>
        </w:rPr>
        <w:t xml:space="preserve">SLs </w:t>
      </w:r>
      <w:r>
        <w:rPr>
          <w:rFonts w:ascii="Times New Roman" w:hAnsi="Times New Roman" w:cs="Times New Roman"/>
          <w:sz w:val="24"/>
          <w:szCs w:val="24"/>
          <w:lang w:val="en-US"/>
        </w:rPr>
        <w:t xml:space="preserve">using </w:t>
      </w:r>
      <w:r w:rsidR="006C71AE">
        <w:rPr>
          <w:rFonts w:ascii="Times New Roman" w:hAnsi="Times New Roman" w:cs="Times New Roman"/>
          <w:sz w:val="24"/>
          <w:szCs w:val="24"/>
          <w:lang w:val="en-US"/>
        </w:rPr>
        <w:t>different polar lipid content</w:t>
      </w:r>
      <w:r>
        <w:rPr>
          <w:rFonts w:ascii="Times New Roman" w:hAnsi="Times New Roman" w:cs="Times New Roman"/>
          <w:sz w:val="24"/>
          <w:szCs w:val="24"/>
          <w:lang w:val="en-US"/>
        </w:rPr>
        <w:t>s, we</w:t>
      </w:r>
      <w:r w:rsidR="006C71AE">
        <w:rPr>
          <w:rFonts w:ascii="Times New Roman" w:hAnsi="Times New Roman" w:cs="Times New Roman"/>
          <w:sz w:val="24"/>
          <w:szCs w:val="24"/>
          <w:lang w:val="en-US"/>
        </w:rPr>
        <w:t xml:space="preserve"> </w:t>
      </w:r>
      <w:r w:rsidR="00DD2D23">
        <w:rPr>
          <w:rFonts w:ascii="Times New Roman" w:hAnsi="Times New Roman" w:cs="Times New Roman"/>
          <w:sz w:val="24"/>
          <w:szCs w:val="24"/>
          <w:lang w:val="en-US"/>
        </w:rPr>
        <w:t xml:space="preserve">observed that the </w:t>
      </w:r>
      <w:r w:rsidR="008E35E5">
        <w:rPr>
          <w:rFonts w:ascii="Times New Roman" w:hAnsi="Times New Roman" w:cs="Times New Roman"/>
          <w:sz w:val="24"/>
          <w:szCs w:val="24"/>
          <w:lang w:val="en-US"/>
        </w:rPr>
        <w:t xml:space="preserve">reaction velocity </w:t>
      </w:r>
      <w:r>
        <w:rPr>
          <w:rFonts w:ascii="Times New Roman" w:hAnsi="Times New Roman" w:cs="Times New Roman"/>
          <w:sz w:val="24"/>
          <w:szCs w:val="24"/>
          <w:lang w:val="en-US"/>
        </w:rPr>
        <w:t xml:space="preserve">was </w:t>
      </w:r>
      <w:r w:rsidR="008E35E5">
        <w:rPr>
          <w:rFonts w:ascii="Times New Roman" w:hAnsi="Times New Roman" w:cs="Times New Roman"/>
          <w:sz w:val="24"/>
          <w:szCs w:val="24"/>
          <w:lang w:val="en-US"/>
        </w:rPr>
        <w:t xml:space="preserve">higher </w:t>
      </w:r>
      <w:r>
        <w:rPr>
          <w:rFonts w:ascii="Times New Roman" w:hAnsi="Times New Roman" w:cs="Times New Roman"/>
          <w:sz w:val="24"/>
          <w:szCs w:val="24"/>
          <w:lang w:val="en-US"/>
        </w:rPr>
        <w:t xml:space="preserve">when </w:t>
      </w:r>
      <w:r w:rsidR="008E35E5">
        <w:rPr>
          <w:rFonts w:ascii="Times New Roman" w:hAnsi="Times New Roman" w:cs="Times New Roman"/>
          <w:sz w:val="24"/>
          <w:szCs w:val="24"/>
          <w:lang w:val="en-US"/>
        </w:rPr>
        <w:t>using SLs with low polar lipid contents</w:t>
      </w:r>
      <w:r>
        <w:rPr>
          <w:rFonts w:ascii="Times New Roman" w:hAnsi="Times New Roman" w:cs="Times New Roman"/>
          <w:sz w:val="24"/>
          <w:szCs w:val="24"/>
          <w:lang w:val="en-US"/>
        </w:rPr>
        <w:t>,</w:t>
      </w:r>
      <w:r w:rsidR="000F6769">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that </w:t>
      </w:r>
      <w:r w:rsidR="00BC60E3">
        <w:rPr>
          <w:rFonts w:ascii="Times New Roman" w:hAnsi="Times New Roman" w:cs="Times New Roman"/>
          <w:sz w:val="24"/>
          <w:szCs w:val="24"/>
          <w:lang w:val="en-US"/>
        </w:rPr>
        <w:t xml:space="preserve">the FAME conversions achieved </w:t>
      </w:r>
      <w:r>
        <w:rPr>
          <w:rFonts w:ascii="Times New Roman" w:hAnsi="Times New Roman" w:cs="Times New Roman"/>
          <w:sz w:val="24"/>
          <w:szCs w:val="24"/>
          <w:lang w:val="en-US"/>
        </w:rPr>
        <w:t xml:space="preserve">when </w:t>
      </w:r>
      <w:r w:rsidR="00BC60E3">
        <w:rPr>
          <w:rFonts w:ascii="Times New Roman" w:hAnsi="Times New Roman" w:cs="Times New Roman"/>
          <w:sz w:val="24"/>
          <w:szCs w:val="24"/>
          <w:lang w:val="en-US"/>
        </w:rPr>
        <w:t xml:space="preserve">using </w:t>
      </w:r>
      <w:r>
        <w:rPr>
          <w:rFonts w:ascii="Times New Roman" w:hAnsi="Times New Roman" w:cs="Times New Roman"/>
          <w:sz w:val="24"/>
          <w:szCs w:val="24"/>
          <w:lang w:val="en-US"/>
        </w:rPr>
        <w:t xml:space="preserve">the </w:t>
      </w:r>
      <w:r w:rsidR="00BC60E3">
        <w:rPr>
          <w:rFonts w:ascii="Times New Roman" w:hAnsi="Times New Roman" w:cs="Times New Roman"/>
          <w:sz w:val="24"/>
          <w:szCs w:val="24"/>
          <w:lang w:val="en-US"/>
        </w:rPr>
        <w:t xml:space="preserve">same lipase batch to catalyze successive reactions </w:t>
      </w:r>
      <w:r>
        <w:rPr>
          <w:rFonts w:ascii="Times New Roman" w:hAnsi="Times New Roman" w:cs="Times New Roman"/>
          <w:sz w:val="24"/>
          <w:szCs w:val="24"/>
          <w:lang w:val="en-US"/>
        </w:rPr>
        <w:t xml:space="preserve">greatly </w:t>
      </w:r>
      <w:r w:rsidR="00BC60E3">
        <w:rPr>
          <w:rFonts w:ascii="Times New Roman" w:hAnsi="Times New Roman" w:cs="Times New Roman"/>
          <w:sz w:val="24"/>
          <w:szCs w:val="24"/>
          <w:lang w:val="en-US"/>
        </w:rPr>
        <w:t>decrease</w:t>
      </w:r>
      <w:r>
        <w:rPr>
          <w:rFonts w:ascii="Times New Roman" w:hAnsi="Times New Roman" w:cs="Times New Roman"/>
          <w:sz w:val="24"/>
          <w:szCs w:val="24"/>
          <w:lang w:val="en-US"/>
        </w:rPr>
        <w:t>d</w:t>
      </w:r>
      <w:r w:rsidR="00BC60E3">
        <w:rPr>
          <w:rFonts w:ascii="Times New Roman" w:hAnsi="Times New Roman" w:cs="Times New Roman"/>
          <w:sz w:val="24"/>
          <w:szCs w:val="24"/>
          <w:lang w:val="en-US"/>
        </w:rPr>
        <w:t xml:space="preserve"> in </w:t>
      </w:r>
      <w:r w:rsidR="00FC2351">
        <w:rPr>
          <w:rFonts w:ascii="Times New Roman" w:hAnsi="Times New Roman" w:cs="Times New Roman"/>
          <w:sz w:val="24"/>
          <w:szCs w:val="24"/>
          <w:lang w:val="en-US"/>
        </w:rPr>
        <w:t>percentage</w:t>
      </w:r>
      <w:r>
        <w:rPr>
          <w:rFonts w:ascii="Times New Roman" w:hAnsi="Times New Roman" w:cs="Times New Roman"/>
          <w:sz w:val="24"/>
          <w:szCs w:val="24"/>
          <w:lang w:val="en-US"/>
        </w:rPr>
        <w:t xml:space="preserve"> terms,</w:t>
      </w:r>
      <w:r w:rsidR="00BC60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BC60E3">
        <w:rPr>
          <w:rFonts w:ascii="Times New Roman" w:hAnsi="Times New Roman" w:cs="Times New Roman"/>
          <w:sz w:val="24"/>
          <w:szCs w:val="24"/>
          <w:lang w:val="en-US"/>
        </w:rPr>
        <w:t>higher the polar lipid content of</w:t>
      </w:r>
      <w:r>
        <w:rPr>
          <w:rFonts w:ascii="Times New Roman" w:hAnsi="Times New Roman" w:cs="Times New Roman"/>
          <w:sz w:val="24"/>
          <w:szCs w:val="24"/>
          <w:lang w:val="en-US"/>
        </w:rPr>
        <w:t xml:space="preserve"> the </w:t>
      </w:r>
      <w:r w:rsidR="00BC60E3">
        <w:rPr>
          <w:rFonts w:ascii="Times New Roman" w:hAnsi="Times New Roman" w:cs="Times New Roman"/>
          <w:sz w:val="24"/>
          <w:szCs w:val="24"/>
          <w:lang w:val="en-US"/>
        </w:rPr>
        <w:t>microalgal SLs</w:t>
      </w:r>
      <w:r>
        <w:rPr>
          <w:rFonts w:ascii="Times New Roman" w:hAnsi="Times New Roman" w:cs="Times New Roman"/>
          <w:sz w:val="24"/>
          <w:szCs w:val="24"/>
          <w:lang w:val="en-US"/>
        </w:rPr>
        <w:t xml:space="preserve"> -</w:t>
      </w:r>
      <w:r w:rsidR="00BC60E3">
        <w:rPr>
          <w:rFonts w:ascii="Times New Roman" w:hAnsi="Times New Roman" w:cs="Times New Roman"/>
          <w:sz w:val="24"/>
          <w:szCs w:val="24"/>
          <w:lang w:val="en-US"/>
        </w:rPr>
        <w:t xml:space="preserve"> indicat</w:t>
      </w:r>
      <w:r>
        <w:rPr>
          <w:rFonts w:ascii="Times New Roman" w:hAnsi="Times New Roman" w:cs="Times New Roman"/>
          <w:sz w:val="24"/>
          <w:szCs w:val="24"/>
          <w:lang w:val="en-US"/>
        </w:rPr>
        <w:t>ing</w:t>
      </w:r>
      <w:r w:rsidR="00BC60E3">
        <w:rPr>
          <w:rFonts w:ascii="Times New Roman" w:hAnsi="Times New Roman" w:cs="Times New Roman"/>
          <w:sz w:val="24"/>
          <w:szCs w:val="24"/>
          <w:lang w:val="en-US"/>
        </w:rPr>
        <w:t xml:space="preserve"> that </w:t>
      </w:r>
      <w:r w:rsidR="00D34B43">
        <w:rPr>
          <w:rFonts w:ascii="Times New Roman" w:hAnsi="Times New Roman" w:cs="Times New Roman"/>
          <w:sz w:val="24"/>
          <w:szCs w:val="24"/>
          <w:lang w:val="en-US"/>
        </w:rPr>
        <w:t xml:space="preserve">polar lipids </w:t>
      </w:r>
      <w:r>
        <w:rPr>
          <w:rFonts w:ascii="Times New Roman" w:hAnsi="Times New Roman" w:cs="Times New Roman"/>
          <w:sz w:val="24"/>
          <w:szCs w:val="24"/>
          <w:lang w:val="en-US"/>
        </w:rPr>
        <w:t xml:space="preserve">were </w:t>
      </w:r>
      <w:r w:rsidR="00D34B43">
        <w:rPr>
          <w:rFonts w:ascii="Times New Roman" w:hAnsi="Times New Roman" w:cs="Times New Roman"/>
          <w:sz w:val="24"/>
          <w:szCs w:val="24"/>
          <w:lang w:val="en-US"/>
        </w:rPr>
        <w:t xml:space="preserve">responsible, along with the presence of methanol, </w:t>
      </w:r>
      <w:r>
        <w:rPr>
          <w:rFonts w:ascii="Times New Roman" w:hAnsi="Times New Roman" w:cs="Times New Roman"/>
          <w:sz w:val="24"/>
          <w:szCs w:val="24"/>
          <w:lang w:val="en-US"/>
        </w:rPr>
        <w:t xml:space="preserve">for </w:t>
      </w:r>
      <w:r w:rsidR="00D34B43">
        <w:rPr>
          <w:rFonts w:ascii="Times New Roman" w:hAnsi="Times New Roman" w:cs="Times New Roman"/>
          <w:sz w:val="24"/>
          <w:szCs w:val="24"/>
          <w:lang w:val="en-US"/>
        </w:rPr>
        <w:t xml:space="preserve">lipase inactivation. </w:t>
      </w:r>
    </w:p>
    <w:p w14:paraId="3C3A089B" w14:textId="77777777" w:rsidR="00774DBA" w:rsidRDefault="00774DBA" w:rsidP="00774DBA">
      <w:pPr>
        <w:spacing w:after="0" w:line="480" w:lineRule="auto"/>
        <w:ind w:firstLine="360"/>
        <w:rPr>
          <w:rFonts w:ascii="Times New Roman" w:hAnsi="Times New Roman" w:cs="Times New Roman"/>
          <w:sz w:val="24"/>
          <w:szCs w:val="24"/>
          <w:lang w:val="en-US"/>
        </w:rPr>
      </w:pPr>
    </w:p>
    <w:p w14:paraId="1968F2C9" w14:textId="77777777" w:rsidR="00774DBA" w:rsidRDefault="00774DBA" w:rsidP="00774DBA">
      <w:pPr>
        <w:pStyle w:val="Prrafodelista"/>
        <w:spacing w:after="0" w:line="480" w:lineRule="auto"/>
        <w:ind w:left="0"/>
        <w:rPr>
          <w:rFonts w:ascii="Times New Roman" w:hAnsi="Times New Roman" w:cs="Times New Roman"/>
          <w:b/>
          <w:sz w:val="24"/>
          <w:szCs w:val="24"/>
          <w:lang w:val="en-US"/>
        </w:rPr>
      </w:pPr>
      <w:r w:rsidRPr="00245049">
        <w:rPr>
          <w:rFonts w:ascii="Times New Roman" w:hAnsi="Times New Roman" w:cs="Times New Roman"/>
          <w:b/>
          <w:sz w:val="24"/>
          <w:szCs w:val="24"/>
          <w:lang w:val="en-US"/>
        </w:rPr>
        <w:t>Acknowledgements</w:t>
      </w:r>
    </w:p>
    <w:p w14:paraId="6A36BFA4" w14:textId="77777777" w:rsidR="00774DBA" w:rsidRPr="00245049" w:rsidRDefault="00774DBA" w:rsidP="00774DBA">
      <w:pPr>
        <w:pStyle w:val="Prrafodelista"/>
        <w:spacing w:after="0" w:line="480" w:lineRule="auto"/>
        <w:ind w:left="0"/>
        <w:rPr>
          <w:rFonts w:ascii="Times New Roman" w:hAnsi="Times New Roman" w:cs="Times New Roman"/>
          <w:b/>
          <w:sz w:val="24"/>
          <w:szCs w:val="24"/>
          <w:lang w:val="en-US"/>
        </w:rPr>
      </w:pPr>
    </w:p>
    <w:p w14:paraId="5162E060" w14:textId="77777777" w:rsidR="00774DBA" w:rsidRDefault="00774DBA" w:rsidP="00774DBA">
      <w:pPr>
        <w:pStyle w:val="Prrafodelista"/>
        <w:spacing w:after="0" w:line="480" w:lineRule="auto"/>
        <w:ind w:left="0"/>
        <w:jc w:val="both"/>
        <w:rPr>
          <w:rFonts w:ascii="Times New Roman" w:hAnsi="Times New Roman" w:cs="Times New Roman"/>
          <w:sz w:val="24"/>
          <w:szCs w:val="24"/>
          <w:lang w:val="en-US"/>
        </w:rPr>
      </w:pPr>
      <w:r w:rsidRPr="00245049">
        <w:rPr>
          <w:rFonts w:ascii="Times New Roman" w:hAnsi="Times New Roman" w:cs="Times New Roman"/>
          <w:sz w:val="24"/>
          <w:szCs w:val="24"/>
          <w:lang w:val="en-US"/>
        </w:rPr>
        <w:t xml:space="preserve">This research was supported by grants from the </w:t>
      </w:r>
      <w:r w:rsidRPr="00245049">
        <w:rPr>
          <w:rFonts w:ascii="Times New Roman" w:hAnsi="Times New Roman" w:cs="Times New Roman"/>
          <w:i/>
          <w:sz w:val="24"/>
          <w:szCs w:val="24"/>
          <w:lang w:val="en-US"/>
        </w:rPr>
        <w:t>Ministerio de Economía y Competitividad</w:t>
      </w:r>
      <w:r w:rsidRPr="00245049">
        <w:rPr>
          <w:rFonts w:ascii="Times New Roman" w:hAnsi="Times New Roman" w:cs="Times New Roman"/>
          <w:sz w:val="24"/>
          <w:szCs w:val="24"/>
          <w:lang w:val="en-US"/>
        </w:rPr>
        <w:t xml:space="preserve"> (Spain), Project CTQ2010-16931. This project was co-funded by FEDER (</w:t>
      </w:r>
      <w:r>
        <w:rPr>
          <w:rFonts w:ascii="Times New Roman" w:hAnsi="Times New Roman" w:cs="Times New Roman"/>
          <w:sz w:val="24"/>
          <w:szCs w:val="24"/>
          <w:lang w:val="en-US"/>
        </w:rPr>
        <w:t xml:space="preserve">The </w:t>
      </w:r>
      <w:r w:rsidRPr="00245049">
        <w:rPr>
          <w:rFonts w:ascii="Times New Roman" w:hAnsi="Times New Roman" w:cs="Times New Roman"/>
          <w:sz w:val="24"/>
          <w:szCs w:val="24"/>
          <w:lang w:val="en-US"/>
        </w:rPr>
        <w:t xml:space="preserve">European Fund for Regional Development). </w:t>
      </w:r>
    </w:p>
    <w:p w14:paraId="5946AEFF" w14:textId="77777777" w:rsidR="007D30FC" w:rsidRDefault="007D30FC" w:rsidP="00774DBA">
      <w:pPr>
        <w:pStyle w:val="Prrafodelista"/>
        <w:spacing w:after="0" w:line="480" w:lineRule="auto"/>
        <w:ind w:left="0"/>
        <w:jc w:val="both"/>
        <w:rPr>
          <w:rFonts w:ascii="Times New Roman" w:hAnsi="Times New Roman" w:cs="Times New Roman"/>
          <w:sz w:val="24"/>
          <w:szCs w:val="24"/>
          <w:lang w:val="en-US"/>
        </w:rPr>
      </w:pPr>
    </w:p>
    <w:p w14:paraId="07B44A9A" w14:textId="77777777" w:rsidR="007D30FC" w:rsidRPr="004249F3" w:rsidRDefault="007D30FC" w:rsidP="007D30FC">
      <w:pPr>
        <w:spacing w:line="480" w:lineRule="auto"/>
        <w:rPr>
          <w:rFonts w:ascii="Times New Roman" w:hAnsi="Times New Roman" w:cs="Times New Roman"/>
          <w:b/>
          <w:sz w:val="24"/>
          <w:szCs w:val="24"/>
          <w:lang w:val="en-US"/>
        </w:rPr>
      </w:pPr>
      <w:r w:rsidRPr="004249F3">
        <w:rPr>
          <w:rFonts w:ascii="Times New Roman" w:hAnsi="Times New Roman" w:cs="Times New Roman"/>
          <w:b/>
          <w:sz w:val="24"/>
          <w:szCs w:val="24"/>
          <w:lang w:val="en-US"/>
        </w:rPr>
        <w:t>References</w:t>
      </w:r>
    </w:p>
    <w:p w14:paraId="2A9EA0E2" w14:textId="77777777" w:rsidR="007D30FC" w:rsidRPr="004249F3" w:rsidRDefault="007D30FC" w:rsidP="007D30FC">
      <w:pPr>
        <w:pStyle w:val="Prrafodelista"/>
        <w:numPr>
          <w:ilvl w:val="0"/>
          <w:numId w:val="9"/>
        </w:numPr>
        <w:autoSpaceDE w:val="0"/>
        <w:autoSpaceDN w:val="0"/>
        <w:adjustRightInd w:val="0"/>
        <w:spacing w:after="0" w:line="480" w:lineRule="auto"/>
        <w:rPr>
          <w:rFonts w:ascii="Times New Roman" w:hAnsi="Times New Roman" w:cs="Times New Roman"/>
          <w:sz w:val="24"/>
          <w:szCs w:val="24"/>
        </w:rPr>
      </w:pPr>
      <w:r w:rsidRPr="004249F3">
        <w:rPr>
          <w:rFonts w:ascii="Times New Roman" w:hAnsi="Times New Roman" w:cs="Times New Roman"/>
          <w:sz w:val="24"/>
          <w:szCs w:val="24"/>
          <w:lang w:val="en-US"/>
        </w:rPr>
        <w:lastRenderedPageBreak/>
        <w:t>Arumugan, A., Ponnusami, V.</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2014. Biodiesel production from </w:t>
      </w:r>
      <w:r w:rsidRPr="004249F3">
        <w:rPr>
          <w:rFonts w:ascii="Times New Roman" w:hAnsi="Times New Roman" w:cs="Times New Roman"/>
          <w:i/>
          <w:sz w:val="24"/>
          <w:szCs w:val="24"/>
          <w:lang w:val="en-US"/>
        </w:rPr>
        <w:t>Calophyllum inophyllum</w:t>
      </w:r>
      <w:r w:rsidRPr="004249F3">
        <w:rPr>
          <w:rFonts w:ascii="Times New Roman" w:hAnsi="Times New Roman" w:cs="Times New Roman"/>
          <w:sz w:val="24"/>
          <w:szCs w:val="24"/>
          <w:lang w:val="en-US"/>
        </w:rPr>
        <w:t xml:space="preserve"> oil using lipase producing </w:t>
      </w:r>
      <w:r w:rsidRPr="004249F3">
        <w:rPr>
          <w:rFonts w:ascii="Times New Roman" w:hAnsi="Times New Roman" w:cs="Times New Roman"/>
          <w:i/>
          <w:sz w:val="24"/>
          <w:szCs w:val="24"/>
          <w:lang w:val="en-US"/>
        </w:rPr>
        <w:t>Rhizopus oryzae</w:t>
      </w:r>
      <w:r w:rsidRPr="004249F3">
        <w:rPr>
          <w:rFonts w:ascii="Times New Roman" w:hAnsi="Times New Roman" w:cs="Times New Roman"/>
          <w:sz w:val="24"/>
          <w:szCs w:val="24"/>
          <w:lang w:val="en-US"/>
        </w:rPr>
        <w:t xml:space="preserve"> cells immobilized within reticulated foams. </w:t>
      </w:r>
      <w:r w:rsidRPr="004249F3">
        <w:rPr>
          <w:rFonts w:ascii="Times New Roman" w:hAnsi="Times New Roman" w:cs="Times New Roman"/>
          <w:sz w:val="24"/>
          <w:szCs w:val="24"/>
        </w:rPr>
        <w:t>Renew</w:t>
      </w:r>
      <w:r w:rsidR="008C26B9" w:rsidRPr="004249F3">
        <w:rPr>
          <w:rFonts w:ascii="Times New Roman" w:hAnsi="Times New Roman" w:cs="Times New Roman"/>
          <w:sz w:val="24"/>
          <w:szCs w:val="24"/>
        </w:rPr>
        <w:t>.</w:t>
      </w:r>
      <w:r w:rsidRPr="004249F3">
        <w:rPr>
          <w:rFonts w:ascii="Times New Roman" w:hAnsi="Times New Roman" w:cs="Times New Roman"/>
          <w:sz w:val="24"/>
          <w:szCs w:val="24"/>
        </w:rPr>
        <w:t xml:space="preserve"> Energy 64, 276–282.</w:t>
      </w:r>
    </w:p>
    <w:p w14:paraId="228EB4A7" w14:textId="77777777" w:rsidR="007D30FC" w:rsidRPr="004249F3" w:rsidRDefault="007D30FC" w:rsidP="007D30FC">
      <w:pPr>
        <w:pStyle w:val="Prrafodelista"/>
        <w:numPr>
          <w:ilvl w:val="0"/>
          <w:numId w:val="9"/>
        </w:numPr>
        <w:autoSpaceDE w:val="0"/>
        <w:autoSpaceDN w:val="0"/>
        <w:adjustRightInd w:val="0"/>
        <w:spacing w:after="0" w:line="480" w:lineRule="auto"/>
        <w:rPr>
          <w:rFonts w:ascii="Times New Roman" w:hAnsi="Times New Roman" w:cs="Times New Roman"/>
          <w:sz w:val="24"/>
          <w:szCs w:val="24"/>
          <w:lang w:val="en-US"/>
        </w:rPr>
      </w:pPr>
      <w:r w:rsidRPr="004249F3">
        <w:rPr>
          <w:rFonts w:ascii="Times New Roman" w:hAnsi="Times New Roman" w:cs="Times New Roman"/>
          <w:sz w:val="24"/>
          <w:szCs w:val="24"/>
        </w:rPr>
        <w:t>Ban</w:t>
      </w:r>
      <w:r w:rsidR="008C26B9" w:rsidRPr="004249F3">
        <w:rPr>
          <w:rFonts w:ascii="Times New Roman" w:hAnsi="Times New Roman" w:cs="Times New Roman"/>
          <w:sz w:val="24"/>
          <w:szCs w:val="24"/>
        </w:rPr>
        <w:t>,</w:t>
      </w:r>
      <w:r w:rsidRPr="004249F3">
        <w:rPr>
          <w:rFonts w:ascii="Times New Roman" w:hAnsi="Times New Roman" w:cs="Times New Roman"/>
          <w:sz w:val="24"/>
          <w:szCs w:val="24"/>
        </w:rPr>
        <w:t xml:space="preserve"> K., Hama</w:t>
      </w:r>
      <w:r w:rsidR="008C26B9" w:rsidRPr="004249F3">
        <w:rPr>
          <w:rFonts w:ascii="Times New Roman" w:hAnsi="Times New Roman" w:cs="Times New Roman"/>
          <w:sz w:val="24"/>
          <w:szCs w:val="24"/>
        </w:rPr>
        <w:t>,</w:t>
      </w:r>
      <w:r w:rsidRPr="004249F3">
        <w:rPr>
          <w:rFonts w:ascii="Times New Roman" w:hAnsi="Times New Roman" w:cs="Times New Roman"/>
          <w:sz w:val="24"/>
          <w:szCs w:val="24"/>
        </w:rPr>
        <w:t xml:space="preserve"> S., Nishizuka</w:t>
      </w:r>
      <w:r w:rsidR="008C26B9" w:rsidRPr="004249F3">
        <w:rPr>
          <w:rFonts w:ascii="Times New Roman" w:hAnsi="Times New Roman" w:cs="Times New Roman"/>
          <w:sz w:val="24"/>
          <w:szCs w:val="24"/>
        </w:rPr>
        <w:t>,</w:t>
      </w:r>
      <w:r w:rsidRPr="004249F3">
        <w:rPr>
          <w:rFonts w:ascii="Times New Roman" w:hAnsi="Times New Roman" w:cs="Times New Roman"/>
          <w:sz w:val="24"/>
          <w:szCs w:val="24"/>
        </w:rPr>
        <w:t xml:space="preserve"> K., Kaieda</w:t>
      </w:r>
      <w:r w:rsidR="008C26B9" w:rsidRPr="004249F3">
        <w:rPr>
          <w:rFonts w:ascii="Times New Roman" w:hAnsi="Times New Roman" w:cs="Times New Roman"/>
          <w:sz w:val="24"/>
          <w:szCs w:val="24"/>
        </w:rPr>
        <w:t>,</w:t>
      </w:r>
      <w:r w:rsidRPr="004249F3">
        <w:rPr>
          <w:rFonts w:ascii="Times New Roman" w:hAnsi="Times New Roman" w:cs="Times New Roman"/>
          <w:sz w:val="24"/>
          <w:szCs w:val="24"/>
        </w:rPr>
        <w:t xml:space="preserve"> M., Matsumoto</w:t>
      </w:r>
      <w:r w:rsidR="008C26B9" w:rsidRPr="004249F3">
        <w:rPr>
          <w:rFonts w:ascii="Times New Roman" w:hAnsi="Times New Roman" w:cs="Times New Roman"/>
          <w:sz w:val="24"/>
          <w:szCs w:val="24"/>
        </w:rPr>
        <w:t>,</w:t>
      </w:r>
      <w:r w:rsidRPr="004249F3">
        <w:rPr>
          <w:rFonts w:ascii="Times New Roman" w:hAnsi="Times New Roman" w:cs="Times New Roman"/>
          <w:sz w:val="24"/>
          <w:szCs w:val="24"/>
        </w:rPr>
        <w:t xml:space="preserve"> T., Kondo</w:t>
      </w:r>
      <w:r w:rsidR="008C26B9" w:rsidRPr="004249F3">
        <w:rPr>
          <w:rFonts w:ascii="Times New Roman" w:hAnsi="Times New Roman" w:cs="Times New Roman"/>
          <w:sz w:val="24"/>
          <w:szCs w:val="24"/>
        </w:rPr>
        <w:t>,</w:t>
      </w:r>
      <w:r w:rsidRPr="004249F3">
        <w:rPr>
          <w:rFonts w:ascii="Times New Roman" w:hAnsi="Times New Roman" w:cs="Times New Roman"/>
          <w:sz w:val="24"/>
          <w:szCs w:val="24"/>
        </w:rPr>
        <w:t xml:space="preserve"> A.</w:t>
      </w:r>
      <w:r w:rsidR="008C26B9" w:rsidRPr="004249F3">
        <w:rPr>
          <w:rFonts w:ascii="Times New Roman" w:hAnsi="Times New Roman" w:cs="Times New Roman"/>
          <w:sz w:val="24"/>
          <w:szCs w:val="24"/>
        </w:rPr>
        <w:t>,</w:t>
      </w:r>
      <w:r w:rsidRPr="004249F3">
        <w:rPr>
          <w:rFonts w:ascii="Times New Roman" w:hAnsi="Times New Roman" w:cs="Times New Roman"/>
          <w:sz w:val="24"/>
          <w:szCs w:val="24"/>
        </w:rPr>
        <w:t xml:space="preserve"> 2002. </w:t>
      </w:r>
      <w:r w:rsidRPr="004249F3">
        <w:rPr>
          <w:rFonts w:ascii="Times New Roman" w:hAnsi="Times New Roman" w:cs="Times New Roman"/>
          <w:sz w:val="24"/>
          <w:szCs w:val="24"/>
          <w:lang w:val="en-US"/>
        </w:rPr>
        <w:t>Repeated use of whole-cell biocatalysts immobilized within biomass support particles for biodiesel fuel production. J. Mol. Catal. B Enzym. 17, 157-165.</w:t>
      </w:r>
    </w:p>
    <w:p w14:paraId="57B52722" w14:textId="77777777" w:rsidR="007D30FC" w:rsidRPr="004249F3" w:rsidRDefault="007D30FC" w:rsidP="007D30FC">
      <w:pPr>
        <w:pStyle w:val="Prrafodelista"/>
        <w:numPr>
          <w:ilvl w:val="0"/>
          <w:numId w:val="9"/>
        </w:numPr>
        <w:spacing w:after="0" w:line="480" w:lineRule="auto"/>
        <w:jc w:val="both"/>
        <w:rPr>
          <w:rFonts w:ascii="Times New Roman" w:hAnsi="Times New Roman" w:cs="Times New Roman"/>
          <w:sz w:val="24"/>
          <w:szCs w:val="24"/>
          <w:lang w:val="en-US"/>
        </w:rPr>
      </w:pPr>
      <w:r w:rsidRPr="004249F3">
        <w:rPr>
          <w:rFonts w:ascii="Times New Roman" w:hAnsi="Times New Roman" w:cs="Times New Roman"/>
          <w:sz w:val="24"/>
          <w:szCs w:val="24"/>
          <w:lang w:val="en-US"/>
        </w:rPr>
        <w:t>Chisti</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Y.</w:t>
      </w:r>
      <w:r w:rsidR="008C26B9" w:rsidRPr="004249F3">
        <w:rPr>
          <w:rFonts w:ascii="Times New Roman" w:hAnsi="Times New Roman" w:cs="Times New Roman"/>
          <w:sz w:val="24"/>
          <w:szCs w:val="24"/>
          <w:lang w:val="en-US"/>
        </w:rPr>
        <w:t>, 2007.</w:t>
      </w:r>
      <w:r w:rsidRPr="004249F3">
        <w:rPr>
          <w:rFonts w:ascii="Times New Roman" w:hAnsi="Times New Roman" w:cs="Times New Roman"/>
          <w:sz w:val="24"/>
          <w:szCs w:val="24"/>
          <w:lang w:val="en-US"/>
        </w:rPr>
        <w:t xml:space="preserve"> Biodiesel from microalgae.  Biotechnol</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Adv</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25</w:t>
      </w:r>
      <w:r w:rsidR="008C26B9" w:rsidRPr="004249F3">
        <w:rPr>
          <w:rFonts w:ascii="Times New Roman" w:hAnsi="Times New Roman" w:cs="Times New Roman"/>
          <w:sz w:val="24"/>
          <w:szCs w:val="24"/>
          <w:lang w:val="en-US"/>
        </w:rPr>
        <w:t xml:space="preserve">, </w:t>
      </w:r>
      <w:r w:rsidRPr="004249F3">
        <w:rPr>
          <w:rFonts w:ascii="Times New Roman" w:hAnsi="Times New Roman" w:cs="Times New Roman"/>
          <w:sz w:val="24"/>
          <w:szCs w:val="24"/>
          <w:lang w:val="en-US"/>
        </w:rPr>
        <w:t>294–306.</w:t>
      </w:r>
    </w:p>
    <w:p w14:paraId="5BAB3398"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lang w:val="en-US"/>
        </w:rPr>
      </w:pPr>
      <w:r w:rsidRPr="004249F3">
        <w:rPr>
          <w:rFonts w:ascii="Times New Roman" w:hAnsi="Times New Roman" w:cs="Times New Roman"/>
          <w:sz w:val="24"/>
          <w:szCs w:val="24"/>
          <w:lang w:val="en-US"/>
        </w:rPr>
        <w:t>Gelin</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F</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Boogers</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I</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Noordeloos</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A</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Damste</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J</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Riegman</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R</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De Leeuw</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J</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1997</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Resistant </w:t>
      </w:r>
      <w:r w:rsidR="004249F3">
        <w:rPr>
          <w:rFonts w:ascii="Times New Roman" w:hAnsi="Times New Roman" w:cs="Times New Roman"/>
          <w:sz w:val="24"/>
          <w:szCs w:val="24"/>
          <w:lang w:val="en-US"/>
        </w:rPr>
        <w:t>b</w:t>
      </w:r>
      <w:r w:rsidRPr="004249F3">
        <w:rPr>
          <w:rFonts w:ascii="Times New Roman" w:hAnsi="Times New Roman" w:cs="Times New Roman"/>
          <w:sz w:val="24"/>
          <w:szCs w:val="24"/>
          <w:lang w:val="en-US"/>
        </w:rPr>
        <w:t xml:space="preserve">iomacromolecules in marine microalgae of the classes </w:t>
      </w:r>
      <w:r w:rsidRPr="004249F3">
        <w:rPr>
          <w:rFonts w:ascii="Times New Roman" w:hAnsi="Times New Roman" w:cs="Times New Roman"/>
          <w:i/>
          <w:sz w:val="24"/>
          <w:szCs w:val="24"/>
          <w:lang w:val="en-US"/>
        </w:rPr>
        <w:t>Eustigmatophyceae</w:t>
      </w:r>
      <w:r w:rsidRPr="004249F3">
        <w:rPr>
          <w:rFonts w:ascii="Times New Roman" w:hAnsi="Times New Roman" w:cs="Times New Roman"/>
          <w:sz w:val="24"/>
          <w:szCs w:val="24"/>
          <w:lang w:val="en-US"/>
        </w:rPr>
        <w:t xml:space="preserve"> and </w:t>
      </w:r>
      <w:r w:rsidRPr="004249F3">
        <w:rPr>
          <w:rFonts w:ascii="Times New Roman" w:hAnsi="Times New Roman" w:cs="Times New Roman"/>
          <w:i/>
          <w:sz w:val="24"/>
          <w:szCs w:val="24"/>
          <w:lang w:val="en-US"/>
        </w:rPr>
        <w:t>Chlorophyceae</w:t>
      </w:r>
      <w:r w:rsidRPr="004249F3">
        <w:rPr>
          <w:rFonts w:ascii="Times New Roman" w:hAnsi="Times New Roman" w:cs="Times New Roman"/>
          <w:sz w:val="24"/>
          <w:szCs w:val="24"/>
          <w:lang w:val="en-US"/>
        </w:rPr>
        <w:t>: Geochemical implications. Organ. Geochem. 26</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659-675.</w:t>
      </w:r>
    </w:p>
    <w:p w14:paraId="51E72BCE"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lang w:val="en-US"/>
        </w:rPr>
      </w:pPr>
      <w:r w:rsidRPr="004249F3">
        <w:rPr>
          <w:rFonts w:ascii="Times New Roman" w:hAnsi="Times New Roman" w:cs="Times New Roman"/>
          <w:sz w:val="24"/>
          <w:szCs w:val="24"/>
          <w:lang w:val="en-US"/>
        </w:rPr>
        <w:t>Halim</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R</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Danquah</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M</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K</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Webley</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P</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A</w:t>
      </w:r>
      <w:r w:rsidR="008C26B9" w:rsidRPr="004249F3">
        <w:rPr>
          <w:rFonts w:ascii="Times New Roman" w:hAnsi="Times New Roman" w:cs="Times New Roman"/>
          <w:sz w:val="24"/>
          <w:szCs w:val="24"/>
          <w:lang w:val="en-US"/>
        </w:rPr>
        <w:t xml:space="preserve">., </w:t>
      </w:r>
      <w:r w:rsidRPr="004249F3">
        <w:rPr>
          <w:rFonts w:ascii="Times New Roman" w:hAnsi="Times New Roman" w:cs="Times New Roman"/>
          <w:sz w:val="24"/>
          <w:szCs w:val="24"/>
          <w:lang w:val="en-US"/>
        </w:rPr>
        <w:t>2012</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Extraction of oil from microalgae for biodiesel production: a review. Biotechnol Adv</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30</w:t>
      </w:r>
      <w:r w:rsidR="008C26B9" w:rsidRPr="004249F3">
        <w:rPr>
          <w:rFonts w:ascii="Times New Roman" w:hAnsi="Times New Roman" w:cs="Times New Roman"/>
          <w:sz w:val="24"/>
          <w:szCs w:val="24"/>
          <w:lang w:val="en-US"/>
        </w:rPr>
        <w:t xml:space="preserve">, </w:t>
      </w:r>
      <w:r w:rsidRPr="004249F3">
        <w:rPr>
          <w:rFonts w:ascii="Times New Roman" w:hAnsi="Times New Roman" w:cs="Times New Roman"/>
          <w:sz w:val="24"/>
          <w:szCs w:val="24"/>
          <w:lang w:val="en-US"/>
        </w:rPr>
        <w:t>709–732.</w:t>
      </w:r>
    </w:p>
    <w:p w14:paraId="2C8852A8"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rPr>
      </w:pPr>
      <w:r w:rsidRPr="002F1133">
        <w:rPr>
          <w:rFonts w:ascii="Times New Roman" w:hAnsi="Times New Roman" w:cs="Times New Roman"/>
          <w:sz w:val="24"/>
          <w:szCs w:val="24"/>
        </w:rPr>
        <w:t>Hidalgo</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xml:space="preserve"> P</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Toro</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xml:space="preserve"> C</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Ciudad</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xml:space="preserve"> G., Navia</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xml:space="preserve"> R.</w:t>
      </w:r>
      <w:r w:rsidR="008C26B9" w:rsidRPr="002F1133">
        <w:rPr>
          <w:rFonts w:ascii="Times New Roman" w:hAnsi="Times New Roman" w:cs="Times New Roman"/>
          <w:sz w:val="24"/>
          <w:szCs w:val="24"/>
        </w:rPr>
        <w:t>, 2013.</w:t>
      </w:r>
      <w:r w:rsidRPr="002F1133">
        <w:rPr>
          <w:rFonts w:ascii="Times New Roman" w:hAnsi="Times New Roman" w:cs="Times New Roman"/>
          <w:sz w:val="24"/>
          <w:szCs w:val="24"/>
        </w:rPr>
        <w:t xml:space="preserve"> </w:t>
      </w:r>
      <w:r w:rsidRPr="004249F3">
        <w:rPr>
          <w:rFonts w:ascii="Times New Roman" w:hAnsi="Times New Roman" w:cs="Times New Roman"/>
          <w:sz w:val="24"/>
          <w:szCs w:val="24"/>
          <w:lang w:val="en-US"/>
        </w:rPr>
        <w:t xml:space="preserve">Advances in direct transesterification of microalgal biomass for biodiesel production. </w:t>
      </w:r>
      <w:r w:rsidRPr="004249F3">
        <w:rPr>
          <w:rFonts w:ascii="Times New Roman" w:hAnsi="Times New Roman" w:cs="Times New Roman"/>
          <w:sz w:val="24"/>
          <w:szCs w:val="24"/>
        </w:rPr>
        <w:t>Rev</w:t>
      </w:r>
      <w:r w:rsidR="008C26B9" w:rsidRPr="004249F3">
        <w:rPr>
          <w:rFonts w:ascii="Times New Roman" w:hAnsi="Times New Roman" w:cs="Times New Roman"/>
          <w:sz w:val="24"/>
          <w:szCs w:val="24"/>
        </w:rPr>
        <w:t>.</w:t>
      </w:r>
      <w:r w:rsidRPr="004249F3">
        <w:rPr>
          <w:rFonts w:ascii="Times New Roman" w:hAnsi="Times New Roman" w:cs="Times New Roman"/>
          <w:sz w:val="24"/>
          <w:szCs w:val="24"/>
        </w:rPr>
        <w:t xml:space="preserve"> Environ</w:t>
      </w:r>
      <w:r w:rsidR="008C26B9" w:rsidRPr="004249F3">
        <w:rPr>
          <w:rFonts w:ascii="Times New Roman" w:hAnsi="Times New Roman" w:cs="Times New Roman"/>
          <w:sz w:val="24"/>
          <w:szCs w:val="24"/>
        </w:rPr>
        <w:t>.</w:t>
      </w:r>
      <w:r w:rsidRPr="004249F3">
        <w:rPr>
          <w:rFonts w:ascii="Times New Roman" w:hAnsi="Times New Roman" w:cs="Times New Roman"/>
          <w:sz w:val="24"/>
          <w:szCs w:val="24"/>
        </w:rPr>
        <w:t xml:space="preserve"> Sci</w:t>
      </w:r>
      <w:r w:rsidR="008C26B9" w:rsidRPr="004249F3">
        <w:rPr>
          <w:rFonts w:ascii="Times New Roman" w:hAnsi="Times New Roman" w:cs="Times New Roman"/>
          <w:sz w:val="24"/>
          <w:szCs w:val="24"/>
        </w:rPr>
        <w:t>.</w:t>
      </w:r>
      <w:r w:rsidRPr="004249F3">
        <w:rPr>
          <w:rFonts w:ascii="Times New Roman" w:hAnsi="Times New Roman" w:cs="Times New Roman"/>
          <w:sz w:val="24"/>
          <w:szCs w:val="24"/>
        </w:rPr>
        <w:t xml:space="preserve"> Biotechnol</w:t>
      </w:r>
      <w:r w:rsidR="008C26B9" w:rsidRPr="004249F3">
        <w:rPr>
          <w:rFonts w:ascii="Times New Roman" w:hAnsi="Times New Roman" w:cs="Times New Roman"/>
          <w:sz w:val="24"/>
          <w:szCs w:val="24"/>
        </w:rPr>
        <w:t xml:space="preserve">. </w:t>
      </w:r>
      <w:r w:rsidRPr="004249F3">
        <w:rPr>
          <w:rFonts w:ascii="Times New Roman" w:hAnsi="Times New Roman" w:cs="Times New Roman"/>
          <w:sz w:val="24"/>
          <w:szCs w:val="24"/>
        </w:rPr>
        <w:t>12</w:t>
      </w:r>
      <w:r w:rsidR="008C26B9" w:rsidRPr="004249F3">
        <w:rPr>
          <w:rFonts w:ascii="Times New Roman" w:hAnsi="Times New Roman" w:cs="Times New Roman"/>
          <w:sz w:val="24"/>
          <w:szCs w:val="24"/>
        </w:rPr>
        <w:t xml:space="preserve">, </w:t>
      </w:r>
      <w:r w:rsidRPr="004249F3">
        <w:rPr>
          <w:rFonts w:ascii="Times New Roman" w:hAnsi="Times New Roman" w:cs="Times New Roman"/>
          <w:sz w:val="24"/>
          <w:szCs w:val="24"/>
        </w:rPr>
        <w:t>179-</w:t>
      </w:r>
      <w:r w:rsidR="008C26B9" w:rsidRPr="004249F3">
        <w:rPr>
          <w:rFonts w:ascii="Times New Roman" w:hAnsi="Times New Roman" w:cs="Times New Roman"/>
          <w:sz w:val="24"/>
          <w:szCs w:val="24"/>
        </w:rPr>
        <w:t>1</w:t>
      </w:r>
      <w:r w:rsidRPr="004249F3">
        <w:rPr>
          <w:rFonts w:ascii="Times New Roman" w:hAnsi="Times New Roman" w:cs="Times New Roman"/>
          <w:sz w:val="24"/>
          <w:szCs w:val="24"/>
        </w:rPr>
        <w:t>99.</w:t>
      </w:r>
    </w:p>
    <w:p w14:paraId="04D7C230"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lang w:val="en-US"/>
        </w:rPr>
      </w:pPr>
      <w:r w:rsidRPr="002F1133">
        <w:rPr>
          <w:rFonts w:ascii="Times New Roman" w:hAnsi="Times New Roman" w:cs="Times New Roman"/>
          <w:sz w:val="24"/>
          <w:szCs w:val="24"/>
        </w:rPr>
        <w:t>Jiménez Callejón</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xml:space="preserve"> M</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J</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Robles Medina</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xml:space="preserve"> A</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Macías Sánchez</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xml:space="preserve"> M</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D</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Hita Peña</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xml:space="preserve"> E</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Esteban Cerdán</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xml:space="preserve"> L</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González Moreno</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xml:space="preserve"> P</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A</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Molina Grima</w:t>
      </w:r>
      <w:r w:rsidR="008C26B9" w:rsidRPr="002F1133">
        <w:rPr>
          <w:rFonts w:ascii="Times New Roman" w:hAnsi="Times New Roman" w:cs="Times New Roman"/>
          <w:sz w:val="24"/>
          <w:szCs w:val="24"/>
        </w:rPr>
        <w:t>,</w:t>
      </w:r>
      <w:r w:rsidRPr="002F1133">
        <w:rPr>
          <w:rFonts w:ascii="Times New Roman" w:hAnsi="Times New Roman" w:cs="Times New Roman"/>
          <w:sz w:val="24"/>
          <w:szCs w:val="24"/>
        </w:rPr>
        <w:t xml:space="preserve"> E.</w:t>
      </w:r>
      <w:r w:rsidR="008C26B9" w:rsidRPr="002F1133">
        <w:rPr>
          <w:rFonts w:ascii="Times New Roman" w:hAnsi="Times New Roman" w:cs="Times New Roman"/>
          <w:sz w:val="24"/>
          <w:szCs w:val="24"/>
        </w:rPr>
        <w:t>, 2014.</w:t>
      </w:r>
      <w:r w:rsidRPr="002F1133">
        <w:rPr>
          <w:rFonts w:ascii="Times New Roman" w:hAnsi="Times New Roman" w:cs="Times New Roman"/>
          <w:sz w:val="24"/>
          <w:szCs w:val="24"/>
        </w:rPr>
        <w:t xml:space="preserve"> </w:t>
      </w:r>
      <w:r w:rsidRPr="004249F3">
        <w:rPr>
          <w:rFonts w:ascii="Times New Roman" w:hAnsi="Times New Roman" w:cs="Times New Roman"/>
          <w:sz w:val="24"/>
          <w:szCs w:val="24"/>
          <w:lang w:val="en-US"/>
        </w:rPr>
        <w:t>Extraction of saponifiable lipids from wet microalgal biomass for biodiesel production. Bioresour</w:t>
      </w:r>
      <w:r w:rsidR="008C26B9"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Technol</w:t>
      </w:r>
      <w:r w:rsidR="008C26B9" w:rsidRPr="004249F3">
        <w:rPr>
          <w:rFonts w:ascii="Times New Roman" w:hAnsi="Times New Roman" w:cs="Times New Roman"/>
          <w:sz w:val="24"/>
          <w:szCs w:val="24"/>
          <w:lang w:val="en-US"/>
        </w:rPr>
        <w:t>. 1</w:t>
      </w:r>
      <w:r w:rsidRPr="004249F3">
        <w:rPr>
          <w:rFonts w:ascii="Times New Roman" w:hAnsi="Times New Roman" w:cs="Times New Roman"/>
          <w:sz w:val="24"/>
          <w:szCs w:val="24"/>
          <w:lang w:val="en-US"/>
        </w:rPr>
        <w:t>69</w:t>
      </w:r>
      <w:r w:rsidR="008C26B9" w:rsidRPr="004249F3">
        <w:rPr>
          <w:rFonts w:ascii="Times New Roman" w:hAnsi="Times New Roman" w:cs="Times New Roman"/>
          <w:sz w:val="24"/>
          <w:szCs w:val="24"/>
          <w:lang w:val="en-US"/>
        </w:rPr>
        <w:t xml:space="preserve">, </w:t>
      </w:r>
      <w:r w:rsidRPr="004249F3">
        <w:rPr>
          <w:rFonts w:ascii="Times New Roman" w:hAnsi="Times New Roman" w:cs="Times New Roman"/>
          <w:sz w:val="24"/>
          <w:szCs w:val="24"/>
          <w:lang w:val="en-US"/>
        </w:rPr>
        <w:t>198-205.</w:t>
      </w:r>
    </w:p>
    <w:p w14:paraId="64416608"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lang w:val="en-US"/>
        </w:rPr>
      </w:pPr>
      <w:r w:rsidRPr="004249F3">
        <w:rPr>
          <w:rFonts w:ascii="Times New Roman" w:hAnsi="Times New Roman" w:cs="Times New Roman"/>
          <w:sz w:val="24"/>
          <w:szCs w:val="24"/>
          <w:lang w:val="en-US"/>
        </w:rPr>
        <w:t>Kates, M., 1986. Definition and classification of lipids. In: Burdon, R.H., van Knippenber, P.H. (Eds.), Techniques of Lipidology, Isolation, Analysis and Identification of Lipids. Elsevier Science Publishers, Amsterdam.</w:t>
      </w:r>
    </w:p>
    <w:p w14:paraId="3BF41C65" w14:textId="77777777" w:rsidR="007D30FC" w:rsidRPr="00415505" w:rsidRDefault="007D30FC" w:rsidP="007D30FC">
      <w:pPr>
        <w:pStyle w:val="Prrafodelista"/>
        <w:numPr>
          <w:ilvl w:val="0"/>
          <w:numId w:val="9"/>
        </w:numPr>
        <w:shd w:val="clear" w:color="auto" w:fill="FFFFFF"/>
        <w:spacing w:after="0" w:line="480" w:lineRule="auto"/>
        <w:rPr>
          <w:rFonts w:ascii="Times New Roman" w:eastAsia="Arial Unicode MS" w:hAnsi="Times New Roman" w:cs="Times New Roman"/>
          <w:sz w:val="24"/>
          <w:szCs w:val="24"/>
          <w:lang w:val="en-US" w:eastAsia="es-ES"/>
        </w:rPr>
      </w:pPr>
      <w:r w:rsidRPr="004249F3">
        <w:rPr>
          <w:rFonts w:ascii="Times New Roman" w:eastAsia="Arial Unicode MS" w:hAnsi="Times New Roman" w:cs="Times New Roman"/>
          <w:sz w:val="24"/>
          <w:szCs w:val="24"/>
          <w:lang w:val="en-US" w:eastAsia="es-ES"/>
        </w:rPr>
        <w:lastRenderedPageBreak/>
        <w:t>Khor, G.K., Sim, J.H., Kamaruddin, A.H., Uzir, M.H., 2010. Thermodynamics and inhibition studies of</w:t>
      </w:r>
      <w:r w:rsidR="004249F3">
        <w:rPr>
          <w:rFonts w:ascii="Times New Roman" w:eastAsia="Arial Unicode MS" w:hAnsi="Times New Roman" w:cs="Times New Roman"/>
          <w:sz w:val="24"/>
          <w:szCs w:val="24"/>
          <w:lang w:val="en-US" w:eastAsia="es-ES"/>
        </w:rPr>
        <w:t xml:space="preserve"> L</w:t>
      </w:r>
      <w:r w:rsidRPr="004249F3">
        <w:rPr>
          <w:rFonts w:ascii="Times New Roman" w:eastAsia="Arial Unicode MS" w:hAnsi="Times New Roman" w:cs="Times New Roman"/>
          <w:sz w:val="24"/>
          <w:szCs w:val="24"/>
          <w:lang w:val="en-US" w:eastAsia="es-ES"/>
        </w:rPr>
        <w:t xml:space="preserve">ipozyme TL IM in biodiesel production via enzymatic transesterification. </w:t>
      </w:r>
      <w:r w:rsidRPr="00415505">
        <w:rPr>
          <w:rFonts w:ascii="Times New Roman" w:eastAsia="Arial Unicode MS" w:hAnsi="Times New Roman" w:cs="Times New Roman"/>
          <w:sz w:val="24"/>
          <w:szCs w:val="24"/>
          <w:lang w:val="en-US" w:eastAsia="es-ES"/>
        </w:rPr>
        <w:t xml:space="preserve">Bioresourc. Technol. 101, 6558-6561. </w:t>
      </w:r>
    </w:p>
    <w:p w14:paraId="1EF22037" w14:textId="0D51087A" w:rsidR="007D30FC" w:rsidRPr="004249F3" w:rsidRDefault="007D30FC" w:rsidP="007D30FC">
      <w:pPr>
        <w:pStyle w:val="Prrafodelista"/>
        <w:numPr>
          <w:ilvl w:val="0"/>
          <w:numId w:val="9"/>
        </w:numPr>
        <w:spacing w:after="0" w:line="480" w:lineRule="auto"/>
        <w:rPr>
          <w:rFonts w:ascii="Times New Roman" w:eastAsia="Arial Unicode MS" w:hAnsi="Times New Roman" w:cs="Times New Roman"/>
          <w:sz w:val="24"/>
          <w:szCs w:val="24"/>
          <w:lang w:val="en-US" w:eastAsia="es-ES"/>
        </w:rPr>
      </w:pPr>
      <w:r w:rsidRPr="004249F3">
        <w:rPr>
          <w:rFonts w:ascii="Times New Roman" w:eastAsia="Arial Unicode MS" w:hAnsi="Times New Roman" w:cs="Times New Roman"/>
          <w:sz w:val="24"/>
          <w:szCs w:val="24"/>
          <w:lang w:val="en-US" w:eastAsia="es-ES"/>
        </w:rPr>
        <w:t>Kochet</w:t>
      </w:r>
      <w:r w:rsidR="008C26B9"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G.</w:t>
      </w:r>
      <w:r w:rsidR="008C26B9" w:rsidRPr="004249F3">
        <w:rPr>
          <w:rFonts w:ascii="Times New Roman" w:eastAsia="Arial Unicode MS" w:hAnsi="Times New Roman" w:cs="Times New Roman"/>
          <w:sz w:val="24"/>
          <w:szCs w:val="24"/>
          <w:lang w:val="en-US" w:eastAsia="es-ES"/>
        </w:rPr>
        <w:t>, 1978.</w:t>
      </w:r>
      <w:r w:rsidRPr="004249F3">
        <w:rPr>
          <w:rFonts w:ascii="Times New Roman" w:eastAsia="Arial Unicode MS" w:hAnsi="Times New Roman" w:cs="Times New Roman"/>
          <w:sz w:val="24"/>
          <w:szCs w:val="24"/>
          <w:lang w:val="en-US" w:eastAsia="es-ES"/>
        </w:rPr>
        <w:t xml:space="preserve"> Quantitation of the macromolecular components of microalgae. In: Hellebust, J., Cragie, S. (Eds.), Handbook of Phycological Methods. Physiological and Biochemical Met</w:t>
      </w:r>
      <w:r w:rsidR="006E096A">
        <w:rPr>
          <w:rFonts w:ascii="Times New Roman" w:eastAsia="Arial Unicode MS" w:hAnsi="Times New Roman" w:cs="Times New Roman"/>
          <w:sz w:val="24"/>
          <w:szCs w:val="24"/>
          <w:lang w:val="en-US" w:eastAsia="es-ES"/>
        </w:rPr>
        <w:t>h</w:t>
      </w:r>
      <w:r w:rsidRPr="004249F3">
        <w:rPr>
          <w:rFonts w:ascii="Times New Roman" w:eastAsia="Arial Unicode MS" w:hAnsi="Times New Roman" w:cs="Times New Roman"/>
          <w:sz w:val="24"/>
          <w:szCs w:val="24"/>
          <w:lang w:val="en-US" w:eastAsia="es-ES"/>
        </w:rPr>
        <w:t xml:space="preserve">ods. Cambridge University Press, London.  </w:t>
      </w:r>
    </w:p>
    <w:p w14:paraId="49CAA96F"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lang w:val="en-US"/>
        </w:rPr>
      </w:pPr>
      <w:r w:rsidRPr="002F1133">
        <w:rPr>
          <w:rFonts w:ascii="Times New Roman" w:hAnsi="Times New Roman" w:cs="Times New Roman"/>
          <w:sz w:val="24"/>
          <w:szCs w:val="24"/>
        </w:rPr>
        <w:t xml:space="preserve">Li, W., Du, W., Li, Q., Li, R-W., Liu, D., 2010.  </w:t>
      </w:r>
      <w:r w:rsidRPr="004249F3">
        <w:rPr>
          <w:rFonts w:ascii="Times New Roman" w:hAnsi="Times New Roman" w:cs="Times New Roman"/>
          <w:sz w:val="24"/>
          <w:szCs w:val="24"/>
          <w:lang w:val="en-US"/>
        </w:rPr>
        <w:t>Dependence of the properties of organic solvent: study on acyl migration kinetics of partial glycerides. Bioresourc. Technol. 101. 5737-5742.</w:t>
      </w:r>
    </w:p>
    <w:p w14:paraId="7ED2DDCA"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rPr>
      </w:pPr>
      <w:r w:rsidRPr="004249F3">
        <w:rPr>
          <w:rFonts w:ascii="Times New Roman" w:hAnsi="Times New Roman" w:cs="Times New Roman"/>
          <w:sz w:val="24"/>
          <w:szCs w:val="24"/>
        </w:rPr>
        <w:t xml:space="preserve">Li, W., Du, W., Liu, D., 2014. </w:t>
      </w:r>
      <w:r w:rsidRPr="004249F3">
        <w:rPr>
          <w:rFonts w:ascii="Times New Roman" w:hAnsi="Times New Roman" w:cs="Times New Roman"/>
          <w:sz w:val="24"/>
          <w:szCs w:val="24"/>
          <w:lang w:val="en-US"/>
        </w:rPr>
        <w:t xml:space="preserve">Exploration of the effect of phospholipids on free lipase-mediated biodiesel production. J. Mol. </w:t>
      </w:r>
      <w:r w:rsidRPr="004249F3">
        <w:rPr>
          <w:rFonts w:ascii="Times New Roman" w:hAnsi="Times New Roman" w:cs="Times New Roman"/>
          <w:sz w:val="24"/>
          <w:szCs w:val="24"/>
        </w:rPr>
        <w:t>Catal. B: Enzym. 102, 88-93.</w:t>
      </w:r>
    </w:p>
    <w:p w14:paraId="7A937FBF" w14:textId="77777777" w:rsidR="007D30FC" w:rsidRPr="00E12336" w:rsidRDefault="007D30FC" w:rsidP="007D30FC">
      <w:pPr>
        <w:pStyle w:val="Prrafodelista"/>
        <w:numPr>
          <w:ilvl w:val="0"/>
          <w:numId w:val="9"/>
        </w:numPr>
        <w:spacing w:after="0" w:line="480" w:lineRule="auto"/>
        <w:rPr>
          <w:rFonts w:ascii="Times New Roman" w:hAnsi="Times New Roman" w:cs="Times New Roman"/>
          <w:sz w:val="24"/>
          <w:szCs w:val="24"/>
          <w:lang w:val="en-GB"/>
        </w:rPr>
      </w:pPr>
      <w:r w:rsidRPr="004249F3">
        <w:rPr>
          <w:rFonts w:ascii="Times New Roman" w:hAnsi="Times New Roman" w:cs="Times New Roman"/>
          <w:sz w:val="24"/>
          <w:szCs w:val="24"/>
        </w:rPr>
        <w:t xml:space="preserve">Li, W., Du, W., Liu, D., Yao, Y., 2008. </w:t>
      </w:r>
      <w:r w:rsidRPr="004249F3">
        <w:rPr>
          <w:rFonts w:ascii="Times New Roman" w:hAnsi="Times New Roman" w:cs="Times New Roman"/>
          <w:sz w:val="24"/>
          <w:szCs w:val="24"/>
          <w:lang w:val="en-US"/>
        </w:rPr>
        <w:t xml:space="preserve">Study on factors influencing stability of whole cell during biodiesel production in solvent free and t-butanol system. </w:t>
      </w:r>
      <w:r w:rsidRPr="00E12336">
        <w:rPr>
          <w:rFonts w:ascii="Times New Roman" w:hAnsi="Times New Roman" w:cs="Times New Roman"/>
          <w:sz w:val="24"/>
          <w:szCs w:val="24"/>
          <w:lang w:val="en-GB"/>
        </w:rPr>
        <w:t>Biochem. Eng. J. 41, 111-115.</w:t>
      </w:r>
    </w:p>
    <w:p w14:paraId="0798BBD9"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rPr>
      </w:pPr>
      <w:r w:rsidRPr="004249F3">
        <w:rPr>
          <w:rFonts w:ascii="Times New Roman" w:eastAsia="Arial Unicode MS" w:hAnsi="Times New Roman"/>
          <w:sz w:val="24"/>
          <w:szCs w:val="24"/>
          <w:lang w:val="en-US" w:eastAsia="es-ES"/>
        </w:rPr>
        <w:t>Li</w:t>
      </w:r>
      <w:r w:rsidR="008C26B9" w:rsidRPr="004249F3">
        <w:rPr>
          <w:rFonts w:ascii="Times New Roman" w:eastAsia="Arial Unicode MS" w:hAnsi="Times New Roman"/>
          <w:sz w:val="24"/>
          <w:szCs w:val="24"/>
          <w:lang w:val="en-US" w:eastAsia="es-ES"/>
        </w:rPr>
        <w:t>,</w:t>
      </w:r>
      <w:r w:rsidRPr="004249F3">
        <w:rPr>
          <w:rFonts w:ascii="Times New Roman" w:eastAsia="Arial Unicode MS" w:hAnsi="Times New Roman"/>
          <w:sz w:val="24"/>
          <w:szCs w:val="24"/>
          <w:lang w:val="en-US" w:eastAsia="es-ES"/>
        </w:rPr>
        <w:t xml:space="preserve"> L</w:t>
      </w:r>
      <w:r w:rsidR="008C26B9" w:rsidRPr="004249F3">
        <w:rPr>
          <w:rFonts w:ascii="Times New Roman" w:eastAsia="Arial Unicode MS" w:hAnsi="Times New Roman"/>
          <w:sz w:val="24"/>
          <w:szCs w:val="24"/>
          <w:lang w:val="en-US" w:eastAsia="es-ES"/>
        </w:rPr>
        <w:t>.</w:t>
      </w:r>
      <w:r w:rsidRPr="004249F3">
        <w:rPr>
          <w:rFonts w:ascii="Times New Roman" w:eastAsia="Arial Unicode MS" w:hAnsi="Times New Roman"/>
          <w:sz w:val="24"/>
          <w:szCs w:val="24"/>
          <w:lang w:val="en-US" w:eastAsia="es-ES"/>
        </w:rPr>
        <w:t>, Du</w:t>
      </w:r>
      <w:r w:rsidR="008C26B9" w:rsidRPr="004249F3">
        <w:rPr>
          <w:rFonts w:ascii="Times New Roman" w:eastAsia="Arial Unicode MS" w:hAnsi="Times New Roman"/>
          <w:sz w:val="24"/>
          <w:szCs w:val="24"/>
          <w:lang w:val="en-US" w:eastAsia="es-ES"/>
        </w:rPr>
        <w:t>,</w:t>
      </w:r>
      <w:r w:rsidRPr="004249F3">
        <w:rPr>
          <w:rFonts w:ascii="Times New Roman" w:eastAsia="Arial Unicode MS" w:hAnsi="Times New Roman"/>
          <w:sz w:val="24"/>
          <w:szCs w:val="24"/>
          <w:lang w:val="en-US" w:eastAsia="es-ES"/>
        </w:rPr>
        <w:t xml:space="preserve"> W</w:t>
      </w:r>
      <w:r w:rsidR="008C26B9" w:rsidRPr="004249F3">
        <w:rPr>
          <w:rFonts w:ascii="Times New Roman" w:eastAsia="Arial Unicode MS" w:hAnsi="Times New Roman"/>
          <w:sz w:val="24"/>
          <w:szCs w:val="24"/>
          <w:lang w:val="en-US" w:eastAsia="es-ES"/>
        </w:rPr>
        <w:t>.</w:t>
      </w:r>
      <w:r w:rsidRPr="004249F3">
        <w:rPr>
          <w:rFonts w:ascii="Times New Roman" w:eastAsia="Arial Unicode MS" w:hAnsi="Times New Roman"/>
          <w:sz w:val="24"/>
          <w:szCs w:val="24"/>
          <w:lang w:val="en-US" w:eastAsia="es-ES"/>
        </w:rPr>
        <w:t>, Liu</w:t>
      </w:r>
      <w:r w:rsidR="008C26B9" w:rsidRPr="004249F3">
        <w:rPr>
          <w:rFonts w:ascii="Times New Roman" w:eastAsia="Arial Unicode MS" w:hAnsi="Times New Roman"/>
          <w:sz w:val="24"/>
          <w:szCs w:val="24"/>
          <w:lang w:val="en-US" w:eastAsia="es-ES"/>
        </w:rPr>
        <w:t>,</w:t>
      </w:r>
      <w:r w:rsidRPr="004249F3">
        <w:rPr>
          <w:rFonts w:ascii="Times New Roman" w:eastAsia="Arial Unicode MS" w:hAnsi="Times New Roman"/>
          <w:sz w:val="24"/>
          <w:szCs w:val="24"/>
          <w:lang w:val="en-US" w:eastAsia="es-ES"/>
        </w:rPr>
        <w:t xml:space="preserve"> D</w:t>
      </w:r>
      <w:r w:rsidR="008C26B9" w:rsidRPr="004249F3">
        <w:rPr>
          <w:rFonts w:ascii="Times New Roman" w:eastAsia="Arial Unicode MS" w:hAnsi="Times New Roman"/>
          <w:sz w:val="24"/>
          <w:szCs w:val="24"/>
          <w:lang w:val="en-US" w:eastAsia="es-ES"/>
        </w:rPr>
        <w:t>.</w:t>
      </w:r>
      <w:r w:rsidRPr="004249F3">
        <w:rPr>
          <w:rFonts w:ascii="Times New Roman" w:eastAsia="Arial Unicode MS" w:hAnsi="Times New Roman"/>
          <w:sz w:val="24"/>
          <w:szCs w:val="24"/>
          <w:lang w:val="en-US" w:eastAsia="es-ES"/>
        </w:rPr>
        <w:t>, Wang</w:t>
      </w:r>
      <w:r w:rsidR="008C26B9" w:rsidRPr="004249F3">
        <w:rPr>
          <w:rFonts w:ascii="Times New Roman" w:eastAsia="Arial Unicode MS" w:hAnsi="Times New Roman"/>
          <w:sz w:val="24"/>
          <w:szCs w:val="24"/>
          <w:lang w:val="en-US" w:eastAsia="es-ES"/>
        </w:rPr>
        <w:t>,</w:t>
      </w:r>
      <w:r w:rsidRPr="004249F3">
        <w:rPr>
          <w:rFonts w:ascii="Times New Roman" w:eastAsia="Arial Unicode MS" w:hAnsi="Times New Roman"/>
          <w:sz w:val="24"/>
          <w:szCs w:val="24"/>
          <w:lang w:val="en-US" w:eastAsia="es-ES"/>
        </w:rPr>
        <w:t xml:space="preserve"> L</w:t>
      </w:r>
      <w:r w:rsidR="008C26B9" w:rsidRPr="004249F3">
        <w:rPr>
          <w:rFonts w:ascii="Times New Roman" w:eastAsia="Arial Unicode MS" w:hAnsi="Times New Roman"/>
          <w:sz w:val="24"/>
          <w:szCs w:val="24"/>
          <w:lang w:val="en-US" w:eastAsia="es-ES"/>
        </w:rPr>
        <w:t>.</w:t>
      </w:r>
      <w:r w:rsidRPr="004249F3">
        <w:rPr>
          <w:rFonts w:ascii="Times New Roman" w:eastAsia="Arial Unicode MS" w:hAnsi="Times New Roman"/>
          <w:sz w:val="24"/>
          <w:szCs w:val="24"/>
          <w:lang w:val="en-US" w:eastAsia="es-ES"/>
        </w:rPr>
        <w:t>, Li</w:t>
      </w:r>
      <w:r w:rsidR="008C26B9" w:rsidRPr="004249F3">
        <w:rPr>
          <w:rFonts w:ascii="Times New Roman" w:eastAsia="Arial Unicode MS" w:hAnsi="Times New Roman"/>
          <w:sz w:val="24"/>
          <w:szCs w:val="24"/>
          <w:lang w:val="en-US" w:eastAsia="es-ES"/>
        </w:rPr>
        <w:t>,</w:t>
      </w:r>
      <w:r w:rsidRPr="004249F3">
        <w:rPr>
          <w:rFonts w:ascii="Times New Roman" w:eastAsia="Arial Unicode MS" w:hAnsi="Times New Roman"/>
          <w:sz w:val="24"/>
          <w:szCs w:val="24"/>
          <w:lang w:val="en-US" w:eastAsia="es-ES"/>
        </w:rPr>
        <w:t xml:space="preserve"> Z.</w:t>
      </w:r>
      <w:r w:rsidR="008C26B9" w:rsidRPr="004249F3">
        <w:rPr>
          <w:rFonts w:ascii="Times New Roman" w:eastAsia="Arial Unicode MS" w:hAnsi="Times New Roman"/>
          <w:sz w:val="24"/>
          <w:szCs w:val="24"/>
          <w:lang w:val="en-US" w:eastAsia="es-ES"/>
        </w:rPr>
        <w:t>,</w:t>
      </w:r>
      <w:r w:rsidRPr="004249F3">
        <w:rPr>
          <w:rFonts w:ascii="Times New Roman" w:eastAsia="Arial Unicode MS" w:hAnsi="Times New Roman"/>
          <w:sz w:val="24"/>
          <w:szCs w:val="24"/>
          <w:lang w:val="en-US" w:eastAsia="es-ES"/>
        </w:rPr>
        <w:t xml:space="preserve"> </w:t>
      </w:r>
      <w:r w:rsidR="008C26B9" w:rsidRPr="004249F3">
        <w:rPr>
          <w:rFonts w:ascii="Times New Roman" w:eastAsia="Arial Unicode MS" w:hAnsi="Times New Roman"/>
          <w:sz w:val="24"/>
          <w:szCs w:val="24"/>
          <w:lang w:val="en-US" w:eastAsia="es-ES"/>
        </w:rPr>
        <w:t xml:space="preserve">2006. </w:t>
      </w:r>
      <w:r w:rsidRPr="004249F3">
        <w:rPr>
          <w:rFonts w:ascii="Times New Roman" w:eastAsia="Arial Unicode MS" w:hAnsi="Times New Roman"/>
          <w:sz w:val="24"/>
          <w:szCs w:val="24"/>
          <w:lang w:val="en-US" w:eastAsia="es-ES"/>
        </w:rPr>
        <w:t xml:space="preserve">Lipase-catalyzed transesterification of rapeseed oils for biodiesel production with a novel organic solvent as the reaction medium. </w:t>
      </w:r>
      <w:r w:rsidRPr="004249F3">
        <w:rPr>
          <w:rFonts w:ascii="Times New Roman" w:eastAsia="Arial Unicode MS" w:hAnsi="Times New Roman"/>
          <w:sz w:val="24"/>
          <w:szCs w:val="24"/>
          <w:lang w:eastAsia="es-ES"/>
        </w:rPr>
        <w:t>J</w:t>
      </w:r>
      <w:r w:rsidR="008C26B9" w:rsidRPr="004249F3">
        <w:rPr>
          <w:rFonts w:ascii="Times New Roman" w:eastAsia="Arial Unicode MS" w:hAnsi="Times New Roman"/>
          <w:sz w:val="24"/>
          <w:szCs w:val="24"/>
          <w:lang w:eastAsia="es-ES"/>
        </w:rPr>
        <w:t>.</w:t>
      </w:r>
      <w:r w:rsidRPr="004249F3">
        <w:rPr>
          <w:rFonts w:ascii="Times New Roman" w:eastAsia="Arial Unicode MS" w:hAnsi="Times New Roman"/>
          <w:sz w:val="24"/>
          <w:szCs w:val="24"/>
          <w:lang w:eastAsia="es-ES"/>
        </w:rPr>
        <w:t xml:space="preserve"> Mol</w:t>
      </w:r>
      <w:r w:rsidR="008C26B9" w:rsidRPr="004249F3">
        <w:rPr>
          <w:rFonts w:ascii="Times New Roman" w:eastAsia="Arial Unicode MS" w:hAnsi="Times New Roman"/>
          <w:sz w:val="24"/>
          <w:szCs w:val="24"/>
          <w:lang w:eastAsia="es-ES"/>
        </w:rPr>
        <w:t>.</w:t>
      </w:r>
      <w:r w:rsidRPr="004249F3">
        <w:rPr>
          <w:rFonts w:ascii="Times New Roman" w:eastAsia="Arial Unicode MS" w:hAnsi="Times New Roman"/>
          <w:sz w:val="24"/>
          <w:szCs w:val="24"/>
          <w:lang w:eastAsia="es-ES"/>
        </w:rPr>
        <w:t xml:space="preserve"> Catal</w:t>
      </w:r>
      <w:r w:rsidR="008C26B9" w:rsidRPr="004249F3">
        <w:rPr>
          <w:rFonts w:ascii="Times New Roman" w:eastAsia="Arial Unicode MS" w:hAnsi="Times New Roman"/>
          <w:sz w:val="24"/>
          <w:szCs w:val="24"/>
          <w:lang w:eastAsia="es-ES"/>
        </w:rPr>
        <w:t>.</w:t>
      </w:r>
      <w:r w:rsidRPr="004249F3">
        <w:rPr>
          <w:rFonts w:ascii="Times New Roman" w:eastAsia="Arial Unicode MS" w:hAnsi="Times New Roman"/>
          <w:sz w:val="24"/>
          <w:szCs w:val="24"/>
          <w:lang w:eastAsia="es-ES"/>
        </w:rPr>
        <w:t xml:space="preserve"> B: Enzym</w:t>
      </w:r>
      <w:r w:rsidR="008C26B9" w:rsidRPr="004249F3">
        <w:rPr>
          <w:rFonts w:ascii="Times New Roman" w:eastAsia="Arial Unicode MS" w:hAnsi="Times New Roman"/>
          <w:sz w:val="24"/>
          <w:szCs w:val="24"/>
          <w:lang w:eastAsia="es-ES"/>
        </w:rPr>
        <w:t xml:space="preserve">. </w:t>
      </w:r>
      <w:r w:rsidRPr="004249F3">
        <w:rPr>
          <w:rFonts w:ascii="Times New Roman" w:eastAsia="Arial Unicode MS" w:hAnsi="Times New Roman"/>
          <w:sz w:val="24"/>
          <w:szCs w:val="24"/>
          <w:lang w:eastAsia="es-ES"/>
        </w:rPr>
        <w:t>43</w:t>
      </w:r>
      <w:r w:rsidR="008C26B9" w:rsidRPr="004249F3">
        <w:rPr>
          <w:rFonts w:ascii="Times New Roman" w:eastAsia="Arial Unicode MS" w:hAnsi="Times New Roman"/>
          <w:sz w:val="24"/>
          <w:szCs w:val="24"/>
          <w:lang w:eastAsia="es-ES"/>
        </w:rPr>
        <w:t xml:space="preserve">, </w:t>
      </w:r>
      <w:r w:rsidRPr="004249F3">
        <w:rPr>
          <w:rFonts w:ascii="Times New Roman" w:eastAsia="Arial Unicode MS" w:hAnsi="Times New Roman"/>
          <w:sz w:val="24"/>
          <w:szCs w:val="24"/>
          <w:lang w:eastAsia="es-ES"/>
        </w:rPr>
        <w:t>58-62.</w:t>
      </w:r>
    </w:p>
    <w:p w14:paraId="096B383F"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lang w:val="en-US"/>
        </w:rPr>
      </w:pPr>
      <w:r w:rsidRPr="004249F3">
        <w:rPr>
          <w:rFonts w:ascii="Times New Roman" w:hAnsi="Times New Roman" w:cs="Times New Roman"/>
          <w:sz w:val="24"/>
          <w:szCs w:val="24"/>
        </w:rPr>
        <w:t xml:space="preserve">Martín, L., González, P., Rodríguez, A., Hita, E., Jiménez, M., Esteban, L., Molina, E., Robles, A., 2012. </w:t>
      </w:r>
      <w:r w:rsidRPr="002F1133">
        <w:rPr>
          <w:rFonts w:ascii="Times New Roman" w:hAnsi="Times New Roman" w:cs="Times New Roman"/>
          <w:sz w:val="24"/>
          <w:szCs w:val="24"/>
          <w:lang w:val="en-US"/>
        </w:rPr>
        <w:t>Concentration of doc</w:t>
      </w:r>
      <w:r w:rsidRPr="004249F3">
        <w:rPr>
          <w:rFonts w:ascii="Times New Roman" w:hAnsi="Times New Roman" w:cs="Times New Roman"/>
          <w:sz w:val="24"/>
          <w:szCs w:val="24"/>
          <w:lang w:val="en-US"/>
        </w:rPr>
        <w:t>osahexaenoic acid (DHA) by selective alcoholysis catalyzed by lipases. J. Am. Oil Chem. Soc. 89, 1633–1645.</w:t>
      </w:r>
    </w:p>
    <w:p w14:paraId="71597624" w14:textId="77777777" w:rsidR="007D30FC" w:rsidRPr="004249F3" w:rsidRDefault="007D30FC" w:rsidP="007D30FC">
      <w:pPr>
        <w:pStyle w:val="Prrafodelista"/>
        <w:numPr>
          <w:ilvl w:val="0"/>
          <w:numId w:val="9"/>
        </w:numPr>
        <w:spacing w:after="0" w:line="480" w:lineRule="auto"/>
        <w:rPr>
          <w:rFonts w:ascii="Times New Roman" w:eastAsia="Arial Unicode MS" w:hAnsi="Times New Roman" w:cs="Times New Roman"/>
          <w:sz w:val="24"/>
          <w:szCs w:val="24"/>
          <w:lang w:val="en-US" w:eastAsia="es-ES"/>
        </w:rPr>
      </w:pPr>
      <w:r w:rsidRPr="002F1133">
        <w:rPr>
          <w:rFonts w:ascii="Times New Roman" w:eastAsia="Arial Unicode MS" w:hAnsi="Times New Roman" w:cs="Times New Roman"/>
          <w:sz w:val="24"/>
          <w:szCs w:val="24"/>
          <w:lang w:eastAsia="es-ES"/>
        </w:rPr>
        <w:t>Molina Grima</w:t>
      </w:r>
      <w:r w:rsidR="008C26B9" w:rsidRPr="002F1133">
        <w:rPr>
          <w:rFonts w:ascii="Times New Roman" w:eastAsia="Arial Unicode MS" w:hAnsi="Times New Roman" w:cs="Times New Roman"/>
          <w:sz w:val="24"/>
          <w:szCs w:val="24"/>
          <w:lang w:eastAsia="es-ES"/>
        </w:rPr>
        <w:t>,</w:t>
      </w:r>
      <w:r w:rsidRPr="002F1133">
        <w:rPr>
          <w:rFonts w:ascii="Times New Roman" w:eastAsia="Arial Unicode MS" w:hAnsi="Times New Roman" w:cs="Times New Roman"/>
          <w:sz w:val="24"/>
          <w:szCs w:val="24"/>
          <w:lang w:eastAsia="es-ES"/>
        </w:rPr>
        <w:t xml:space="preserve"> E</w:t>
      </w:r>
      <w:r w:rsidR="008C26B9" w:rsidRPr="002F1133">
        <w:rPr>
          <w:rFonts w:ascii="Times New Roman" w:eastAsia="Arial Unicode MS" w:hAnsi="Times New Roman" w:cs="Times New Roman"/>
          <w:sz w:val="24"/>
          <w:szCs w:val="24"/>
          <w:lang w:eastAsia="es-ES"/>
        </w:rPr>
        <w:t>.</w:t>
      </w:r>
      <w:r w:rsidRPr="002F1133">
        <w:rPr>
          <w:rFonts w:ascii="Times New Roman" w:eastAsia="Arial Unicode MS" w:hAnsi="Times New Roman" w:cs="Times New Roman"/>
          <w:sz w:val="24"/>
          <w:szCs w:val="24"/>
          <w:lang w:eastAsia="es-ES"/>
        </w:rPr>
        <w:t>, Ibáñez González</w:t>
      </w:r>
      <w:r w:rsidR="008C26B9" w:rsidRPr="002F1133">
        <w:rPr>
          <w:rFonts w:ascii="Times New Roman" w:eastAsia="Arial Unicode MS" w:hAnsi="Times New Roman" w:cs="Times New Roman"/>
          <w:sz w:val="24"/>
          <w:szCs w:val="24"/>
          <w:lang w:eastAsia="es-ES"/>
        </w:rPr>
        <w:t>,</w:t>
      </w:r>
      <w:r w:rsidRPr="002F1133">
        <w:rPr>
          <w:rFonts w:ascii="Times New Roman" w:eastAsia="Arial Unicode MS" w:hAnsi="Times New Roman" w:cs="Times New Roman"/>
          <w:sz w:val="24"/>
          <w:szCs w:val="24"/>
          <w:lang w:eastAsia="es-ES"/>
        </w:rPr>
        <w:t xml:space="preserve"> M</w:t>
      </w:r>
      <w:r w:rsidR="008C26B9" w:rsidRPr="002F1133">
        <w:rPr>
          <w:rFonts w:ascii="Times New Roman" w:eastAsia="Arial Unicode MS" w:hAnsi="Times New Roman" w:cs="Times New Roman"/>
          <w:sz w:val="24"/>
          <w:szCs w:val="24"/>
          <w:lang w:eastAsia="es-ES"/>
        </w:rPr>
        <w:t>.</w:t>
      </w:r>
      <w:r w:rsidRPr="002F1133">
        <w:rPr>
          <w:rFonts w:ascii="Times New Roman" w:eastAsia="Arial Unicode MS" w:hAnsi="Times New Roman" w:cs="Times New Roman"/>
          <w:sz w:val="24"/>
          <w:szCs w:val="24"/>
          <w:lang w:eastAsia="es-ES"/>
        </w:rPr>
        <w:t>J</w:t>
      </w:r>
      <w:r w:rsidR="008C26B9" w:rsidRPr="002F1133">
        <w:rPr>
          <w:rFonts w:ascii="Times New Roman" w:eastAsia="Arial Unicode MS" w:hAnsi="Times New Roman" w:cs="Times New Roman"/>
          <w:sz w:val="24"/>
          <w:szCs w:val="24"/>
          <w:lang w:eastAsia="es-ES"/>
        </w:rPr>
        <w:t>.</w:t>
      </w:r>
      <w:r w:rsidRPr="002F1133">
        <w:rPr>
          <w:rFonts w:ascii="Times New Roman" w:eastAsia="Arial Unicode MS" w:hAnsi="Times New Roman" w:cs="Times New Roman"/>
          <w:sz w:val="24"/>
          <w:szCs w:val="24"/>
          <w:lang w:eastAsia="es-ES"/>
        </w:rPr>
        <w:t>, Giménez Giménez</w:t>
      </w:r>
      <w:r w:rsidR="008C26B9" w:rsidRPr="002F1133">
        <w:rPr>
          <w:rFonts w:ascii="Times New Roman" w:eastAsia="Arial Unicode MS" w:hAnsi="Times New Roman" w:cs="Times New Roman"/>
          <w:sz w:val="24"/>
          <w:szCs w:val="24"/>
          <w:lang w:eastAsia="es-ES"/>
        </w:rPr>
        <w:t>,</w:t>
      </w:r>
      <w:r w:rsidRPr="002F1133">
        <w:rPr>
          <w:rFonts w:ascii="Times New Roman" w:eastAsia="Arial Unicode MS" w:hAnsi="Times New Roman" w:cs="Times New Roman"/>
          <w:sz w:val="24"/>
          <w:szCs w:val="24"/>
          <w:lang w:eastAsia="es-ES"/>
        </w:rPr>
        <w:t xml:space="preserve"> A.</w:t>
      </w:r>
      <w:r w:rsidR="008C26B9" w:rsidRPr="002F1133">
        <w:rPr>
          <w:rFonts w:ascii="Times New Roman" w:eastAsia="Arial Unicode MS" w:hAnsi="Times New Roman" w:cs="Times New Roman"/>
          <w:sz w:val="24"/>
          <w:szCs w:val="24"/>
          <w:lang w:eastAsia="es-ES"/>
        </w:rPr>
        <w:t>, 2013.</w:t>
      </w:r>
      <w:r w:rsidRPr="002F1133">
        <w:rPr>
          <w:rFonts w:ascii="Times New Roman" w:eastAsia="Arial Unicode MS" w:hAnsi="Times New Roman" w:cs="Times New Roman"/>
          <w:sz w:val="24"/>
          <w:szCs w:val="24"/>
          <w:lang w:eastAsia="es-ES"/>
        </w:rPr>
        <w:t xml:space="preserve"> </w:t>
      </w:r>
      <w:r w:rsidRPr="004249F3">
        <w:rPr>
          <w:rFonts w:ascii="Times New Roman" w:eastAsia="Arial Unicode MS" w:hAnsi="Times New Roman" w:cs="Times New Roman"/>
          <w:sz w:val="24"/>
          <w:szCs w:val="24"/>
          <w:lang w:val="en-US" w:eastAsia="es-ES"/>
        </w:rPr>
        <w:t xml:space="preserve">Solvent extraction from microalgal lipids. IN: Borowitzka Michael, A., Moheimani, </w:t>
      </w:r>
      <w:r w:rsidRPr="004249F3">
        <w:rPr>
          <w:rFonts w:ascii="Times New Roman" w:eastAsia="Arial Unicode MS" w:hAnsi="Times New Roman" w:cs="Times New Roman"/>
          <w:sz w:val="24"/>
          <w:szCs w:val="24"/>
          <w:lang w:val="en-US" w:eastAsia="es-ES"/>
        </w:rPr>
        <w:lastRenderedPageBreak/>
        <w:t xml:space="preserve">Navid R. (Eds.). Algae for Biofuel and Energy. Springer, Heidelberb/ New York/ London, pp 187-206. </w:t>
      </w:r>
    </w:p>
    <w:p w14:paraId="10163832" w14:textId="77777777" w:rsidR="007D30FC" w:rsidRPr="004249F3" w:rsidRDefault="007D30FC" w:rsidP="007D30FC">
      <w:pPr>
        <w:pStyle w:val="Prrafodelista"/>
        <w:numPr>
          <w:ilvl w:val="0"/>
          <w:numId w:val="9"/>
        </w:numPr>
        <w:spacing w:after="0" w:line="480" w:lineRule="auto"/>
        <w:rPr>
          <w:rFonts w:ascii="Times New Roman" w:eastAsia="Arial Unicode MS" w:hAnsi="Times New Roman" w:cs="Times New Roman"/>
          <w:sz w:val="24"/>
          <w:szCs w:val="24"/>
          <w:lang w:eastAsia="es-ES"/>
        </w:rPr>
      </w:pPr>
      <w:r w:rsidRPr="004249F3">
        <w:rPr>
          <w:rFonts w:ascii="Times New Roman" w:eastAsia="Arial Unicode MS" w:hAnsi="Times New Roman" w:cs="Times New Roman"/>
          <w:sz w:val="24"/>
          <w:szCs w:val="24"/>
          <w:lang w:eastAsia="es-ES"/>
        </w:rPr>
        <w:t>Navarro López</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E</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Robles Medina</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A</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González Moreno</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P</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A</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Jiménez Callejón</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M</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J</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Esteban Cerdán</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L</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Martín Valverde</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L</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Castillo López</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B</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Molina Grima</w:t>
      </w:r>
      <w:r w:rsidR="008C26B9"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E. </w:t>
      </w:r>
      <w:r w:rsidR="008C26B9" w:rsidRPr="004249F3">
        <w:rPr>
          <w:rFonts w:ascii="Times New Roman" w:eastAsia="Arial Unicode MS" w:hAnsi="Times New Roman" w:cs="Times New Roman"/>
          <w:sz w:val="24"/>
          <w:szCs w:val="24"/>
          <w:lang w:eastAsia="es-ES"/>
        </w:rPr>
        <w:t xml:space="preserve">2015. </w:t>
      </w:r>
      <w:r w:rsidRPr="004249F3">
        <w:rPr>
          <w:rFonts w:ascii="Times New Roman" w:eastAsia="Arial Unicode MS" w:hAnsi="Times New Roman" w:cs="Times New Roman"/>
          <w:sz w:val="24"/>
          <w:szCs w:val="24"/>
          <w:lang w:val="en-US" w:eastAsia="es-ES"/>
        </w:rPr>
        <w:t xml:space="preserve">Enzymatic production of biodiesel from </w:t>
      </w:r>
      <w:r w:rsidRPr="004249F3">
        <w:rPr>
          <w:rFonts w:ascii="Times New Roman" w:eastAsia="Arial Unicode MS" w:hAnsi="Times New Roman" w:cs="Times New Roman"/>
          <w:i/>
          <w:sz w:val="24"/>
          <w:szCs w:val="24"/>
          <w:lang w:val="en-US" w:eastAsia="es-ES"/>
        </w:rPr>
        <w:t>Nannochloropsis gaditana</w:t>
      </w:r>
      <w:r w:rsidR="008C26B9" w:rsidRPr="004249F3">
        <w:rPr>
          <w:rFonts w:ascii="Times New Roman" w:eastAsia="Arial Unicode MS" w:hAnsi="Times New Roman" w:cs="Times New Roman"/>
          <w:sz w:val="24"/>
          <w:szCs w:val="24"/>
          <w:lang w:val="en-US" w:eastAsia="es-ES"/>
        </w:rPr>
        <w:t xml:space="preserve"> lipids: i</w:t>
      </w:r>
      <w:r w:rsidRPr="004249F3">
        <w:rPr>
          <w:rFonts w:ascii="Times New Roman" w:eastAsia="Arial Unicode MS" w:hAnsi="Times New Roman" w:cs="Times New Roman"/>
          <w:sz w:val="24"/>
          <w:szCs w:val="24"/>
          <w:lang w:val="en-US" w:eastAsia="es-ES"/>
        </w:rPr>
        <w:t xml:space="preserve">nfluence of operational variables and polar lipid content. </w:t>
      </w:r>
      <w:r w:rsidRPr="004249F3">
        <w:rPr>
          <w:rFonts w:ascii="Times New Roman" w:eastAsia="Arial Unicode MS" w:hAnsi="Times New Roman" w:cs="Times New Roman"/>
          <w:sz w:val="24"/>
          <w:szCs w:val="24"/>
          <w:lang w:eastAsia="es-ES"/>
        </w:rPr>
        <w:t>Bioresour</w:t>
      </w:r>
      <w:r w:rsidR="009323BA"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Technol</w:t>
      </w:r>
      <w:r w:rsidR="009323BA" w:rsidRPr="004249F3">
        <w:rPr>
          <w:rFonts w:ascii="Times New Roman" w:eastAsia="Arial Unicode MS" w:hAnsi="Times New Roman" w:cs="Times New Roman"/>
          <w:sz w:val="24"/>
          <w:szCs w:val="24"/>
          <w:lang w:eastAsia="es-ES"/>
        </w:rPr>
        <w:t xml:space="preserve">. </w:t>
      </w:r>
      <w:r w:rsidRPr="004249F3">
        <w:rPr>
          <w:rFonts w:ascii="Times New Roman" w:eastAsia="Arial Unicode MS" w:hAnsi="Times New Roman" w:cs="Times New Roman"/>
          <w:sz w:val="24"/>
          <w:szCs w:val="24"/>
          <w:lang w:eastAsia="es-ES"/>
        </w:rPr>
        <w:t>187</w:t>
      </w:r>
      <w:r w:rsidR="009323BA" w:rsidRPr="004249F3">
        <w:rPr>
          <w:rFonts w:ascii="Times New Roman" w:eastAsia="Arial Unicode MS" w:hAnsi="Times New Roman" w:cs="Times New Roman"/>
          <w:sz w:val="24"/>
          <w:szCs w:val="24"/>
          <w:lang w:eastAsia="es-ES"/>
        </w:rPr>
        <w:t xml:space="preserve">, </w:t>
      </w:r>
      <w:r w:rsidRPr="004249F3">
        <w:rPr>
          <w:rFonts w:ascii="Times New Roman" w:eastAsia="Arial Unicode MS" w:hAnsi="Times New Roman" w:cs="Times New Roman"/>
          <w:sz w:val="24"/>
          <w:szCs w:val="24"/>
          <w:lang w:eastAsia="es-ES"/>
        </w:rPr>
        <w:t>346-53.</w:t>
      </w:r>
    </w:p>
    <w:p w14:paraId="3F76860B" w14:textId="77777777" w:rsidR="007D30FC" w:rsidRPr="004249F3" w:rsidRDefault="007D30FC" w:rsidP="007D30FC">
      <w:pPr>
        <w:pStyle w:val="Prrafodelista"/>
        <w:numPr>
          <w:ilvl w:val="0"/>
          <w:numId w:val="9"/>
        </w:numPr>
        <w:spacing w:after="0" w:line="480" w:lineRule="auto"/>
        <w:rPr>
          <w:rFonts w:ascii="Times New Roman" w:eastAsia="Arial Unicode MS" w:hAnsi="Times New Roman" w:cs="Times New Roman"/>
          <w:sz w:val="24"/>
          <w:szCs w:val="24"/>
          <w:lang w:val="en-US" w:eastAsia="es-ES"/>
        </w:rPr>
      </w:pPr>
      <w:r w:rsidRPr="004249F3">
        <w:rPr>
          <w:rFonts w:ascii="Times New Roman" w:eastAsia="Arial Unicode MS" w:hAnsi="Times New Roman" w:cs="Times New Roman"/>
          <w:sz w:val="24"/>
          <w:szCs w:val="24"/>
          <w:lang w:eastAsia="es-ES"/>
        </w:rPr>
        <w:t>Navarro López</w:t>
      </w:r>
      <w:r w:rsidR="009323BA"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E</w:t>
      </w:r>
      <w:r w:rsidR="009323BA"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Robles Medina</w:t>
      </w:r>
      <w:r w:rsidR="009323BA"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A</w:t>
      </w:r>
      <w:r w:rsidR="009323BA"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González Moreno</w:t>
      </w:r>
      <w:r w:rsidR="009323BA"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P</w:t>
      </w:r>
      <w:r w:rsidR="009323BA"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A</w:t>
      </w:r>
      <w:r w:rsidR="009323BA"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Esteban Cerdán</w:t>
      </w:r>
      <w:r w:rsidR="009323BA"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L</w:t>
      </w:r>
      <w:r w:rsidR="009323BA"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Martín Valverde</w:t>
      </w:r>
      <w:r w:rsidR="009323BA"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L</w:t>
      </w:r>
      <w:r w:rsidR="009323BA"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Molina Grima</w:t>
      </w:r>
      <w:r w:rsidR="009323BA"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E.</w:t>
      </w:r>
      <w:r w:rsidR="009323BA"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w:t>
      </w:r>
      <w:r w:rsidR="009323BA" w:rsidRPr="004249F3">
        <w:rPr>
          <w:rFonts w:ascii="Times New Roman" w:eastAsia="Arial Unicode MS" w:hAnsi="Times New Roman" w:cs="Times New Roman"/>
          <w:sz w:val="24"/>
          <w:szCs w:val="24"/>
          <w:lang w:eastAsia="es-ES"/>
        </w:rPr>
        <w:t xml:space="preserve">2016. </w:t>
      </w:r>
      <w:r w:rsidRPr="002F1133">
        <w:rPr>
          <w:rFonts w:ascii="Times New Roman" w:eastAsia="Arial Unicode MS" w:hAnsi="Times New Roman" w:cs="Times New Roman"/>
          <w:sz w:val="24"/>
          <w:szCs w:val="24"/>
          <w:lang w:val="en-US" w:eastAsia="es-ES"/>
        </w:rPr>
        <w:t xml:space="preserve">Biodiesel production from </w:t>
      </w:r>
      <w:r w:rsidRPr="002F1133">
        <w:rPr>
          <w:rFonts w:ascii="Times New Roman" w:eastAsia="Arial Unicode MS" w:hAnsi="Times New Roman" w:cs="Times New Roman"/>
          <w:i/>
          <w:sz w:val="24"/>
          <w:szCs w:val="24"/>
          <w:lang w:val="en-US" w:eastAsia="es-ES"/>
        </w:rPr>
        <w:t>Nannochloropsis gaditana</w:t>
      </w:r>
      <w:r w:rsidRPr="002F1133">
        <w:rPr>
          <w:rFonts w:ascii="Times New Roman" w:eastAsia="Arial Unicode MS" w:hAnsi="Times New Roman" w:cs="Times New Roman"/>
          <w:sz w:val="24"/>
          <w:szCs w:val="24"/>
          <w:lang w:val="en-US" w:eastAsia="es-ES"/>
        </w:rPr>
        <w:t xml:space="preserve"> lipids through transesterification catalyzed by </w:t>
      </w:r>
      <w:r w:rsidRPr="002F1133">
        <w:rPr>
          <w:rFonts w:ascii="Times New Roman" w:eastAsia="Arial Unicode MS" w:hAnsi="Times New Roman" w:cs="Times New Roman"/>
          <w:i/>
          <w:sz w:val="24"/>
          <w:szCs w:val="24"/>
          <w:lang w:val="en-US" w:eastAsia="es-ES"/>
        </w:rPr>
        <w:t>Rhizopus oryzae</w:t>
      </w:r>
      <w:r w:rsidRPr="002F1133">
        <w:rPr>
          <w:rFonts w:ascii="Times New Roman" w:eastAsia="Arial Unicode MS" w:hAnsi="Times New Roman" w:cs="Times New Roman"/>
          <w:sz w:val="24"/>
          <w:szCs w:val="24"/>
          <w:lang w:val="en-US" w:eastAsia="es-ES"/>
        </w:rPr>
        <w:t xml:space="preserve"> lipase. </w:t>
      </w:r>
      <w:r w:rsidRPr="004249F3">
        <w:rPr>
          <w:rFonts w:ascii="Times New Roman" w:eastAsia="Arial Unicode MS" w:hAnsi="Times New Roman" w:cs="Times New Roman"/>
          <w:sz w:val="24"/>
          <w:szCs w:val="24"/>
          <w:lang w:val="en-US" w:eastAsia="es-ES"/>
        </w:rPr>
        <w:t>Bioresour</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Technol</w:t>
      </w:r>
      <w:r w:rsidR="009323BA" w:rsidRPr="004249F3">
        <w:rPr>
          <w:rFonts w:ascii="Times New Roman" w:eastAsia="Arial Unicode MS" w:hAnsi="Times New Roman" w:cs="Times New Roman"/>
          <w:sz w:val="24"/>
          <w:szCs w:val="24"/>
          <w:lang w:val="en-US" w:eastAsia="es-ES"/>
        </w:rPr>
        <w:t xml:space="preserve">. </w:t>
      </w:r>
      <w:r w:rsidRPr="004249F3">
        <w:rPr>
          <w:rFonts w:ascii="Times New Roman" w:eastAsia="Arial Unicode MS" w:hAnsi="Times New Roman" w:cs="Times New Roman"/>
          <w:sz w:val="24"/>
          <w:szCs w:val="24"/>
          <w:lang w:val="en-US" w:eastAsia="es-ES"/>
        </w:rPr>
        <w:t>203</w:t>
      </w:r>
      <w:r w:rsidR="009323BA" w:rsidRPr="004249F3">
        <w:rPr>
          <w:rFonts w:ascii="Times New Roman" w:eastAsia="Arial Unicode MS" w:hAnsi="Times New Roman" w:cs="Times New Roman"/>
          <w:sz w:val="24"/>
          <w:szCs w:val="24"/>
          <w:lang w:val="en-US" w:eastAsia="es-ES"/>
        </w:rPr>
        <w:t xml:space="preserve">, </w:t>
      </w:r>
      <w:r w:rsidRPr="004249F3">
        <w:rPr>
          <w:rFonts w:ascii="Times New Roman" w:eastAsia="Arial Unicode MS" w:hAnsi="Times New Roman" w:cs="Times New Roman"/>
          <w:sz w:val="24"/>
          <w:szCs w:val="24"/>
          <w:lang w:val="en-US" w:eastAsia="es-ES"/>
        </w:rPr>
        <w:t>236-244.</w:t>
      </w:r>
    </w:p>
    <w:p w14:paraId="41013075" w14:textId="77777777" w:rsidR="007D30FC" w:rsidRPr="004249F3" w:rsidRDefault="007D30FC" w:rsidP="007D30FC">
      <w:pPr>
        <w:pStyle w:val="Prrafodelista"/>
        <w:numPr>
          <w:ilvl w:val="0"/>
          <w:numId w:val="9"/>
        </w:numPr>
        <w:spacing w:after="0" w:line="480" w:lineRule="auto"/>
        <w:rPr>
          <w:rFonts w:ascii="Times New Roman" w:eastAsia="Arial Unicode MS" w:hAnsi="Times New Roman" w:cs="Times New Roman"/>
          <w:sz w:val="24"/>
          <w:szCs w:val="24"/>
          <w:lang w:val="en-US" w:eastAsia="es-ES"/>
        </w:rPr>
      </w:pPr>
      <w:r w:rsidRPr="004249F3">
        <w:rPr>
          <w:rFonts w:ascii="Times New Roman" w:eastAsia="Arial Unicode MS" w:hAnsi="Times New Roman" w:cs="Times New Roman"/>
          <w:sz w:val="24"/>
          <w:szCs w:val="24"/>
          <w:lang w:val="en-US" w:eastAsia="es-ES"/>
        </w:rPr>
        <w:t>Nielsen</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P</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M</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Brask</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J</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Fjerbaek</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L.</w:t>
      </w:r>
      <w:r w:rsidR="009323BA" w:rsidRPr="004249F3">
        <w:rPr>
          <w:rFonts w:ascii="Times New Roman" w:eastAsia="Arial Unicode MS" w:hAnsi="Times New Roman" w:cs="Times New Roman"/>
          <w:sz w:val="24"/>
          <w:szCs w:val="24"/>
          <w:lang w:val="en-US" w:eastAsia="es-ES"/>
        </w:rPr>
        <w:t>, 2008.</w:t>
      </w:r>
      <w:r w:rsidRPr="004249F3">
        <w:rPr>
          <w:rFonts w:ascii="Times New Roman" w:eastAsia="Arial Unicode MS" w:hAnsi="Times New Roman" w:cs="Times New Roman"/>
          <w:sz w:val="24"/>
          <w:szCs w:val="24"/>
          <w:lang w:val="en-US" w:eastAsia="es-ES"/>
        </w:rPr>
        <w:t xml:space="preserve"> Enzymatic biodiesel production: Technical and economical considerations. Eur</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J</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Lipid Sci</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Technol</w:t>
      </w:r>
      <w:r w:rsidR="009323BA" w:rsidRPr="004249F3">
        <w:rPr>
          <w:rFonts w:ascii="Times New Roman" w:eastAsia="Arial Unicode MS" w:hAnsi="Times New Roman" w:cs="Times New Roman"/>
          <w:sz w:val="24"/>
          <w:szCs w:val="24"/>
          <w:lang w:val="en-US" w:eastAsia="es-ES"/>
        </w:rPr>
        <w:t>. 1</w:t>
      </w:r>
      <w:r w:rsidRPr="004249F3">
        <w:rPr>
          <w:rFonts w:ascii="Times New Roman" w:eastAsia="Arial Unicode MS" w:hAnsi="Times New Roman" w:cs="Times New Roman"/>
          <w:sz w:val="24"/>
          <w:szCs w:val="24"/>
          <w:lang w:val="en-US" w:eastAsia="es-ES"/>
        </w:rPr>
        <w:t>10</w:t>
      </w:r>
      <w:r w:rsidR="009323BA" w:rsidRPr="004249F3">
        <w:rPr>
          <w:rFonts w:ascii="Times New Roman" w:eastAsia="Arial Unicode MS" w:hAnsi="Times New Roman" w:cs="Times New Roman"/>
          <w:sz w:val="24"/>
          <w:szCs w:val="24"/>
          <w:lang w:val="en-US" w:eastAsia="es-ES"/>
        </w:rPr>
        <w:t xml:space="preserve">, </w:t>
      </w:r>
      <w:r w:rsidRPr="004249F3">
        <w:rPr>
          <w:rFonts w:ascii="Times New Roman" w:eastAsia="Arial Unicode MS" w:hAnsi="Times New Roman" w:cs="Times New Roman"/>
          <w:sz w:val="24"/>
          <w:szCs w:val="24"/>
          <w:lang w:val="en-US" w:eastAsia="es-ES"/>
        </w:rPr>
        <w:t xml:space="preserve">692-700. </w:t>
      </w:r>
    </w:p>
    <w:p w14:paraId="65ACD7E3"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lang w:val="en-US"/>
        </w:rPr>
      </w:pPr>
      <w:r w:rsidRPr="004249F3">
        <w:rPr>
          <w:rFonts w:ascii="Times New Roman" w:hAnsi="Times New Roman" w:cs="Times New Roman"/>
          <w:sz w:val="24"/>
          <w:szCs w:val="24"/>
          <w:lang w:val="en-US"/>
        </w:rPr>
        <w:t>Rajam, L., Kumar, D.R.S., Sundaresan, A., Arumughan, C., 2005. A novel process for physically refining rice bran oil through simultaneous degumming and dewaxing. J. Am. Oil Chem. Soc. 82, 213–220.</w:t>
      </w:r>
    </w:p>
    <w:p w14:paraId="32E30212"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lang w:val="en-US"/>
        </w:rPr>
      </w:pPr>
      <w:r w:rsidRPr="004249F3">
        <w:rPr>
          <w:rFonts w:ascii="Times New Roman" w:hAnsi="Times New Roman" w:cs="Times New Roman"/>
          <w:sz w:val="24"/>
          <w:szCs w:val="24"/>
          <w:lang w:val="en-US"/>
        </w:rPr>
        <w:t>Ramluckan, K., Moodley, K.G., Bux, F., 2014. An evaluation of the efficacy of using selected solvents for the extraction of lipids from algal biomass by the soxhlet extraction method. Fuel 116, 103–108.</w:t>
      </w:r>
    </w:p>
    <w:p w14:paraId="49D347E0" w14:textId="77777777" w:rsidR="007D30FC" w:rsidRPr="004249F3" w:rsidRDefault="007D30FC" w:rsidP="007D30FC">
      <w:pPr>
        <w:pStyle w:val="Textonotaalfinal"/>
        <w:numPr>
          <w:ilvl w:val="0"/>
          <w:numId w:val="9"/>
        </w:numPr>
        <w:tabs>
          <w:tab w:val="left" w:pos="0"/>
          <w:tab w:val="left" w:pos="426"/>
        </w:tabs>
        <w:spacing w:line="480" w:lineRule="auto"/>
        <w:jc w:val="both"/>
        <w:rPr>
          <w:sz w:val="24"/>
          <w:szCs w:val="24"/>
          <w:lang w:val="en-US"/>
        </w:rPr>
      </w:pPr>
      <w:r w:rsidRPr="002F1133">
        <w:rPr>
          <w:sz w:val="24"/>
          <w:szCs w:val="24"/>
        </w:rPr>
        <w:t>Robles Medina</w:t>
      </w:r>
      <w:r w:rsidR="009323BA" w:rsidRPr="002F1133">
        <w:rPr>
          <w:sz w:val="24"/>
          <w:szCs w:val="24"/>
        </w:rPr>
        <w:t>,</w:t>
      </w:r>
      <w:r w:rsidRPr="002F1133">
        <w:rPr>
          <w:sz w:val="24"/>
          <w:szCs w:val="24"/>
        </w:rPr>
        <w:t xml:space="preserve"> A</w:t>
      </w:r>
      <w:r w:rsidR="009323BA" w:rsidRPr="002F1133">
        <w:rPr>
          <w:sz w:val="24"/>
          <w:szCs w:val="24"/>
        </w:rPr>
        <w:t>.</w:t>
      </w:r>
      <w:r w:rsidRPr="002F1133">
        <w:rPr>
          <w:sz w:val="24"/>
          <w:szCs w:val="24"/>
        </w:rPr>
        <w:t>, Gónzalez Moreno</w:t>
      </w:r>
      <w:r w:rsidR="009323BA" w:rsidRPr="002F1133">
        <w:rPr>
          <w:sz w:val="24"/>
          <w:szCs w:val="24"/>
        </w:rPr>
        <w:t>,</w:t>
      </w:r>
      <w:r w:rsidRPr="002F1133">
        <w:rPr>
          <w:sz w:val="24"/>
          <w:szCs w:val="24"/>
        </w:rPr>
        <w:t xml:space="preserve"> P</w:t>
      </w:r>
      <w:r w:rsidR="009323BA" w:rsidRPr="002F1133">
        <w:rPr>
          <w:sz w:val="24"/>
          <w:szCs w:val="24"/>
        </w:rPr>
        <w:t>.</w:t>
      </w:r>
      <w:r w:rsidRPr="002F1133">
        <w:rPr>
          <w:sz w:val="24"/>
          <w:szCs w:val="24"/>
        </w:rPr>
        <w:t>A</w:t>
      </w:r>
      <w:r w:rsidR="009323BA" w:rsidRPr="002F1133">
        <w:rPr>
          <w:sz w:val="24"/>
          <w:szCs w:val="24"/>
        </w:rPr>
        <w:t>.</w:t>
      </w:r>
      <w:r w:rsidRPr="002F1133">
        <w:rPr>
          <w:sz w:val="24"/>
          <w:szCs w:val="24"/>
        </w:rPr>
        <w:t>, Esteban Cerdán</w:t>
      </w:r>
      <w:r w:rsidR="009323BA" w:rsidRPr="002F1133">
        <w:rPr>
          <w:sz w:val="24"/>
          <w:szCs w:val="24"/>
        </w:rPr>
        <w:t>,</w:t>
      </w:r>
      <w:r w:rsidRPr="002F1133">
        <w:rPr>
          <w:sz w:val="24"/>
          <w:szCs w:val="24"/>
        </w:rPr>
        <w:t xml:space="preserve"> L</w:t>
      </w:r>
      <w:r w:rsidR="009323BA" w:rsidRPr="002F1133">
        <w:rPr>
          <w:sz w:val="24"/>
          <w:szCs w:val="24"/>
        </w:rPr>
        <w:t>.</w:t>
      </w:r>
      <w:r w:rsidRPr="002F1133">
        <w:rPr>
          <w:sz w:val="24"/>
          <w:szCs w:val="24"/>
        </w:rPr>
        <w:t>, Molina Grima</w:t>
      </w:r>
      <w:r w:rsidR="009323BA" w:rsidRPr="002F1133">
        <w:rPr>
          <w:sz w:val="24"/>
          <w:szCs w:val="24"/>
        </w:rPr>
        <w:t>,</w:t>
      </w:r>
      <w:r w:rsidRPr="002F1133">
        <w:rPr>
          <w:sz w:val="24"/>
          <w:szCs w:val="24"/>
        </w:rPr>
        <w:t xml:space="preserve"> E.</w:t>
      </w:r>
      <w:r w:rsidR="009323BA" w:rsidRPr="002F1133">
        <w:rPr>
          <w:sz w:val="24"/>
          <w:szCs w:val="24"/>
        </w:rPr>
        <w:t>, 2009.</w:t>
      </w:r>
      <w:r w:rsidRPr="002F1133">
        <w:rPr>
          <w:sz w:val="24"/>
          <w:szCs w:val="24"/>
        </w:rPr>
        <w:t xml:space="preserve"> </w:t>
      </w:r>
      <w:r w:rsidRPr="004249F3">
        <w:rPr>
          <w:sz w:val="24"/>
          <w:szCs w:val="24"/>
          <w:lang w:val="en-US"/>
        </w:rPr>
        <w:t>Biocatalysis: Towards ever greener biodiesel production. Biotechnol</w:t>
      </w:r>
      <w:r w:rsidR="009323BA" w:rsidRPr="004249F3">
        <w:rPr>
          <w:sz w:val="24"/>
          <w:szCs w:val="24"/>
          <w:lang w:val="en-US"/>
        </w:rPr>
        <w:t>.</w:t>
      </w:r>
      <w:r w:rsidRPr="004249F3">
        <w:rPr>
          <w:sz w:val="24"/>
          <w:szCs w:val="24"/>
          <w:lang w:val="en-US"/>
        </w:rPr>
        <w:t xml:space="preserve"> Adv</w:t>
      </w:r>
      <w:r w:rsidR="009323BA" w:rsidRPr="004249F3">
        <w:rPr>
          <w:sz w:val="24"/>
          <w:szCs w:val="24"/>
          <w:lang w:val="en-US"/>
        </w:rPr>
        <w:t xml:space="preserve">. </w:t>
      </w:r>
      <w:r w:rsidRPr="004249F3">
        <w:rPr>
          <w:sz w:val="24"/>
          <w:szCs w:val="24"/>
          <w:lang w:val="en-US"/>
        </w:rPr>
        <w:t>27</w:t>
      </w:r>
      <w:r w:rsidR="009323BA" w:rsidRPr="004249F3">
        <w:rPr>
          <w:sz w:val="24"/>
          <w:szCs w:val="24"/>
          <w:lang w:val="en-US"/>
        </w:rPr>
        <w:t xml:space="preserve">, </w:t>
      </w:r>
      <w:r w:rsidRPr="004249F3">
        <w:rPr>
          <w:sz w:val="24"/>
          <w:szCs w:val="24"/>
          <w:lang w:val="en-US"/>
        </w:rPr>
        <w:t>398-408.</w:t>
      </w:r>
    </w:p>
    <w:p w14:paraId="49794653" w14:textId="77777777" w:rsidR="007D30FC" w:rsidRPr="004249F3" w:rsidRDefault="007D30FC" w:rsidP="007D30FC">
      <w:pPr>
        <w:pStyle w:val="Prrafodelista"/>
        <w:numPr>
          <w:ilvl w:val="0"/>
          <w:numId w:val="9"/>
        </w:numPr>
        <w:spacing w:after="0" w:line="480" w:lineRule="auto"/>
        <w:jc w:val="both"/>
        <w:rPr>
          <w:rFonts w:ascii="Times New Roman" w:eastAsia="Arial Unicode MS" w:hAnsi="Times New Roman" w:cs="Times New Roman"/>
          <w:sz w:val="24"/>
          <w:szCs w:val="24"/>
          <w:lang w:val="en-US" w:eastAsia="es-ES"/>
        </w:rPr>
      </w:pPr>
      <w:r w:rsidRPr="004249F3">
        <w:rPr>
          <w:rFonts w:ascii="Times New Roman" w:eastAsia="Arial Unicode MS" w:hAnsi="Times New Roman" w:cs="Times New Roman"/>
          <w:sz w:val="24"/>
          <w:szCs w:val="24"/>
          <w:lang w:val="en-US" w:eastAsia="es-ES"/>
        </w:rPr>
        <w:lastRenderedPageBreak/>
        <w:t>Royon</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D</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Daz</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M</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Ellenrieder</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G</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Locatelli</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S.</w:t>
      </w:r>
      <w:r w:rsidR="009323BA" w:rsidRPr="004249F3">
        <w:rPr>
          <w:rFonts w:ascii="Times New Roman" w:eastAsia="Arial Unicode MS" w:hAnsi="Times New Roman" w:cs="Times New Roman"/>
          <w:sz w:val="24"/>
          <w:szCs w:val="24"/>
          <w:lang w:val="en-US" w:eastAsia="es-ES"/>
        </w:rPr>
        <w:t>, 2007.</w:t>
      </w:r>
      <w:r w:rsidRPr="004249F3">
        <w:rPr>
          <w:rFonts w:ascii="Times New Roman" w:eastAsia="Arial Unicode MS" w:hAnsi="Times New Roman" w:cs="Times New Roman"/>
          <w:sz w:val="24"/>
          <w:szCs w:val="24"/>
          <w:lang w:val="en-US" w:eastAsia="es-ES"/>
        </w:rPr>
        <w:t xml:space="preserve"> Enzymatic production of biodiesel from cotton seed oil using t-butanol as a solvent. Bioresour</w:t>
      </w:r>
      <w:r w:rsidR="009323BA"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Technol</w:t>
      </w:r>
      <w:r w:rsidR="009323BA" w:rsidRPr="004249F3">
        <w:rPr>
          <w:rFonts w:ascii="Times New Roman" w:eastAsia="Arial Unicode MS" w:hAnsi="Times New Roman" w:cs="Times New Roman"/>
          <w:sz w:val="24"/>
          <w:szCs w:val="24"/>
          <w:lang w:val="en-US" w:eastAsia="es-ES"/>
        </w:rPr>
        <w:t xml:space="preserve">. </w:t>
      </w:r>
      <w:r w:rsidRPr="004249F3">
        <w:rPr>
          <w:rFonts w:ascii="Times New Roman" w:eastAsia="Arial Unicode MS" w:hAnsi="Times New Roman" w:cs="Times New Roman"/>
          <w:sz w:val="24"/>
          <w:szCs w:val="24"/>
          <w:lang w:val="en-US" w:eastAsia="es-ES"/>
        </w:rPr>
        <w:t>98</w:t>
      </w:r>
      <w:r w:rsidR="009323BA" w:rsidRPr="004249F3">
        <w:rPr>
          <w:rFonts w:ascii="Times New Roman" w:eastAsia="Arial Unicode MS" w:hAnsi="Times New Roman" w:cs="Times New Roman"/>
          <w:sz w:val="24"/>
          <w:szCs w:val="24"/>
          <w:lang w:val="en-US" w:eastAsia="es-ES"/>
        </w:rPr>
        <w:t xml:space="preserve">, </w:t>
      </w:r>
      <w:r w:rsidRPr="004249F3">
        <w:rPr>
          <w:rFonts w:ascii="Times New Roman" w:eastAsia="Arial Unicode MS" w:hAnsi="Times New Roman" w:cs="Times New Roman"/>
          <w:sz w:val="24"/>
          <w:szCs w:val="24"/>
          <w:lang w:val="en-US" w:eastAsia="es-ES"/>
        </w:rPr>
        <w:t>648-53.</w:t>
      </w:r>
    </w:p>
    <w:p w14:paraId="4C8BB1D9"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lang w:val="en-US"/>
        </w:rPr>
      </w:pPr>
      <w:r w:rsidRPr="004249F3">
        <w:rPr>
          <w:rFonts w:ascii="Times New Roman" w:hAnsi="Times New Roman" w:cs="Times New Roman"/>
          <w:sz w:val="24"/>
          <w:szCs w:val="24"/>
          <w:lang w:val="en-US"/>
        </w:rPr>
        <w:t xml:space="preserve">Ryckebosch, E., Cuéllar Bermúdez, S.P., Termonte-Verhalle, R., Bruneel, C., Muylaert, K., Parra-Saldivar, R., Foubert, I. 2014a. Influence of extraction solvent system on the extractability of lipid components from the biomass of </w:t>
      </w:r>
      <w:r w:rsidRPr="00415505">
        <w:rPr>
          <w:rFonts w:ascii="Times New Roman" w:hAnsi="Times New Roman" w:cs="Times New Roman"/>
          <w:i/>
          <w:sz w:val="24"/>
          <w:szCs w:val="24"/>
          <w:lang w:val="en-US"/>
        </w:rPr>
        <w:t>Nannochloropsis gaditana</w:t>
      </w:r>
      <w:r w:rsidRPr="004249F3">
        <w:rPr>
          <w:rFonts w:ascii="Times New Roman" w:hAnsi="Times New Roman" w:cs="Times New Roman"/>
          <w:sz w:val="24"/>
          <w:szCs w:val="24"/>
          <w:lang w:val="en-US"/>
        </w:rPr>
        <w:t>. J. Appl. Phycol., 26, 1501-1510.</w:t>
      </w:r>
    </w:p>
    <w:p w14:paraId="2632A78D"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lang w:val="en-US"/>
        </w:rPr>
      </w:pPr>
      <w:r w:rsidRPr="004249F3">
        <w:rPr>
          <w:rFonts w:ascii="Times New Roman" w:hAnsi="Times New Roman" w:cs="Times New Roman"/>
          <w:sz w:val="24"/>
          <w:szCs w:val="24"/>
          <w:lang w:val="en-US"/>
        </w:rPr>
        <w:t>Ryckebosch, E., Bruneel, C., Termonte-Verhalle, R., Muylaert, K., Foubert, I. 2014b. Influence of extraction solvent system on extractability of lipid components from different microalgae species. Algal Research, 3, 36-43.</w:t>
      </w:r>
    </w:p>
    <w:p w14:paraId="00529E46" w14:textId="77777777" w:rsidR="007D30FC" w:rsidRPr="004249F3" w:rsidRDefault="007D30FC" w:rsidP="007D30FC">
      <w:pPr>
        <w:pStyle w:val="Prrafodelista"/>
        <w:numPr>
          <w:ilvl w:val="0"/>
          <w:numId w:val="9"/>
        </w:numPr>
        <w:tabs>
          <w:tab w:val="left" w:pos="0"/>
          <w:tab w:val="left" w:pos="426"/>
        </w:tabs>
        <w:spacing w:after="0" w:line="480" w:lineRule="auto"/>
        <w:jc w:val="both"/>
        <w:rPr>
          <w:rFonts w:ascii="Times New Roman" w:hAnsi="Times New Roman" w:cs="Times New Roman"/>
          <w:sz w:val="24"/>
          <w:szCs w:val="24"/>
          <w:lang w:val="en-US"/>
        </w:rPr>
      </w:pPr>
      <w:r w:rsidRPr="002F1133">
        <w:rPr>
          <w:rFonts w:ascii="Times New Roman" w:hAnsi="Times New Roman" w:cs="Times New Roman"/>
          <w:sz w:val="24"/>
          <w:szCs w:val="24"/>
        </w:rPr>
        <w:t>San Pedro</w:t>
      </w:r>
      <w:r w:rsidR="009323BA" w:rsidRPr="002F1133">
        <w:rPr>
          <w:rFonts w:ascii="Times New Roman" w:hAnsi="Times New Roman" w:cs="Times New Roman"/>
          <w:sz w:val="24"/>
          <w:szCs w:val="24"/>
        </w:rPr>
        <w:t>,</w:t>
      </w:r>
      <w:r w:rsidRPr="002F1133">
        <w:rPr>
          <w:rFonts w:ascii="Times New Roman" w:hAnsi="Times New Roman" w:cs="Times New Roman"/>
          <w:sz w:val="24"/>
          <w:szCs w:val="24"/>
        </w:rPr>
        <w:t xml:space="preserve"> A</w:t>
      </w:r>
      <w:r w:rsidR="009323BA" w:rsidRPr="002F1133">
        <w:rPr>
          <w:rFonts w:ascii="Times New Roman" w:hAnsi="Times New Roman" w:cs="Times New Roman"/>
          <w:sz w:val="24"/>
          <w:szCs w:val="24"/>
        </w:rPr>
        <w:t>.</w:t>
      </w:r>
      <w:r w:rsidRPr="002F1133">
        <w:rPr>
          <w:rFonts w:ascii="Times New Roman" w:hAnsi="Times New Roman" w:cs="Times New Roman"/>
          <w:sz w:val="24"/>
          <w:szCs w:val="24"/>
        </w:rPr>
        <w:t>, González</w:t>
      </w:r>
      <w:r w:rsidR="009323BA" w:rsidRPr="002F1133">
        <w:rPr>
          <w:rFonts w:ascii="Times New Roman" w:hAnsi="Times New Roman" w:cs="Times New Roman"/>
          <w:sz w:val="24"/>
          <w:szCs w:val="24"/>
        </w:rPr>
        <w:t>,</w:t>
      </w:r>
      <w:r w:rsidRPr="002F1133">
        <w:rPr>
          <w:rFonts w:ascii="Times New Roman" w:hAnsi="Times New Roman" w:cs="Times New Roman"/>
          <w:sz w:val="24"/>
          <w:szCs w:val="24"/>
        </w:rPr>
        <w:t xml:space="preserve"> C</w:t>
      </w:r>
      <w:r w:rsidR="009323BA" w:rsidRPr="002F1133">
        <w:rPr>
          <w:rFonts w:ascii="Times New Roman" w:hAnsi="Times New Roman" w:cs="Times New Roman"/>
          <w:sz w:val="24"/>
          <w:szCs w:val="24"/>
        </w:rPr>
        <w:t>.</w:t>
      </w:r>
      <w:r w:rsidRPr="002F1133">
        <w:rPr>
          <w:rFonts w:ascii="Times New Roman" w:hAnsi="Times New Roman" w:cs="Times New Roman"/>
          <w:sz w:val="24"/>
          <w:szCs w:val="24"/>
        </w:rPr>
        <w:t>, Acién</w:t>
      </w:r>
      <w:r w:rsidR="009323BA" w:rsidRPr="002F1133">
        <w:rPr>
          <w:rFonts w:ascii="Times New Roman" w:hAnsi="Times New Roman" w:cs="Times New Roman"/>
          <w:sz w:val="24"/>
          <w:szCs w:val="24"/>
        </w:rPr>
        <w:t>,</w:t>
      </w:r>
      <w:r w:rsidRPr="002F1133">
        <w:rPr>
          <w:rFonts w:ascii="Times New Roman" w:hAnsi="Times New Roman" w:cs="Times New Roman"/>
          <w:sz w:val="24"/>
          <w:szCs w:val="24"/>
        </w:rPr>
        <w:t xml:space="preserve"> G</w:t>
      </w:r>
      <w:r w:rsidR="009323BA" w:rsidRPr="002F1133">
        <w:rPr>
          <w:rFonts w:ascii="Times New Roman" w:hAnsi="Times New Roman" w:cs="Times New Roman"/>
          <w:sz w:val="24"/>
          <w:szCs w:val="24"/>
        </w:rPr>
        <w:t>.</w:t>
      </w:r>
      <w:r w:rsidRPr="002F1133">
        <w:rPr>
          <w:rFonts w:ascii="Times New Roman" w:hAnsi="Times New Roman" w:cs="Times New Roman"/>
          <w:sz w:val="24"/>
          <w:szCs w:val="24"/>
        </w:rPr>
        <w:t>, Molina</w:t>
      </w:r>
      <w:r w:rsidR="009323BA" w:rsidRPr="002F1133">
        <w:rPr>
          <w:rFonts w:ascii="Times New Roman" w:hAnsi="Times New Roman" w:cs="Times New Roman"/>
          <w:sz w:val="24"/>
          <w:szCs w:val="24"/>
        </w:rPr>
        <w:t>,</w:t>
      </w:r>
      <w:r w:rsidRPr="002F1133">
        <w:rPr>
          <w:rFonts w:ascii="Times New Roman" w:hAnsi="Times New Roman" w:cs="Times New Roman"/>
          <w:sz w:val="24"/>
          <w:szCs w:val="24"/>
        </w:rPr>
        <w:t xml:space="preserve"> E.</w:t>
      </w:r>
      <w:r w:rsidR="009323BA" w:rsidRPr="002F1133">
        <w:rPr>
          <w:rFonts w:ascii="Times New Roman" w:hAnsi="Times New Roman" w:cs="Times New Roman"/>
          <w:sz w:val="24"/>
          <w:szCs w:val="24"/>
        </w:rPr>
        <w:t>, 2013.</w:t>
      </w:r>
      <w:r w:rsidRPr="002F1133">
        <w:rPr>
          <w:rFonts w:ascii="Times New Roman" w:hAnsi="Times New Roman" w:cs="Times New Roman"/>
          <w:sz w:val="24"/>
          <w:szCs w:val="24"/>
        </w:rPr>
        <w:t xml:space="preserve"> </w:t>
      </w:r>
      <w:r w:rsidRPr="004249F3">
        <w:rPr>
          <w:rFonts w:ascii="Times New Roman" w:hAnsi="Times New Roman" w:cs="Times New Roman"/>
          <w:sz w:val="24"/>
          <w:szCs w:val="24"/>
          <w:lang w:val="en-US"/>
        </w:rPr>
        <w:t>Marine microalgae selection and culture condition optimization for biodiesel production. Bioresour</w:t>
      </w:r>
      <w:r w:rsidR="009323BA"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Technol</w:t>
      </w:r>
      <w:r w:rsidR="009323BA" w:rsidRPr="004249F3">
        <w:rPr>
          <w:rFonts w:ascii="Times New Roman" w:hAnsi="Times New Roman" w:cs="Times New Roman"/>
          <w:sz w:val="24"/>
          <w:szCs w:val="24"/>
          <w:lang w:val="en-US"/>
        </w:rPr>
        <w:t xml:space="preserve">. </w:t>
      </w:r>
      <w:r w:rsidRPr="004249F3">
        <w:rPr>
          <w:rFonts w:ascii="Times New Roman" w:hAnsi="Times New Roman" w:cs="Times New Roman"/>
          <w:sz w:val="24"/>
          <w:szCs w:val="24"/>
          <w:lang w:val="en-US"/>
        </w:rPr>
        <w:t>134</w:t>
      </w:r>
      <w:r w:rsidR="009323BA" w:rsidRPr="004249F3">
        <w:rPr>
          <w:rFonts w:ascii="Times New Roman" w:hAnsi="Times New Roman" w:cs="Times New Roman"/>
          <w:sz w:val="24"/>
          <w:szCs w:val="24"/>
          <w:lang w:val="en-US"/>
        </w:rPr>
        <w:t xml:space="preserve">, </w:t>
      </w:r>
      <w:r w:rsidRPr="004249F3">
        <w:rPr>
          <w:rFonts w:ascii="Times New Roman" w:hAnsi="Times New Roman" w:cs="Times New Roman"/>
          <w:sz w:val="24"/>
          <w:szCs w:val="24"/>
          <w:lang w:val="en-US"/>
        </w:rPr>
        <w:t xml:space="preserve">353-61. </w:t>
      </w:r>
    </w:p>
    <w:p w14:paraId="7C8E92EE"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lang w:val="en-US"/>
        </w:rPr>
      </w:pPr>
      <w:r w:rsidRPr="004249F3">
        <w:rPr>
          <w:rFonts w:ascii="Times New Roman" w:hAnsi="Times New Roman" w:cs="Times New Roman"/>
          <w:sz w:val="24"/>
          <w:szCs w:val="24"/>
          <w:lang w:val="en-US"/>
        </w:rPr>
        <w:t>Sangster, J., 1989. Octanol-water partition coefficients of simple organic compounds. J. Phys. Chem. Ref. Data, 18, 1111-1227.</w:t>
      </w:r>
    </w:p>
    <w:p w14:paraId="04A7BAD0" w14:textId="77777777" w:rsidR="007D30FC" w:rsidRPr="004249F3" w:rsidRDefault="007D30FC" w:rsidP="007D30FC">
      <w:pPr>
        <w:pStyle w:val="Prrafodelista"/>
        <w:numPr>
          <w:ilvl w:val="0"/>
          <w:numId w:val="9"/>
        </w:numPr>
        <w:tabs>
          <w:tab w:val="left" w:pos="0"/>
          <w:tab w:val="left" w:pos="426"/>
        </w:tabs>
        <w:spacing w:after="0" w:line="480" w:lineRule="auto"/>
        <w:jc w:val="both"/>
        <w:rPr>
          <w:rFonts w:ascii="Times New Roman" w:hAnsi="Times New Roman" w:cs="Times New Roman"/>
          <w:sz w:val="24"/>
          <w:szCs w:val="24"/>
          <w:lang w:val="en-US"/>
        </w:rPr>
      </w:pPr>
      <w:r w:rsidRPr="004249F3">
        <w:rPr>
          <w:rFonts w:ascii="Times New Roman" w:hAnsi="Times New Roman" w:cs="Times New Roman"/>
          <w:sz w:val="24"/>
          <w:szCs w:val="24"/>
        </w:rPr>
        <w:t xml:space="preserve">Séverac, E., Olivier, G., Turon, F., Monsan, P., Alain, M., 2011. </w:t>
      </w:r>
      <w:r w:rsidRPr="004249F3">
        <w:rPr>
          <w:rFonts w:ascii="Times New Roman" w:hAnsi="Times New Roman" w:cs="Times New Roman"/>
          <w:sz w:val="24"/>
          <w:szCs w:val="24"/>
          <w:lang w:val="en-US"/>
        </w:rPr>
        <w:t>Continuous lipasecatalyzed production of esters from crude high-oleic sunflower oil. Bioresour. Technol. 102, 4954–4961.</w:t>
      </w:r>
    </w:p>
    <w:p w14:paraId="31B6734A"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lang w:val="en-US"/>
        </w:rPr>
      </w:pPr>
      <w:r w:rsidRPr="004249F3">
        <w:rPr>
          <w:rFonts w:ascii="Times New Roman" w:hAnsi="Times New Roman" w:cs="Times New Roman"/>
          <w:sz w:val="24"/>
          <w:szCs w:val="24"/>
          <w:lang w:val="en-US"/>
        </w:rPr>
        <w:t>Shahidi</w:t>
      </w:r>
      <w:r w:rsidR="00BD62DE"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F</w:t>
      </w:r>
      <w:r w:rsidR="00BD62DE"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Wanasundara</w:t>
      </w:r>
      <w:r w:rsidR="00BD62DE"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P</w:t>
      </w:r>
      <w:r w:rsidR="00BD62DE"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K</w:t>
      </w:r>
      <w:r w:rsidR="00BD62DE"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J</w:t>
      </w:r>
      <w:r w:rsidR="00BD62DE"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P</w:t>
      </w:r>
      <w:r w:rsidR="00BD62DE"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D</w:t>
      </w:r>
      <w:r w:rsidR="00BD62DE" w:rsidRPr="004249F3">
        <w:rPr>
          <w:rFonts w:ascii="Times New Roman" w:hAnsi="Times New Roman" w:cs="Times New Roman"/>
          <w:sz w:val="24"/>
          <w:szCs w:val="24"/>
          <w:lang w:val="en-US"/>
        </w:rPr>
        <w:t xml:space="preserve">., </w:t>
      </w:r>
      <w:r w:rsidRPr="004249F3">
        <w:rPr>
          <w:rFonts w:ascii="Times New Roman" w:hAnsi="Times New Roman" w:cs="Times New Roman"/>
          <w:sz w:val="24"/>
          <w:szCs w:val="24"/>
          <w:lang w:val="en-US"/>
        </w:rPr>
        <w:t>2002</w:t>
      </w:r>
      <w:r w:rsidR="00BD62DE"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Extraction and analysis of lipids. In: Akoh</w:t>
      </w:r>
      <w:r w:rsidR="00BD62DE"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CC,Min</w:t>
      </w:r>
      <w:r w:rsidR="00BD62DE"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DB (eds) Food lipids.Marcel Dekker, New York, pp 133–168.</w:t>
      </w:r>
    </w:p>
    <w:p w14:paraId="3F719A6D" w14:textId="77777777" w:rsidR="007D30FC" w:rsidRPr="004249F3" w:rsidRDefault="007D30FC" w:rsidP="007D30FC">
      <w:pPr>
        <w:pStyle w:val="Prrafodelista"/>
        <w:numPr>
          <w:ilvl w:val="0"/>
          <w:numId w:val="9"/>
        </w:numPr>
        <w:spacing w:after="0" w:line="480" w:lineRule="auto"/>
        <w:rPr>
          <w:rFonts w:ascii="Times New Roman" w:hAnsi="Times New Roman" w:cs="Times New Roman"/>
          <w:sz w:val="24"/>
          <w:szCs w:val="24"/>
          <w:lang w:val="en-US"/>
        </w:rPr>
      </w:pPr>
      <w:r w:rsidRPr="004249F3">
        <w:rPr>
          <w:rFonts w:ascii="Times New Roman" w:eastAsia="Arial Unicode MS" w:hAnsi="Times New Roman" w:cs="Times New Roman"/>
          <w:sz w:val="24"/>
          <w:szCs w:val="24"/>
          <w:lang w:eastAsia="es-ES"/>
        </w:rPr>
        <w:t>Shimada</w:t>
      </w:r>
      <w:r w:rsidR="00BD62DE"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Y</w:t>
      </w:r>
      <w:r w:rsidR="00BD62DE"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Watanabe</w:t>
      </w:r>
      <w:r w:rsidR="00BD62DE"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Y</w:t>
      </w:r>
      <w:r w:rsidR="00BD62DE"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Samukawa</w:t>
      </w:r>
      <w:r w:rsidR="00BD62DE"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T</w:t>
      </w:r>
      <w:r w:rsidR="00BD62DE"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Sugihara</w:t>
      </w:r>
      <w:r w:rsidR="00BD62DE"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A</w:t>
      </w:r>
      <w:r w:rsidR="00BD62DE"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Noda</w:t>
      </w:r>
      <w:r w:rsidR="00BD62DE"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H</w:t>
      </w:r>
      <w:r w:rsidR="00BD62DE"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Fukuda</w:t>
      </w:r>
      <w:r w:rsidR="00BD62DE"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H</w:t>
      </w:r>
      <w:r w:rsidR="00BD62DE"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Tominaga</w:t>
      </w:r>
      <w:r w:rsidR="00BD62DE" w:rsidRPr="004249F3">
        <w:rPr>
          <w:rFonts w:ascii="Times New Roman" w:eastAsia="Arial Unicode MS" w:hAnsi="Times New Roman" w:cs="Times New Roman"/>
          <w:sz w:val="24"/>
          <w:szCs w:val="24"/>
          <w:lang w:eastAsia="es-ES"/>
        </w:rPr>
        <w:t>,</w:t>
      </w:r>
      <w:r w:rsidRPr="004249F3">
        <w:rPr>
          <w:rFonts w:ascii="Times New Roman" w:eastAsia="Arial Unicode MS" w:hAnsi="Times New Roman" w:cs="Times New Roman"/>
          <w:sz w:val="24"/>
          <w:szCs w:val="24"/>
          <w:lang w:eastAsia="es-ES"/>
        </w:rPr>
        <w:t xml:space="preserve"> Y.</w:t>
      </w:r>
      <w:r w:rsidR="00BD62DE" w:rsidRPr="004249F3">
        <w:rPr>
          <w:rFonts w:ascii="Times New Roman" w:eastAsia="Arial Unicode MS" w:hAnsi="Times New Roman" w:cs="Times New Roman"/>
          <w:sz w:val="24"/>
          <w:szCs w:val="24"/>
          <w:lang w:eastAsia="es-ES"/>
        </w:rPr>
        <w:t xml:space="preserve">1999. </w:t>
      </w:r>
      <w:r w:rsidRPr="004249F3">
        <w:rPr>
          <w:rFonts w:ascii="Times New Roman" w:eastAsia="Arial Unicode MS" w:hAnsi="Times New Roman" w:cs="Times New Roman"/>
          <w:sz w:val="24"/>
          <w:szCs w:val="24"/>
          <w:lang w:val="en-US" w:eastAsia="es-ES"/>
        </w:rPr>
        <w:t xml:space="preserve">Conversion of vegetable oil to biodiesel using immobilized </w:t>
      </w:r>
      <w:r w:rsidRPr="004249F3">
        <w:rPr>
          <w:rFonts w:ascii="Times New Roman" w:eastAsia="Arial Unicode MS" w:hAnsi="Times New Roman" w:cs="Times New Roman"/>
          <w:i/>
          <w:sz w:val="24"/>
          <w:szCs w:val="24"/>
          <w:lang w:val="en-US" w:eastAsia="es-ES"/>
        </w:rPr>
        <w:t>Candida antarctica</w:t>
      </w:r>
      <w:r w:rsidRPr="004249F3">
        <w:rPr>
          <w:rFonts w:ascii="Times New Roman" w:eastAsia="Arial Unicode MS" w:hAnsi="Times New Roman" w:cs="Times New Roman"/>
          <w:sz w:val="24"/>
          <w:szCs w:val="24"/>
          <w:lang w:val="en-US" w:eastAsia="es-ES"/>
        </w:rPr>
        <w:t xml:space="preserve"> lipase. </w:t>
      </w:r>
      <w:r w:rsidRPr="004249F3">
        <w:rPr>
          <w:rFonts w:ascii="Times New Roman" w:hAnsi="Times New Roman" w:cs="Times New Roman"/>
          <w:sz w:val="24"/>
          <w:szCs w:val="24"/>
          <w:lang w:val="en-US"/>
        </w:rPr>
        <w:t>J</w:t>
      </w:r>
      <w:r w:rsidR="00BD62DE"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Am</w:t>
      </w:r>
      <w:r w:rsidR="00BD62DE"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Oil Chem</w:t>
      </w:r>
      <w:r w:rsidR="00BD62DE" w:rsidRPr="004249F3">
        <w:rPr>
          <w:rFonts w:ascii="Times New Roman" w:hAnsi="Times New Roman" w:cs="Times New Roman"/>
          <w:sz w:val="24"/>
          <w:szCs w:val="24"/>
          <w:lang w:val="en-US"/>
        </w:rPr>
        <w:t>.</w:t>
      </w:r>
      <w:r w:rsidRPr="004249F3">
        <w:rPr>
          <w:rFonts w:ascii="Times New Roman" w:hAnsi="Times New Roman" w:cs="Times New Roman"/>
          <w:sz w:val="24"/>
          <w:szCs w:val="24"/>
          <w:lang w:val="en-US"/>
        </w:rPr>
        <w:t xml:space="preserve"> Soc</w:t>
      </w:r>
      <w:r w:rsidR="00BD62DE" w:rsidRPr="004249F3">
        <w:rPr>
          <w:rFonts w:ascii="Times New Roman" w:hAnsi="Times New Roman" w:cs="Times New Roman"/>
          <w:sz w:val="24"/>
          <w:szCs w:val="24"/>
          <w:lang w:val="en-US"/>
        </w:rPr>
        <w:t xml:space="preserve">. </w:t>
      </w:r>
      <w:r w:rsidRPr="004249F3">
        <w:rPr>
          <w:rFonts w:ascii="Times New Roman" w:eastAsia="Arial Unicode MS" w:hAnsi="Times New Roman" w:cs="Times New Roman"/>
          <w:sz w:val="24"/>
          <w:szCs w:val="24"/>
          <w:lang w:val="en-US" w:eastAsia="es-ES"/>
        </w:rPr>
        <w:t>76</w:t>
      </w:r>
      <w:r w:rsidR="00BD62DE" w:rsidRPr="004249F3">
        <w:rPr>
          <w:rFonts w:ascii="Times New Roman" w:eastAsia="Arial Unicode MS" w:hAnsi="Times New Roman" w:cs="Times New Roman"/>
          <w:sz w:val="24"/>
          <w:szCs w:val="24"/>
          <w:lang w:val="en-US" w:eastAsia="es-ES"/>
        </w:rPr>
        <w:t xml:space="preserve">, </w:t>
      </w:r>
      <w:r w:rsidRPr="004249F3">
        <w:rPr>
          <w:rFonts w:ascii="Times New Roman" w:eastAsia="Arial Unicode MS" w:hAnsi="Times New Roman" w:cs="Times New Roman"/>
          <w:sz w:val="24"/>
          <w:szCs w:val="24"/>
          <w:lang w:val="en-US" w:eastAsia="es-ES"/>
        </w:rPr>
        <w:t>789-93.</w:t>
      </w:r>
    </w:p>
    <w:p w14:paraId="043E1873" w14:textId="77777777" w:rsidR="007D30FC" w:rsidRPr="004249F3" w:rsidRDefault="007D30FC" w:rsidP="007D30FC">
      <w:pPr>
        <w:pStyle w:val="Prrafodelista"/>
        <w:numPr>
          <w:ilvl w:val="0"/>
          <w:numId w:val="9"/>
        </w:numPr>
        <w:spacing w:after="0" w:line="480" w:lineRule="auto"/>
        <w:rPr>
          <w:rFonts w:ascii="Times New Roman" w:eastAsia="Arial Unicode MS" w:hAnsi="Times New Roman" w:cs="Times New Roman"/>
          <w:sz w:val="24"/>
          <w:szCs w:val="24"/>
          <w:lang w:val="en-US" w:eastAsia="es-ES"/>
        </w:rPr>
      </w:pPr>
      <w:r w:rsidRPr="004249F3">
        <w:rPr>
          <w:rFonts w:ascii="Times New Roman" w:eastAsia="Arial Unicode MS" w:hAnsi="Times New Roman" w:cs="Times New Roman"/>
          <w:sz w:val="24"/>
          <w:szCs w:val="24"/>
          <w:lang w:val="en-US" w:eastAsia="es-ES"/>
        </w:rPr>
        <w:lastRenderedPageBreak/>
        <w:t>Stamenkovik, O.S., Veličković, A.V., Velijković, V.B., 2011. The production of biodiesel from vegetables oils by ethanolysis: Current states and perspectives. Fuel.  90, 3141-3155.</w:t>
      </w:r>
    </w:p>
    <w:p w14:paraId="5D3CA6E1" w14:textId="77777777" w:rsidR="007D30FC" w:rsidRPr="004249F3" w:rsidRDefault="007D30FC" w:rsidP="007D30FC">
      <w:pPr>
        <w:pStyle w:val="Prrafodelista"/>
        <w:numPr>
          <w:ilvl w:val="0"/>
          <w:numId w:val="9"/>
        </w:numPr>
        <w:spacing w:after="0" w:line="480" w:lineRule="auto"/>
        <w:rPr>
          <w:rFonts w:ascii="Times New Roman" w:eastAsia="Arial Unicode MS" w:hAnsi="Times New Roman" w:cs="Times New Roman"/>
          <w:sz w:val="24"/>
          <w:szCs w:val="24"/>
          <w:lang w:val="en-US" w:eastAsia="es-ES"/>
        </w:rPr>
      </w:pPr>
      <w:r w:rsidRPr="004249F3">
        <w:rPr>
          <w:rFonts w:ascii="Times New Roman" w:eastAsia="Arial Unicode MS" w:hAnsi="Times New Roman" w:cs="Times New Roman"/>
          <w:sz w:val="24"/>
          <w:szCs w:val="24"/>
          <w:lang w:val="en-US" w:eastAsia="es-ES"/>
        </w:rPr>
        <w:t>Tran</w:t>
      </w:r>
      <w:r w:rsidR="00BD62DE"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D</w:t>
      </w:r>
      <w:r w:rsidR="00BD62DE"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T</w:t>
      </w:r>
      <w:r w:rsidR="00BD62DE"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Chen</w:t>
      </w:r>
      <w:r w:rsidR="00BD62DE"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C</w:t>
      </w:r>
      <w:r w:rsidR="00BD62DE"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-L</w:t>
      </w:r>
      <w:r w:rsidR="00BD62DE"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Chang</w:t>
      </w:r>
      <w:r w:rsidR="00BD62DE"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J</w:t>
      </w:r>
      <w:r w:rsidR="00BD62DE"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-S.</w:t>
      </w:r>
      <w:r w:rsidR="00BD62DE" w:rsidRPr="004249F3">
        <w:rPr>
          <w:rFonts w:ascii="Times New Roman" w:eastAsia="Arial Unicode MS" w:hAnsi="Times New Roman" w:cs="Times New Roman"/>
          <w:sz w:val="24"/>
          <w:szCs w:val="24"/>
          <w:lang w:val="en-US" w:eastAsia="es-ES"/>
        </w:rPr>
        <w:t>, 2013.</w:t>
      </w:r>
      <w:r w:rsidRPr="004249F3">
        <w:rPr>
          <w:rFonts w:ascii="Times New Roman" w:eastAsia="Arial Unicode MS" w:hAnsi="Times New Roman" w:cs="Times New Roman"/>
          <w:sz w:val="24"/>
          <w:szCs w:val="24"/>
          <w:lang w:val="en-US" w:eastAsia="es-ES"/>
        </w:rPr>
        <w:t xml:space="preserve"> Effect of solvents and oil content on direct transesterification of wet oil-bearing microalgal biomass of </w:t>
      </w:r>
      <w:r w:rsidRPr="004249F3">
        <w:rPr>
          <w:rFonts w:ascii="Times New Roman" w:eastAsia="Arial Unicode MS" w:hAnsi="Times New Roman" w:cs="Times New Roman"/>
          <w:i/>
          <w:sz w:val="24"/>
          <w:szCs w:val="24"/>
          <w:lang w:val="en-US" w:eastAsia="es-ES"/>
        </w:rPr>
        <w:t>Chlorella vulgaris</w:t>
      </w:r>
      <w:r w:rsidRPr="004249F3">
        <w:rPr>
          <w:rFonts w:ascii="Times New Roman" w:eastAsia="Arial Unicode MS" w:hAnsi="Times New Roman" w:cs="Times New Roman"/>
          <w:sz w:val="24"/>
          <w:szCs w:val="24"/>
          <w:lang w:val="en-US" w:eastAsia="es-ES"/>
        </w:rPr>
        <w:t xml:space="preserve"> ESP-31 for biodiesel synthesis using immobilized lipase as the biocatalyst. Bioresour</w:t>
      </w:r>
      <w:r w:rsidR="00BD62DE" w:rsidRPr="004249F3">
        <w:rPr>
          <w:rFonts w:ascii="Times New Roman" w:eastAsia="Arial Unicode MS" w:hAnsi="Times New Roman" w:cs="Times New Roman"/>
          <w:sz w:val="24"/>
          <w:szCs w:val="24"/>
          <w:lang w:val="en-US" w:eastAsia="es-ES"/>
        </w:rPr>
        <w:t>.</w:t>
      </w:r>
      <w:r w:rsidRPr="004249F3">
        <w:rPr>
          <w:rFonts w:ascii="Times New Roman" w:eastAsia="Arial Unicode MS" w:hAnsi="Times New Roman" w:cs="Times New Roman"/>
          <w:sz w:val="24"/>
          <w:szCs w:val="24"/>
          <w:lang w:val="en-US" w:eastAsia="es-ES"/>
        </w:rPr>
        <w:t xml:space="preserve"> Technol</w:t>
      </w:r>
      <w:r w:rsidR="00BD62DE" w:rsidRPr="004249F3">
        <w:rPr>
          <w:rFonts w:ascii="Times New Roman" w:eastAsia="Arial Unicode MS" w:hAnsi="Times New Roman" w:cs="Times New Roman"/>
          <w:sz w:val="24"/>
          <w:szCs w:val="24"/>
          <w:lang w:val="en-US" w:eastAsia="es-ES"/>
        </w:rPr>
        <w:t xml:space="preserve">. </w:t>
      </w:r>
      <w:r w:rsidRPr="004249F3">
        <w:rPr>
          <w:rFonts w:ascii="Times New Roman" w:eastAsia="Arial Unicode MS" w:hAnsi="Times New Roman" w:cs="Times New Roman"/>
          <w:sz w:val="24"/>
          <w:szCs w:val="24"/>
          <w:lang w:val="en-US" w:eastAsia="es-ES"/>
        </w:rPr>
        <w:t>135</w:t>
      </w:r>
      <w:r w:rsidR="00BD62DE" w:rsidRPr="004249F3">
        <w:rPr>
          <w:rFonts w:ascii="Times New Roman" w:eastAsia="Arial Unicode MS" w:hAnsi="Times New Roman" w:cs="Times New Roman"/>
          <w:sz w:val="24"/>
          <w:szCs w:val="24"/>
          <w:lang w:val="en-US" w:eastAsia="es-ES"/>
        </w:rPr>
        <w:t xml:space="preserve">, </w:t>
      </w:r>
      <w:r w:rsidRPr="004249F3">
        <w:rPr>
          <w:rFonts w:ascii="Times New Roman" w:eastAsia="Arial Unicode MS" w:hAnsi="Times New Roman" w:cs="Times New Roman"/>
          <w:sz w:val="24"/>
          <w:szCs w:val="24"/>
          <w:lang w:val="en-US" w:eastAsia="es-ES"/>
        </w:rPr>
        <w:t>213-</w:t>
      </w:r>
      <w:r w:rsidR="00BD62DE" w:rsidRPr="004249F3">
        <w:rPr>
          <w:rFonts w:ascii="Times New Roman" w:eastAsia="Arial Unicode MS" w:hAnsi="Times New Roman" w:cs="Times New Roman"/>
          <w:sz w:val="24"/>
          <w:szCs w:val="24"/>
          <w:lang w:val="en-US" w:eastAsia="es-ES"/>
        </w:rPr>
        <w:t>2</w:t>
      </w:r>
      <w:r w:rsidRPr="004249F3">
        <w:rPr>
          <w:rFonts w:ascii="Times New Roman" w:eastAsia="Arial Unicode MS" w:hAnsi="Times New Roman" w:cs="Times New Roman"/>
          <w:sz w:val="24"/>
          <w:szCs w:val="24"/>
          <w:lang w:val="en-US" w:eastAsia="es-ES"/>
        </w:rPr>
        <w:t>21.</w:t>
      </w:r>
    </w:p>
    <w:p w14:paraId="7ADADAEE" w14:textId="77777777" w:rsidR="007D30FC" w:rsidRPr="004249F3" w:rsidRDefault="007D30FC" w:rsidP="007D30FC">
      <w:pPr>
        <w:pStyle w:val="Prrafodelista"/>
        <w:numPr>
          <w:ilvl w:val="0"/>
          <w:numId w:val="9"/>
        </w:numPr>
        <w:spacing w:after="0" w:line="480" w:lineRule="auto"/>
        <w:rPr>
          <w:rFonts w:ascii="Times New Roman" w:eastAsia="Arial Unicode MS" w:hAnsi="Times New Roman" w:cs="Times New Roman"/>
          <w:sz w:val="24"/>
          <w:szCs w:val="24"/>
          <w:lang w:val="en-US" w:eastAsia="es-ES"/>
        </w:rPr>
      </w:pPr>
      <w:r w:rsidRPr="004249F3">
        <w:rPr>
          <w:rFonts w:ascii="Times New Roman" w:eastAsia="Arial Unicode MS" w:hAnsi="Times New Roman" w:cs="Times New Roman"/>
          <w:sz w:val="24"/>
          <w:szCs w:val="24"/>
          <w:lang w:val="en-US" w:eastAsia="es-ES"/>
        </w:rPr>
        <w:t>Wang, Y., Liu, J., Gerken, H., Zhang, C., Hu, Q., Li, Y., 2014. Highly-efficient enzymatic conversion of crude algal oils into biodiesel. Bioresour. Technol. 172, 143–149.</w:t>
      </w:r>
    </w:p>
    <w:p w14:paraId="390DCA75" w14:textId="77777777" w:rsidR="007D30FC" w:rsidRDefault="007D30FC" w:rsidP="007D30FC">
      <w:pPr>
        <w:pStyle w:val="Prrafodelista"/>
        <w:numPr>
          <w:ilvl w:val="0"/>
          <w:numId w:val="9"/>
        </w:numPr>
        <w:spacing w:after="0" w:line="480" w:lineRule="auto"/>
        <w:rPr>
          <w:rFonts w:ascii="Times New Roman" w:eastAsia="Arial Unicode MS" w:hAnsi="Times New Roman" w:cs="Times New Roman"/>
          <w:sz w:val="24"/>
          <w:szCs w:val="24"/>
          <w:lang w:val="en-US" w:eastAsia="es-ES"/>
        </w:rPr>
      </w:pPr>
      <w:r w:rsidRPr="004249F3">
        <w:rPr>
          <w:rFonts w:ascii="Times New Roman" w:eastAsia="Arial Unicode MS" w:hAnsi="Times New Roman" w:cs="Times New Roman"/>
          <w:sz w:val="24"/>
          <w:szCs w:val="24"/>
          <w:lang w:eastAsia="es-ES"/>
        </w:rPr>
        <w:t xml:space="preserve">Watanabe, Y., Shimada, Y., Sugihara, A., Yoshio, T., 2002. </w:t>
      </w:r>
      <w:r w:rsidRPr="004249F3">
        <w:rPr>
          <w:rFonts w:ascii="Times New Roman" w:eastAsia="Arial Unicode MS" w:hAnsi="Times New Roman" w:cs="Times New Roman"/>
          <w:sz w:val="24"/>
          <w:szCs w:val="24"/>
          <w:lang w:val="en-US" w:eastAsia="es-ES"/>
        </w:rPr>
        <w:t xml:space="preserve">Conversion of degummed soybean oil to biodiesel fuel with immobilized </w:t>
      </w:r>
      <w:r w:rsidRPr="004249F3">
        <w:rPr>
          <w:rFonts w:ascii="Times New Roman" w:eastAsia="Arial Unicode MS" w:hAnsi="Times New Roman" w:cs="Times New Roman"/>
          <w:i/>
          <w:sz w:val="24"/>
          <w:szCs w:val="24"/>
          <w:lang w:val="en-US" w:eastAsia="es-ES"/>
        </w:rPr>
        <w:t>Candida antárctica</w:t>
      </w:r>
      <w:r w:rsidRPr="004249F3">
        <w:rPr>
          <w:rFonts w:ascii="Times New Roman" w:eastAsia="Arial Unicode MS" w:hAnsi="Times New Roman" w:cs="Times New Roman"/>
          <w:sz w:val="24"/>
          <w:szCs w:val="24"/>
          <w:lang w:val="en-US" w:eastAsia="es-ES"/>
        </w:rPr>
        <w:t xml:space="preserve"> lipase. J. Mol. Catal. B Enzym. 17, 151–155.</w:t>
      </w:r>
    </w:p>
    <w:p w14:paraId="611CB6DB" w14:textId="77777777" w:rsidR="002F1133" w:rsidRDefault="002F1133" w:rsidP="002F1133">
      <w:pPr>
        <w:spacing w:after="0" w:line="480" w:lineRule="auto"/>
        <w:rPr>
          <w:rFonts w:ascii="Times New Roman" w:eastAsia="Arial Unicode MS" w:hAnsi="Times New Roman" w:cs="Times New Roman"/>
          <w:sz w:val="24"/>
          <w:szCs w:val="24"/>
          <w:lang w:val="en-US" w:eastAsia="es-ES"/>
        </w:rPr>
      </w:pPr>
    </w:p>
    <w:p w14:paraId="259FCCEC" w14:textId="77777777" w:rsidR="002F1133" w:rsidRPr="0050171A" w:rsidRDefault="002F1133" w:rsidP="002F1133">
      <w:pPr>
        <w:spacing w:line="360" w:lineRule="auto"/>
        <w:jc w:val="both"/>
        <w:rPr>
          <w:rFonts w:ascii="Times New Roman" w:hAnsi="Times New Roman" w:cs="Times New Roman"/>
          <w:color w:val="FF0000"/>
          <w:sz w:val="24"/>
          <w:szCs w:val="24"/>
          <w:lang w:val="en-US" w:eastAsia="es-ES"/>
        </w:rPr>
      </w:pPr>
    </w:p>
    <w:p w14:paraId="49B8941F" w14:textId="4A63E825" w:rsidR="002F1133" w:rsidRPr="00273900" w:rsidRDefault="002F1133" w:rsidP="002F1133">
      <w:pPr>
        <w:rPr>
          <w:b/>
          <w:u w:val="single"/>
          <w:lang w:val="en-US"/>
        </w:rPr>
      </w:pPr>
    </w:p>
    <w:p w14:paraId="49174F50" w14:textId="77777777" w:rsidR="002F1133" w:rsidRDefault="002F1133" w:rsidP="002F1133">
      <w:pPr>
        <w:rPr>
          <w:rFonts w:ascii="Times New Roman" w:hAnsi="Times New Roman" w:cs="Times New Roman"/>
          <w:color w:val="FF0000"/>
          <w:sz w:val="24"/>
          <w:szCs w:val="24"/>
          <w:u w:val="single"/>
          <w:lang w:val="en-US"/>
        </w:rPr>
      </w:pPr>
    </w:p>
    <w:p w14:paraId="1E4A990A" w14:textId="77777777" w:rsidR="002F1133" w:rsidRDefault="002F1133" w:rsidP="002F1133">
      <w:pPr>
        <w:rPr>
          <w:rFonts w:ascii="Times New Roman" w:hAnsi="Times New Roman" w:cs="Times New Roman"/>
          <w:color w:val="FF0000"/>
          <w:sz w:val="24"/>
          <w:szCs w:val="24"/>
          <w:u w:val="single"/>
          <w:lang w:val="en-US"/>
        </w:rPr>
      </w:pPr>
    </w:p>
    <w:p w14:paraId="2EDDDA78" w14:textId="77777777" w:rsidR="002F1133" w:rsidRPr="00AF1BF5" w:rsidRDefault="002F1133" w:rsidP="002F1133">
      <w:pPr>
        <w:rPr>
          <w:b/>
          <w:u w:val="single"/>
        </w:rPr>
      </w:pPr>
    </w:p>
    <w:p w14:paraId="1012EC2A" w14:textId="77777777" w:rsidR="002F1133" w:rsidRPr="00AF1BF5" w:rsidRDefault="002F1133" w:rsidP="002F1133">
      <w:pPr>
        <w:rPr>
          <w:b/>
          <w:u w:val="single"/>
        </w:rPr>
      </w:pPr>
    </w:p>
    <w:p w14:paraId="40FAAE12" w14:textId="77777777" w:rsidR="002F1133" w:rsidRPr="00AF1BF5" w:rsidRDefault="002F1133" w:rsidP="002F1133">
      <w:pPr>
        <w:tabs>
          <w:tab w:val="left" w:pos="4785"/>
        </w:tabs>
      </w:pPr>
      <w:r w:rsidRPr="00AF1BF5">
        <w:tab/>
      </w:r>
    </w:p>
    <w:p w14:paraId="6BF4C5D3" w14:textId="77777777" w:rsidR="002F1133" w:rsidRPr="00AF1BF5" w:rsidRDefault="002F1133" w:rsidP="002F1133"/>
    <w:p w14:paraId="28560EF7" w14:textId="77777777" w:rsidR="002F1133" w:rsidRPr="00AF1BF5" w:rsidRDefault="002F1133" w:rsidP="002F1133"/>
    <w:p w14:paraId="7AC85AD3" w14:textId="77777777" w:rsidR="002F1133" w:rsidRDefault="002F1133" w:rsidP="002F1133">
      <w:pPr>
        <w:rPr>
          <w:rFonts w:ascii="Times New Roman" w:hAnsi="Times New Roman" w:cs="Times New Roman"/>
          <w:sz w:val="24"/>
          <w:szCs w:val="24"/>
          <w:lang w:val="en-US"/>
        </w:rPr>
      </w:pPr>
    </w:p>
    <w:p w14:paraId="735137D3" w14:textId="77777777" w:rsidR="002F1133" w:rsidRDefault="002F1133" w:rsidP="002F1133">
      <w:pPr>
        <w:rPr>
          <w:rFonts w:ascii="Times New Roman" w:hAnsi="Times New Roman" w:cs="Times New Roman"/>
          <w:sz w:val="24"/>
          <w:szCs w:val="24"/>
          <w:lang w:val="en-US"/>
        </w:rPr>
      </w:pPr>
    </w:p>
    <w:p w14:paraId="0DD79E81" w14:textId="77777777" w:rsidR="002F1133" w:rsidRPr="00D75EBA" w:rsidRDefault="002F1133" w:rsidP="002F1133">
      <w:pPr>
        <w:rPr>
          <w:rFonts w:ascii="Times New Roman" w:hAnsi="Times New Roman" w:cs="Times New Roman"/>
          <w:sz w:val="24"/>
          <w:szCs w:val="24"/>
          <w:lang w:val="en-GB"/>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1124"/>
        <w:gridCol w:w="1068"/>
        <w:gridCol w:w="1335"/>
        <w:gridCol w:w="1195"/>
        <w:gridCol w:w="1265"/>
      </w:tblGrid>
      <w:tr w:rsidR="00E12336" w:rsidRPr="00007E7D" w14:paraId="7B6A5CD8" w14:textId="77777777" w:rsidTr="00DF7FDA">
        <w:tc>
          <w:tcPr>
            <w:tcW w:w="8360" w:type="dxa"/>
            <w:gridSpan w:val="6"/>
            <w:tcBorders>
              <w:bottom w:val="single" w:sz="4" w:space="0" w:color="auto"/>
            </w:tcBorders>
          </w:tcPr>
          <w:p w14:paraId="45662A1C" w14:textId="77777777" w:rsidR="00E12336" w:rsidRPr="00E15D15" w:rsidRDefault="00E12336" w:rsidP="00DF7FDA">
            <w:pPr>
              <w:pStyle w:val="Prrafodelista"/>
              <w:tabs>
                <w:tab w:val="left" w:pos="426"/>
              </w:tabs>
              <w:spacing w:line="360" w:lineRule="auto"/>
              <w:ind w:left="0"/>
              <w:rPr>
                <w:rFonts w:ascii="Times New Roman" w:eastAsia="Arial Unicode MS" w:hAnsi="Times New Roman" w:cs="Times New Roman"/>
                <w:bCs/>
                <w:sz w:val="24"/>
                <w:szCs w:val="24"/>
                <w:lang w:val="en-GB" w:eastAsia="es-ES"/>
              </w:rPr>
            </w:pPr>
            <w:r w:rsidRPr="00DB2101">
              <w:rPr>
                <w:rFonts w:ascii="Times New Roman" w:hAnsi="Times New Roman" w:cs="Times New Roman"/>
                <w:b/>
                <w:sz w:val="24"/>
                <w:szCs w:val="24"/>
                <w:lang w:val="en-US"/>
              </w:rPr>
              <w:lastRenderedPageBreak/>
              <w:t xml:space="preserve">Table </w:t>
            </w:r>
            <w:r>
              <w:rPr>
                <w:rFonts w:ascii="Times New Roman" w:hAnsi="Times New Roman" w:cs="Times New Roman"/>
                <w:b/>
                <w:sz w:val="24"/>
                <w:szCs w:val="24"/>
                <w:lang w:val="en-US"/>
              </w:rPr>
              <w:t>1</w:t>
            </w:r>
            <w:r w:rsidRPr="00DB2101">
              <w:rPr>
                <w:rFonts w:ascii="Times New Roman" w:hAnsi="Times New Roman" w:cs="Times New Roman"/>
                <w:b/>
                <w:sz w:val="24"/>
                <w:szCs w:val="24"/>
                <w:lang w:val="en-US"/>
              </w:rPr>
              <w:t>.</w:t>
            </w:r>
            <w:r w:rsidRPr="00DB2101">
              <w:rPr>
                <w:rFonts w:ascii="Times New Roman" w:hAnsi="Times New Roman" w:cs="Times New Roman"/>
                <w:sz w:val="24"/>
                <w:szCs w:val="24"/>
                <w:lang w:val="en-US"/>
              </w:rPr>
              <w:t xml:space="preserve"> Extraction of SLs from wet </w:t>
            </w:r>
            <w:r w:rsidRPr="007E0924">
              <w:rPr>
                <w:rFonts w:ascii="Times New Roman" w:hAnsi="Times New Roman" w:cs="Times New Roman"/>
                <w:i/>
                <w:sz w:val="24"/>
                <w:szCs w:val="24"/>
                <w:lang w:val="en-US"/>
              </w:rPr>
              <w:t>N. gaditana</w:t>
            </w:r>
            <w:r w:rsidRPr="00DB2101">
              <w:rPr>
                <w:rFonts w:ascii="Times New Roman" w:hAnsi="Times New Roman" w:cs="Times New Roman"/>
                <w:sz w:val="24"/>
                <w:szCs w:val="24"/>
                <w:lang w:val="en-US"/>
              </w:rPr>
              <w:t xml:space="preserve"> microalgal biomass: SL yields,</w:t>
            </w:r>
            <w:r>
              <w:rPr>
                <w:rFonts w:ascii="Times New Roman" w:hAnsi="Times New Roman" w:cs="Times New Roman"/>
                <w:sz w:val="24"/>
                <w:szCs w:val="24"/>
                <w:lang w:val="en-US"/>
              </w:rPr>
              <w:t xml:space="preserve"> </w:t>
            </w:r>
            <w:r w:rsidRPr="00DB2101">
              <w:rPr>
                <w:rFonts w:ascii="Times New Roman" w:hAnsi="Times New Roman" w:cs="Times New Roman"/>
                <w:sz w:val="24"/>
                <w:szCs w:val="24"/>
                <w:lang w:val="en-US"/>
              </w:rPr>
              <w:t>purities and percentages of neutral saponifiable lipids (NSLs), gl</w:t>
            </w:r>
            <w:r>
              <w:rPr>
                <w:rFonts w:ascii="Times New Roman" w:hAnsi="Times New Roman" w:cs="Times New Roman"/>
                <w:sz w:val="24"/>
                <w:szCs w:val="24"/>
                <w:lang w:val="en-US"/>
              </w:rPr>
              <w:t>y</w:t>
            </w:r>
            <w:r w:rsidRPr="00DB2101">
              <w:rPr>
                <w:rFonts w:ascii="Times New Roman" w:hAnsi="Times New Roman" w:cs="Times New Roman"/>
                <w:sz w:val="24"/>
                <w:szCs w:val="24"/>
                <w:lang w:val="en-US"/>
              </w:rPr>
              <w:t>colipids (GLs) and phospholipids (PLs) of the extracted fractions.</w:t>
            </w:r>
          </w:p>
        </w:tc>
      </w:tr>
      <w:tr w:rsidR="00E12336" w:rsidRPr="00E15D15" w14:paraId="525B3F80" w14:textId="77777777" w:rsidTr="00DF7FDA">
        <w:tc>
          <w:tcPr>
            <w:tcW w:w="2158" w:type="dxa"/>
            <w:tcBorders>
              <w:top w:val="single" w:sz="4" w:space="0" w:color="auto"/>
              <w:bottom w:val="single" w:sz="4" w:space="0" w:color="auto"/>
            </w:tcBorders>
          </w:tcPr>
          <w:p w14:paraId="3A78C128" w14:textId="77777777" w:rsidR="00E12336" w:rsidRPr="00E15D15" w:rsidRDefault="00E12336" w:rsidP="00DF7FDA">
            <w:pPr>
              <w:pStyle w:val="Prrafodelista"/>
              <w:tabs>
                <w:tab w:val="left" w:pos="426"/>
              </w:tabs>
              <w:spacing w:line="360" w:lineRule="auto"/>
              <w:ind w:left="0"/>
              <w:rPr>
                <w:rFonts w:ascii="Times New Roman" w:eastAsia="Arial Unicode MS" w:hAnsi="Times New Roman" w:cs="Times New Roman"/>
                <w:bCs/>
                <w:sz w:val="24"/>
                <w:szCs w:val="24"/>
                <w:lang w:val="en-GB" w:eastAsia="es-ES"/>
              </w:rPr>
            </w:pPr>
            <w:r w:rsidRPr="00E15D15">
              <w:rPr>
                <w:rFonts w:ascii="Times New Roman" w:eastAsia="Arial Unicode MS" w:hAnsi="Times New Roman" w:cs="Times New Roman"/>
                <w:bCs/>
                <w:sz w:val="24"/>
                <w:szCs w:val="24"/>
                <w:lang w:val="en-GB" w:eastAsia="es-ES"/>
              </w:rPr>
              <w:t>Extraction system</w:t>
            </w:r>
          </w:p>
        </w:tc>
        <w:tc>
          <w:tcPr>
            <w:tcW w:w="1131" w:type="dxa"/>
            <w:tcBorders>
              <w:top w:val="single" w:sz="4" w:space="0" w:color="auto"/>
              <w:bottom w:val="single" w:sz="4" w:space="0" w:color="auto"/>
            </w:tcBorders>
          </w:tcPr>
          <w:p w14:paraId="4596EA95" w14:textId="77777777" w:rsidR="00E12336" w:rsidRPr="00E15D15"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E15D15">
              <w:rPr>
                <w:rFonts w:ascii="Times New Roman" w:eastAsia="Arial Unicode MS" w:hAnsi="Times New Roman" w:cs="Times New Roman"/>
                <w:bCs/>
                <w:sz w:val="24"/>
                <w:szCs w:val="24"/>
                <w:lang w:val="en-GB" w:eastAsia="es-ES"/>
              </w:rPr>
              <w:t>SL yield (%)</w:t>
            </w:r>
          </w:p>
        </w:tc>
        <w:tc>
          <w:tcPr>
            <w:tcW w:w="1068" w:type="dxa"/>
            <w:tcBorders>
              <w:top w:val="single" w:sz="4" w:space="0" w:color="auto"/>
              <w:bottom w:val="single" w:sz="4" w:space="0" w:color="auto"/>
            </w:tcBorders>
          </w:tcPr>
          <w:p w14:paraId="49B221CE" w14:textId="77777777" w:rsidR="00E12336" w:rsidRPr="00E15D15"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E15D15">
              <w:rPr>
                <w:rFonts w:ascii="Times New Roman" w:eastAsia="Arial Unicode MS" w:hAnsi="Times New Roman" w:cs="Times New Roman"/>
                <w:bCs/>
                <w:sz w:val="24"/>
                <w:szCs w:val="24"/>
                <w:lang w:val="en-GB" w:eastAsia="es-ES"/>
              </w:rPr>
              <w:t>SL purity (%)</w:t>
            </w:r>
          </w:p>
        </w:tc>
        <w:tc>
          <w:tcPr>
            <w:tcW w:w="1408" w:type="dxa"/>
            <w:tcBorders>
              <w:top w:val="single" w:sz="4" w:space="0" w:color="auto"/>
              <w:bottom w:val="single" w:sz="4" w:space="0" w:color="auto"/>
            </w:tcBorders>
          </w:tcPr>
          <w:p w14:paraId="51C7C735" w14:textId="77777777" w:rsidR="00E12336" w:rsidRPr="00E15D15"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vertAlign w:val="superscript"/>
                <w:lang w:val="en-GB" w:eastAsia="es-ES"/>
              </w:rPr>
            </w:pPr>
            <w:r w:rsidRPr="00E15D15">
              <w:rPr>
                <w:rFonts w:ascii="Times New Roman" w:eastAsia="Arial Unicode MS" w:hAnsi="Times New Roman" w:cs="Times New Roman"/>
                <w:bCs/>
                <w:sz w:val="24"/>
                <w:szCs w:val="24"/>
                <w:lang w:val="en-GB" w:eastAsia="es-ES"/>
              </w:rPr>
              <w:t>NSL (%)</w:t>
            </w:r>
          </w:p>
        </w:tc>
        <w:tc>
          <w:tcPr>
            <w:tcW w:w="1250" w:type="dxa"/>
            <w:tcBorders>
              <w:top w:val="single" w:sz="4" w:space="0" w:color="auto"/>
              <w:bottom w:val="single" w:sz="4" w:space="0" w:color="auto"/>
            </w:tcBorders>
          </w:tcPr>
          <w:p w14:paraId="78322141" w14:textId="77777777" w:rsidR="00E12336" w:rsidRPr="00E15D15"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vertAlign w:val="superscript"/>
                <w:lang w:val="en-GB" w:eastAsia="es-ES"/>
              </w:rPr>
            </w:pPr>
            <w:r w:rsidRPr="00E15D15">
              <w:rPr>
                <w:rFonts w:ascii="Times New Roman" w:eastAsia="Arial Unicode MS" w:hAnsi="Times New Roman" w:cs="Times New Roman"/>
                <w:bCs/>
                <w:sz w:val="24"/>
                <w:szCs w:val="24"/>
                <w:lang w:val="en-GB" w:eastAsia="es-ES"/>
              </w:rPr>
              <w:t>GL (%)</w:t>
            </w:r>
          </w:p>
        </w:tc>
        <w:tc>
          <w:tcPr>
            <w:tcW w:w="1345" w:type="dxa"/>
            <w:tcBorders>
              <w:top w:val="single" w:sz="4" w:space="0" w:color="auto"/>
              <w:bottom w:val="single" w:sz="4" w:space="0" w:color="auto"/>
            </w:tcBorders>
          </w:tcPr>
          <w:p w14:paraId="3632B51F" w14:textId="77777777" w:rsidR="00E12336" w:rsidRPr="00E15D15"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vertAlign w:val="superscript"/>
                <w:lang w:val="en-GB" w:eastAsia="es-ES"/>
              </w:rPr>
            </w:pPr>
            <w:r w:rsidRPr="00E15D15">
              <w:rPr>
                <w:rFonts w:ascii="Times New Roman" w:eastAsia="Arial Unicode MS" w:hAnsi="Times New Roman" w:cs="Times New Roman"/>
                <w:bCs/>
                <w:sz w:val="24"/>
                <w:szCs w:val="24"/>
                <w:lang w:val="en-GB" w:eastAsia="es-ES"/>
              </w:rPr>
              <w:t>PL (%)</w:t>
            </w:r>
          </w:p>
        </w:tc>
      </w:tr>
      <w:tr w:rsidR="00E12336" w:rsidRPr="00806B28" w14:paraId="22B70E28" w14:textId="77777777" w:rsidTr="00DF7FDA">
        <w:tc>
          <w:tcPr>
            <w:tcW w:w="2158" w:type="dxa"/>
            <w:tcBorders>
              <w:top w:val="single" w:sz="4" w:space="0" w:color="auto"/>
            </w:tcBorders>
          </w:tcPr>
          <w:p w14:paraId="119FF828" w14:textId="77777777" w:rsidR="00E12336" w:rsidRPr="00806B28" w:rsidRDefault="00E12336" w:rsidP="00DF7FDA">
            <w:pPr>
              <w:pStyle w:val="Prrafodelista"/>
              <w:tabs>
                <w:tab w:val="left" w:pos="426"/>
              </w:tabs>
              <w:spacing w:line="360" w:lineRule="auto"/>
              <w:ind w:left="0"/>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Homogenized biomass</w:t>
            </w:r>
          </w:p>
        </w:tc>
        <w:tc>
          <w:tcPr>
            <w:tcW w:w="1131" w:type="dxa"/>
            <w:tcBorders>
              <w:top w:val="single" w:sz="4" w:space="0" w:color="auto"/>
            </w:tcBorders>
          </w:tcPr>
          <w:p w14:paraId="40FFC42A"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w:t>
            </w:r>
          </w:p>
        </w:tc>
        <w:tc>
          <w:tcPr>
            <w:tcW w:w="1068" w:type="dxa"/>
            <w:tcBorders>
              <w:top w:val="single" w:sz="4" w:space="0" w:color="auto"/>
            </w:tcBorders>
          </w:tcPr>
          <w:p w14:paraId="2F154A7D"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12</w:t>
            </w:r>
            <w:r w:rsidRPr="00806B28">
              <w:rPr>
                <w:rFonts w:ascii="Times New Roman" w:eastAsia="Times New Roman" w:hAnsi="Times New Roman" w:cs="Times New Roman"/>
                <w:sz w:val="24"/>
                <w:szCs w:val="24"/>
                <w:lang w:eastAsia="es-ES"/>
              </w:rPr>
              <w:t>± 2.4</w:t>
            </w:r>
          </w:p>
        </w:tc>
        <w:tc>
          <w:tcPr>
            <w:tcW w:w="1408" w:type="dxa"/>
            <w:tcBorders>
              <w:top w:val="single" w:sz="4" w:space="0" w:color="auto"/>
            </w:tcBorders>
          </w:tcPr>
          <w:p w14:paraId="5ED75EF9"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val="en-US" w:eastAsia="es-ES"/>
              </w:rPr>
              <w:t>29.9 ± 0.6</w:t>
            </w:r>
          </w:p>
        </w:tc>
        <w:tc>
          <w:tcPr>
            <w:tcW w:w="1250" w:type="dxa"/>
            <w:tcBorders>
              <w:top w:val="single" w:sz="4" w:space="0" w:color="auto"/>
            </w:tcBorders>
          </w:tcPr>
          <w:p w14:paraId="07634DD4"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val="en-US" w:eastAsia="es-ES"/>
              </w:rPr>
              <w:t>57.4 ± 1.4</w:t>
            </w:r>
          </w:p>
        </w:tc>
        <w:tc>
          <w:tcPr>
            <w:tcW w:w="1345" w:type="dxa"/>
            <w:tcBorders>
              <w:top w:val="single" w:sz="4" w:space="0" w:color="auto"/>
            </w:tcBorders>
          </w:tcPr>
          <w:p w14:paraId="07AD698D"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val="en-US" w:eastAsia="es-ES"/>
              </w:rPr>
              <w:t>12.7 ± 0.8</w:t>
            </w:r>
          </w:p>
        </w:tc>
      </w:tr>
      <w:tr w:rsidR="00E12336" w:rsidRPr="00806B28" w14:paraId="545F604D" w14:textId="77777777" w:rsidTr="00DF7FDA">
        <w:tc>
          <w:tcPr>
            <w:tcW w:w="2158" w:type="dxa"/>
          </w:tcPr>
          <w:p w14:paraId="63A6D664" w14:textId="77777777" w:rsidR="00E12336" w:rsidRPr="00806B28" w:rsidRDefault="00E12336" w:rsidP="00DF7FDA">
            <w:pPr>
              <w:pStyle w:val="Prrafodelista"/>
              <w:tabs>
                <w:tab w:val="left" w:pos="426"/>
              </w:tabs>
              <w:spacing w:line="360" w:lineRule="auto"/>
              <w:ind w:left="0"/>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Ethanol (96% v/v)-hexane</w:t>
            </w:r>
          </w:p>
        </w:tc>
        <w:tc>
          <w:tcPr>
            <w:tcW w:w="1131" w:type="dxa"/>
          </w:tcPr>
          <w:p w14:paraId="127BAD92"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85</w:t>
            </w:r>
            <w:r w:rsidRPr="00806B28">
              <w:rPr>
                <w:rFonts w:ascii="Times New Roman" w:eastAsia="Times New Roman" w:hAnsi="Times New Roman" w:cs="Times New Roman"/>
                <w:sz w:val="24"/>
                <w:szCs w:val="24"/>
                <w:lang w:val="en-US" w:eastAsia="es-ES"/>
              </w:rPr>
              <w:t>± 6.7</w:t>
            </w:r>
          </w:p>
        </w:tc>
        <w:tc>
          <w:tcPr>
            <w:tcW w:w="1068" w:type="dxa"/>
          </w:tcPr>
          <w:p w14:paraId="2DBE7B74"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38.1</w:t>
            </w:r>
            <w:r w:rsidRPr="00806B28">
              <w:rPr>
                <w:rFonts w:ascii="Times New Roman" w:eastAsia="Times New Roman" w:hAnsi="Times New Roman" w:cs="Times New Roman"/>
                <w:sz w:val="24"/>
                <w:szCs w:val="24"/>
                <w:lang w:val="en-US" w:eastAsia="es-ES"/>
              </w:rPr>
              <w:t>±1.8</w:t>
            </w:r>
          </w:p>
        </w:tc>
        <w:tc>
          <w:tcPr>
            <w:tcW w:w="1408" w:type="dxa"/>
          </w:tcPr>
          <w:p w14:paraId="7F92DA91" w14:textId="77777777" w:rsidR="00E12336" w:rsidRPr="00806B28" w:rsidRDefault="00E12336" w:rsidP="00DF7FDA">
            <w:pPr>
              <w:pStyle w:val="Prrafodelista"/>
              <w:tabs>
                <w:tab w:val="left" w:pos="426"/>
              </w:tabs>
              <w:spacing w:line="360" w:lineRule="auto"/>
              <w:ind w:left="0"/>
              <w:jc w:val="center"/>
              <w:rPr>
                <w:rFonts w:ascii="Times New Roman" w:eastAsia="Times New Roman" w:hAnsi="Times New Roman" w:cs="Times New Roman"/>
                <w:sz w:val="24"/>
                <w:szCs w:val="24"/>
                <w:lang w:val="en-US" w:eastAsia="es-ES"/>
              </w:rPr>
            </w:pPr>
            <w:r w:rsidRPr="00806B28">
              <w:rPr>
                <w:rFonts w:ascii="Times New Roman" w:eastAsia="Times New Roman" w:hAnsi="Times New Roman" w:cs="Times New Roman"/>
                <w:sz w:val="24"/>
                <w:szCs w:val="24"/>
                <w:lang w:val="en-US" w:eastAsia="es-ES"/>
              </w:rPr>
              <w:t>24.9 ± 0,0</w:t>
            </w:r>
          </w:p>
          <w:p w14:paraId="3FD7ED2E"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p>
        </w:tc>
        <w:tc>
          <w:tcPr>
            <w:tcW w:w="1250" w:type="dxa"/>
          </w:tcPr>
          <w:p w14:paraId="59B2C4F7" w14:textId="77777777" w:rsidR="00E12336" w:rsidRPr="00806B28" w:rsidRDefault="00E12336" w:rsidP="00DF7FDA">
            <w:pPr>
              <w:pStyle w:val="Prrafodelista"/>
              <w:tabs>
                <w:tab w:val="left" w:pos="426"/>
              </w:tabs>
              <w:spacing w:line="360" w:lineRule="auto"/>
              <w:ind w:left="0"/>
              <w:jc w:val="center"/>
              <w:rPr>
                <w:rFonts w:ascii="Times New Roman" w:eastAsia="Times New Roman" w:hAnsi="Times New Roman" w:cs="Times New Roman"/>
                <w:sz w:val="24"/>
                <w:szCs w:val="24"/>
                <w:lang w:val="en-US" w:eastAsia="es-ES"/>
              </w:rPr>
            </w:pPr>
            <w:r w:rsidRPr="00806B28">
              <w:rPr>
                <w:rFonts w:ascii="Times New Roman" w:eastAsia="Times New Roman" w:hAnsi="Times New Roman" w:cs="Times New Roman"/>
                <w:sz w:val="24"/>
                <w:szCs w:val="24"/>
                <w:lang w:val="en-US" w:eastAsia="es-ES"/>
              </w:rPr>
              <w:t>61.8 ± 0.3</w:t>
            </w:r>
          </w:p>
          <w:p w14:paraId="3A3B2DF8"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p>
        </w:tc>
        <w:tc>
          <w:tcPr>
            <w:tcW w:w="1345" w:type="dxa"/>
          </w:tcPr>
          <w:p w14:paraId="0B5F4EB3" w14:textId="77777777" w:rsidR="00E12336" w:rsidRPr="00806B28" w:rsidRDefault="00E12336" w:rsidP="00DF7FDA">
            <w:pPr>
              <w:pStyle w:val="Prrafodelista"/>
              <w:tabs>
                <w:tab w:val="left" w:pos="426"/>
              </w:tabs>
              <w:spacing w:line="360" w:lineRule="auto"/>
              <w:ind w:left="0"/>
              <w:jc w:val="center"/>
              <w:rPr>
                <w:rFonts w:ascii="Times New Roman" w:eastAsia="Times New Roman" w:hAnsi="Times New Roman" w:cs="Times New Roman"/>
                <w:sz w:val="24"/>
                <w:szCs w:val="24"/>
                <w:lang w:val="en-US" w:eastAsia="es-ES"/>
              </w:rPr>
            </w:pPr>
            <w:r w:rsidRPr="00806B28">
              <w:rPr>
                <w:rFonts w:ascii="Times New Roman" w:eastAsia="Times New Roman" w:hAnsi="Times New Roman" w:cs="Times New Roman"/>
                <w:sz w:val="24"/>
                <w:szCs w:val="24"/>
                <w:lang w:val="en-US" w:eastAsia="es-ES"/>
              </w:rPr>
              <w:t>13.3 ± 0.3</w:t>
            </w:r>
          </w:p>
          <w:p w14:paraId="625AE711"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p>
        </w:tc>
      </w:tr>
      <w:tr w:rsidR="00E12336" w:rsidRPr="00806B28" w14:paraId="263FDB0D" w14:textId="77777777" w:rsidTr="00DF7FDA">
        <w:tc>
          <w:tcPr>
            <w:tcW w:w="2158" w:type="dxa"/>
          </w:tcPr>
          <w:p w14:paraId="69FE3DBE" w14:textId="77777777" w:rsidR="00E12336" w:rsidRPr="00806B28" w:rsidRDefault="00E12336" w:rsidP="00DF7FDA">
            <w:pPr>
              <w:pStyle w:val="Prrafodelista"/>
              <w:tabs>
                <w:tab w:val="left" w:pos="426"/>
              </w:tabs>
              <w:spacing w:line="360" w:lineRule="auto"/>
              <w:ind w:left="0"/>
              <w:rPr>
                <w:rFonts w:ascii="Times New Roman" w:eastAsia="Arial Unicode MS" w:hAnsi="Times New Roman" w:cs="Times New Roman"/>
                <w:bCs/>
                <w:sz w:val="24"/>
                <w:szCs w:val="24"/>
                <w:vertAlign w:val="superscript"/>
                <w:lang w:val="en-GB" w:eastAsia="es-ES"/>
              </w:rPr>
            </w:pPr>
            <w:r w:rsidRPr="00806B28">
              <w:rPr>
                <w:rFonts w:ascii="Times New Roman" w:eastAsia="Arial Unicode MS" w:hAnsi="Times New Roman" w:cs="Times New Roman"/>
                <w:bCs/>
                <w:sz w:val="24"/>
                <w:szCs w:val="24"/>
                <w:lang w:val="en-GB" w:eastAsia="es-ES"/>
              </w:rPr>
              <w:t>Ethanol (96% v/v)-hexane + AC</w:t>
            </w:r>
            <w:r>
              <w:rPr>
                <w:rFonts w:ascii="Times New Roman" w:eastAsia="Arial Unicode MS" w:hAnsi="Times New Roman" w:cs="Times New Roman"/>
                <w:bCs/>
                <w:sz w:val="24"/>
                <w:szCs w:val="24"/>
                <w:vertAlign w:val="superscript"/>
                <w:lang w:val="en-GB" w:eastAsia="es-ES"/>
              </w:rPr>
              <w:t>a</w:t>
            </w:r>
          </w:p>
        </w:tc>
        <w:tc>
          <w:tcPr>
            <w:tcW w:w="1131" w:type="dxa"/>
          </w:tcPr>
          <w:p w14:paraId="59937EB5"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75</w:t>
            </w:r>
            <w:r w:rsidRPr="00806B28">
              <w:rPr>
                <w:rFonts w:ascii="Times New Roman" w:eastAsia="Times New Roman" w:hAnsi="Times New Roman" w:cs="Times New Roman"/>
                <w:sz w:val="24"/>
                <w:szCs w:val="24"/>
                <w:lang w:val="en-US" w:eastAsia="es-ES"/>
              </w:rPr>
              <w:t>± 5.7</w:t>
            </w:r>
          </w:p>
        </w:tc>
        <w:tc>
          <w:tcPr>
            <w:tcW w:w="1068" w:type="dxa"/>
          </w:tcPr>
          <w:p w14:paraId="0A70DA0C"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95</w:t>
            </w:r>
            <w:r w:rsidRPr="00806B28">
              <w:rPr>
                <w:rFonts w:ascii="Times New Roman" w:eastAsia="Times New Roman" w:hAnsi="Times New Roman" w:cs="Times New Roman"/>
                <w:sz w:val="24"/>
                <w:szCs w:val="24"/>
                <w:lang w:val="en-US" w:eastAsia="es-ES"/>
              </w:rPr>
              <w:t>±3.2</w:t>
            </w:r>
          </w:p>
        </w:tc>
        <w:tc>
          <w:tcPr>
            <w:tcW w:w="1408" w:type="dxa"/>
          </w:tcPr>
          <w:p w14:paraId="2669AE3E"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val="en-US" w:eastAsia="es-ES"/>
              </w:rPr>
              <w:t>5</w:t>
            </w:r>
            <w:r w:rsidRPr="00806B28">
              <w:rPr>
                <w:rFonts w:ascii="Times New Roman" w:eastAsia="Times New Roman" w:hAnsi="Times New Roman" w:cs="Times New Roman"/>
                <w:sz w:val="24"/>
                <w:szCs w:val="24"/>
                <w:lang w:eastAsia="es-ES"/>
              </w:rPr>
              <w:t>1.0 ± 1.8</w:t>
            </w:r>
          </w:p>
        </w:tc>
        <w:tc>
          <w:tcPr>
            <w:tcW w:w="1250" w:type="dxa"/>
          </w:tcPr>
          <w:p w14:paraId="3F4E369F"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eastAsia="es-ES"/>
              </w:rPr>
              <w:t>43.5 ± 0.2</w:t>
            </w:r>
          </w:p>
        </w:tc>
        <w:tc>
          <w:tcPr>
            <w:tcW w:w="1345" w:type="dxa"/>
          </w:tcPr>
          <w:p w14:paraId="36925125"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eastAsia="es-ES"/>
              </w:rPr>
              <w:t>5.5 ± 1.9</w:t>
            </w:r>
          </w:p>
        </w:tc>
      </w:tr>
      <w:tr w:rsidR="00E12336" w:rsidRPr="00806B28" w14:paraId="367C5C0E" w14:textId="77777777" w:rsidTr="00DF7FDA">
        <w:tc>
          <w:tcPr>
            <w:tcW w:w="2158" w:type="dxa"/>
          </w:tcPr>
          <w:p w14:paraId="7AC336B2" w14:textId="77777777" w:rsidR="00E12336" w:rsidRPr="00806B28" w:rsidRDefault="00E12336" w:rsidP="00DF7FDA">
            <w:pPr>
              <w:pStyle w:val="Prrafodelista"/>
              <w:tabs>
                <w:tab w:val="left" w:pos="426"/>
              </w:tabs>
              <w:spacing w:line="360" w:lineRule="auto"/>
              <w:ind w:left="0"/>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bCs/>
                <w:sz w:val="24"/>
                <w:szCs w:val="24"/>
                <w:lang w:eastAsia="es-ES"/>
              </w:rPr>
              <w:t>Hexane:isopropanol (3:2) (v/v)</w:t>
            </w:r>
          </w:p>
        </w:tc>
        <w:tc>
          <w:tcPr>
            <w:tcW w:w="1131" w:type="dxa"/>
          </w:tcPr>
          <w:p w14:paraId="2E16349D"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63.4</w:t>
            </w:r>
            <w:r w:rsidRPr="00806B28">
              <w:rPr>
                <w:rFonts w:ascii="Times New Roman" w:eastAsia="Times New Roman" w:hAnsi="Times New Roman" w:cs="Times New Roman"/>
                <w:sz w:val="24"/>
                <w:szCs w:val="24"/>
                <w:lang w:eastAsia="es-ES"/>
              </w:rPr>
              <w:t>±1.4</w:t>
            </w:r>
          </w:p>
        </w:tc>
        <w:tc>
          <w:tcPr>
            <w:tcW w:w="1068" w:type="dxa"/>
          </w:tcPr>
          <w:p w14:paraId="24ED3EE2"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32.2</w:t>
            </w:r>
            <w:r w:rsidRPr="00806B28">
              <w:rPr>
                <w:rFonts w:ascii="Times New Roman" w:eastAsia="Times New Roman" w:hAnsi="Times New Roman" w:cs="Times New Roman"/>
                <w:sz w:val="24"/>
                <w:szCs w:val="24"/>
                <w:lang w:eastAsia="es-ES"/>
              </w:rPr>
              <w:t>±1.1</w:t>
            </w:r>
          </w:p>
        </w:tc>
        <w:tc>
          <w:tcPr>
            <w:tcW w:w="1408" w:type="dxa"/>
          </w:tcPr>
          <w:p w14:paraId="3C922165"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eastAsia="es-ES"/>
              </w:rPr>
              <w:t>49.7 ± 1.4</w:t>
            </w:r>
          </w:p>
        </w:tc>
        <w:tc>
          <w:tcPr>
            <w:tcW w:w="1250" w:type="dxa"/>
          </w:tcPr>
          <w:p w14:paraId="4D17E97F"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eastAsia="es-ES"/>
              </w:rPr>
              <w:t>47.2 ± 1.8</w:t>
            </w:r>
          </w:p>
        </w:tc>
        <w:tc>
          <w:tcPr>
            <w:tcW w:w="1345" w:type="dxa"/>
          </w:tcPr>
          <w:p w14:paraId="296583C1"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eastAsia="es-ES"/>
              </w:rPr>
              <w:t>3.1 ± 0.6</w:t>
            </w:r>
          </w:p>
        </w:tc>
      </w:tr>
      <w:tr w:rsidR="00E12336" w:rsidRPr="00806B28" w14:paraId="2A5D683D" w14:textId="77777777" w:rsidTr="00DF7FDA">
        <w:tc>
          <w:tcPr>
            <w:tcW w:w="2158" w:type="dxa"/>
          </w:tcPr>
          <w:p w14:paraId="5BE44FDD" w14:textId="77777777" w:rsidR="00E12336" w:rsidRPr="00806B28" w:rsidRDefault="00E12336" w:rsidP="00DF7FDA">
            <w:pPr>
              <w:pStyle w:val="Prrafodelista"/>
              <w:tabs>
                <w:tab w:val="left" w:pos="426"/>
              </w:tabs>
              <w:spacing w:line="360" w:lineRule="auto"/>
              <w:ind w:left="0"/>
              <w:rPr>
                <w:rFonts w:ascii="Times New Roman" w:eastAsia="Times New Roman" w:hAnsi="Times New Roman" w:cs="Times New Roman"/>
                <w:bCs/>
                <w:sz w:val="24"/>
                <w:szCs w:val="24"/>
                <w:lang w:val="en-US" w:eastAsia="es-ES"/>
              </w:rPr>
            </w:pPr>
            <w:r w:rsidRPr="00806B28">
              <w:rPr>
                <w:rFonts w:ascii="Times New Roman" w:eastAsia="Times New Roman" w:hAnsi="Times New Roman" w:cs="Times New Roman"/>
                <w:bCs/>
                <w:sz w:val="24"/>
                <w:szCs w:val="24"/>
                <w:lang w:val="en-US" w:eastAsia="es-ES"/>
              </w:rPr>
              <w:t>Hexane:ethyl acetate (3:2) (v/v)</w:t>
            </w:r>
          </w:p>
        </w:tc>
        <w:tc>
          <w:tcPr>
            <w:tcW w:w="1131" w:type="dxa"/>
          </w:tcPr>
          <w:p w14:paraId="60D8B5C3"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49.7</w:t>
            </w:r>
            <w:r w:rsidRPr="00806B28">
              <w:rPr>
                <w:rFonts w:ascii="Times New Roman" w:eastAsia="Times New Roman" w:hAnsi="Times New Roman" w:cs="Times New Roman"/>
                <w:sz w:val="24"/>
                <w:szCs w:val="24"/>
                <w:lang w:eastAsia="es-ES"/>
              </w:rPr>
              <w:t>±0.3</w:t>
            </w:r>
          </w:p>
        </w:tc>
        <w:tc>
          <w:tcPr>
            <w:tcW w:w="1068" w:type="dxa"/>
          </w:tcPr>
          <w:p w14:paraId="74C1E9EE"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w:t>
            </w:r>
          </w:p>
        </w:tc>
        <w:tc>
          <w:tcPr>
            <w:tcW w:w="1408" w:type="dxa"/>
          </w:tcPr>
          <w:p w14:paraId="4E384579" w14:textId="77777777" w:rsidR="00E12336" w:rsidRPr="00806B28" w:rsidRDefault="00E12336" w:rsidP="00DF7FDA">
            <w:pPr>
              <w:pStyle w:val="Prrafodelista"/>
              <w:tabs>
                <w:tab w:val="left" w:pos="426"/>
              </w:tabs>
              <w:spacing w:line="360" w:lineRule="auto"/>
              <w:ind w:left="0"/>
              <w:jc w:val="center"/>
              <w:rPr>
                <w:rFonts w:ascii="Times New Roman" w:eastAsia="Times New Roman" w:hAnsi="Times New Roman" w:cs="Times New Roman"/>
                <w:sz w:val="24"/>
                <w:szCs w:val="24"/>
                <w:lang w:eastAsia="es-ES"/>
              </w:rPr>
            </w:pPr>
            <w:r w:rsidRPr="00806B28">
              <w:rPr>
                <w:rFonts w:ascii="Times New Roman" w:eastAsia="Times New Roman" w:hAnsi="Times New Roman" w:cs="Times New Roman"/>
                <w:sz w:val="24"/>
                <w:szCs w:val="24"/>
                <w:lang w:eastAsia="es-ES"/>
              </w:rPr>
              <w:t>65.7 ± 7.2</w:t>
            </w:r>
          </w:p>
        </w:tc>
        <w:tc>
          <w:tcPr>
            <w:tcW w:w="1250" w:type="dxa"/>
          </w:tcPr>
          <w:p w14:paraId="5FCE1017" w14:textId="77777777" w:rsidR="00E12336" w:rsidRPr="00806B28" w:rsidRDefault="00E12336" w:rsidP="00DF7FDA">
            <w:pPr>
              <w:pStyle w:val="Prrafodelista"/>
              <w:tabs>
                <w:tab w:val="left" w:pos="426"/>
              </w:tabs>
              <w:spacing w:line="360" w:lineRule="auto"/>
              <w:ind w:left="0"/>
              <w:jc w:val="center"/>
              <w:rPr>
                <w:rFonts w:ascii="Times New Roman" w:eastAsia="Times New Roman" w:hAnsi="Times New Roman" w:cs="Times New Roman"/>
                <w:sz w:val="24"/>
                <w:szCs w:val="24"/>
                <w:lang w:eastAsia="es-ES"/>
              </w:rPr>
            </w:pPr>
            <w:r w:rsidRPr="00806B28">
              <w:rPr>
                <w:rFonts w:ascii="Times New Roman" w:eastAsia="Times New Roman" w:hAnsi="Times New Roman" w:cs="Times New Roman"/>
                <w:sz w:val="24"/>
                <w:szCs w:val="24"/>
                <w:lang w:eastAsia="es-ES"/>
              </w:rPr>
              <w:t>31.6 ± 8.7</w:t>
            </w:r>
          </w:p>
        </w:tc>
        <w:tc>
          <w:tcPr>
            <w:tcW w:w="1345" w:type="dxa"/>
          </w:tcPr>
          <w:p w14:paraId="7F4C3A16" w14:textId="77777777" w:rsidR="00E12336" w:rsidRPr="00806B28" w:rsidRDefault="00E12336" w:rsidP="00DF7FDA">
            <w:pPr>
              <w:pStyle w:val="Prrafodelista"/>
              <w:tabs>
                <w:tab w:val="left" w:pos="426"/>
              </w:tabs>
              <w:spacing w:line="360" w:lineRule="auto"/>
              <w:ind w:left="0"/>
              <w:jc w:val="center"/>
              <w:rPr>
                <w:rFonts w:ascii="Times New Roman" w:eastAsia="Times New Roman" w:hAnsi="Times New Roman" w:cs="Times New Roman"/>
                <w:sz w:val="24"/>
                <w:szCs w:val="24"/>
                <w:lang w:eastAsia="es-ES"/>
              </w:rPr>
            </w:pPr>
            <w:r w:rsidRPr="00806B28">
              <w:rPr>
                <w:rFonts w:ascii="Times New Roman" w:eastAsia="Times New Roman" w:hAnsi="Times New Roman" w:cs="Times New Roman"/>
                <w:sz w:val="24"/>
                <w:szCs w:val="24"/>
                <w:lang w:eastAsia="es-ES"/>
              </w:rPr>
              <w:t>2.7 ± 0.2</w:t>
            </w:r>
          </w:p>
        </w:tc>
      </w:tr>
      <w:tr w:rsidR="00E12336" w:rsidRPr="00806B28" w14:paraId="426495CB" w14:textId="77777777" w:rsidTr="00DF7FDA">
        <w:tc>
          <w:tcPr>
            <w:tcW w:w="2158" w:type="dxa"/>
          </w:tcPr>
          <w:p w14:paraId="5C74A494" w14:textId="77777777" w:rsidR="00E12336" w:rsidRPr="00806B28" w:rsidRDefault="00E12336" w:rsidP="00DF7FDA">
            <w:pPr>
              <w:pStyle w:val="Prrafodelista"/>
              <w:tabs>
                <w:tab w:val="left" w:pos="426"/>
              </w:tabs>
              <w:spacing w:line="360" w:lineRule="auto"/>
              <w:ind w:left="0"/>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bCs/>
                <w:sz w:val="24"/>
                <w:szCs w:val="24"/>
                <w:lang w:eastAsia="es-ES"/>
              </w:rPr>
              <w:t>Ethyl acetate</w:t>
            </w:r>
          </w:p>
        </w:tc>
        <w:tc>
          <w:tcPr>
            <w:tcW w:w="1131" w:type="dxa"/>
          </w:tcPr>
          <w:p w14:paraId="01DAB95B"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44.1</w:t>
            </w:r>
            <w:r w:rsidRPr="00806B28">
              <w:rPr>
                <w:rFonts w:ascii="Times New Roman" w:eastAsia="Times New Roman" w:hAnsi="Times New Roman" w:cs="Times New Roman"/>
                <w:sz w:val="24"/>
                <w:szCs w:val="24"/>
                <w:lang w:eastAsia="es-ES"/>
              </w:rPr>
              <w:t>±1.0</w:t>
            </w:r>
          </w:p>
        </w:tc>
        <w:tc>
          <w:tcPr>
            <w:tcW w:w="1068" w:type="dxa"/>
          </w:tcPr>
          <w:p w14:paraId="3F0587A3"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w:t>
            </w:r>
          </w:p>
        </w:tc>
        <w:tc>
          <w:tcPr>
            <w:tcW w:w="1408" w:type="dxa"/>
          </w:tcPr>
          <w:p w14:paraId="52315F2B"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eastAsia="es-ES"/>
              </w:rPr>
              <w:t>64.9 ± 1.7</w:t>
            </w:r>
          </w:p>
        </w:tc>
        <w:tc>
          <w:tcPr>
            <w:tcW w:w="1250" w:type="dxa"/>
          </w:tcPr>
          <w:p w14:paraId="4B1CD521"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eastAsia="es-ES"/>
              </w:rPr>
              <w:t>34.6 ± 1.9</w:t>
            </w:r>
          </w:p>
        </w:tc>
        <w:tc>
          <w:tcPr>
            <w:tcW w:w="1345" w:type="dxa"/>
          </w:tcPr>
          <w:p w14:paraId="2C292B08"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eastAsia="es-ES"/>
              </w:rPr>
              <w:t>0.5 ± 0.2</w:t>
            </w:r>
          </w:p>
        </w:tc>
      </w:tr>
      <w:tr w:rsidR="00E12336" w:rsidRPr="00806B28" w14:paraId="6E135A8C" w14:textId="77777777" w:rsidTr="00DF7FDA">
        <w:tc>
          <w:tcPr>
            <w:tcW w:w="2158" w:type="dxa"/>
          </w:tcPr>
          <w:p w14:paraId="27D355F4" w14:textId="77777777" w:rsidR="00E12336" w:rsidRPr="00806B28" w:rsidRDefault="00E12336" w:rsidP="00DF7FDA">
            <w:pPr>
              <w:pStyle w:val="Prrafodelista"/>
              <w:tabs>
                <w:tab w:val="left" w:pos="426"/>
              </w:tabs>
              <w:spacing w:line="360" w:lineRule="auto"/>
              <w:ind w:left="0"/>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 xml:space="preserve">Hexane </w:t>
            </w:r>
          </w:p>
        </w:tc>
        <w:tc>
          <w:tcPr>
            <w:tcW w:w="1131" w:type="dxa"/>
          </w:tcPr>
          <w:p w14:paraId="719536DF"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37.7</w:t>
            </w:r>
            <w:r w:rsidRPr="00806B28">
              <w:rPr>
                <w:rFonts w:ascii="Times New Roman" w:eastAsia="Times New Roman" w:hAnsi="Times New Roman" w:cs="Times New Roman"/>
                <w:sz w:val="24"/>
                <w:szCs w:val="24"/>
                <w:lang w:eastAsia="es-ES"/>
              </w:rPr>
              <w:t>± 3.5</w:t>
            </w:r>
          </w:p>
        </w:tc>
        <w:tc>
          <w:tcPr>
            <w:tcW w:w="1068" w:type="dxa"/>
          </w:tcPr>
          <w:p w14:paraId="046702ED"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56</w:t>
            </w:r>
            <w:r w:rsidRPr="00806B28">
              <w:rPr>
                <w:rFonts w:ascii="Times New Roman" w:eastAsia="Times New Roman" w:hAnsi="Times New Roman" w:cs="Times New Roman"/>
                <w:sz w:val="24"/>
                <w:szCs w:val="24"/>
                <w:lang w:eastAsia="es-ES"/>
              </w:rPr>
              <w:t>±2.4</w:t>
            </w:r>
          </w:p>
        </w:tc>
        <w:tc>
          <w:tcPr>
            <w:tcW w:w="1408" w:type="dxa"/>
          </w:tcPr>
          <w:p w14:paraId="7EE7DF96"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eastAsia="es-ES"/>
              </w:rPr>
              <w:t>64.6 ± 0.8</w:t>
            </w:r>
          </w:p>
        </w:tc>
        <w:tc>
          <w:tcPr>
            <w:tcW w:w="1250" w:type="dxa"/>
          </w:tcPr>
          <w:p w14:paraId="2079851D"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eastAsia="es-ES"/>
              </w:rPr>
              <w:t>32.2 ± 2.6</w:t>
            </w:r>
          </w:p>
        </w:tc>
        <w:tc>
          <w:tcPr>
            <w:tcW w:w="1345" w:type="dxa"/>
          </w:tcPr>
          <w:p w14:paraId="70F47AAE"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eastAsia="es-ES"/>
              </w:rPr>
              <w:t>3.2 ± 0.1</w:t>
            </w:r>
          </w:p>
        </w:tc>
      </w:tr>
      <w:tr w:rsidR="00E12336" w:rsidRPr="00806B28" w14:paraId="4E22DDD6" w14:textId="77777777" w:rsidTr="00DF7FDA">
        <w:tc>
          <w:tcPr>
            <w:tcW w:w="2158" w:type="dxa"/>
          </w:tcPr>
          <w:p w14:paraId="77859814" w14:textId="77777777" w:rsidR="00E12336" w:rsidRPr="00806B28" w:rsidRDefault="00E12336" w:rsidP="00DF7FDA">
            <w:pPr>
              <w:pStyle w:val="Prrafodelista"/>
              <w:tabs>
                <w:tab w:val="left" w:pos="426"/>
              </w:tabs>
              <w:spacing w:line="360" w:lineRule="auto"/>
              <w:ind w:left="0"/>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Hexane + AC</w:t>
            </w:r>
            <w:r>
              <w:rPr>
                <w:rFonts w:ascii="Times New Roman" w:eastAsia="Arial Unicode MS" w:hAnsi="Times New Roman" w:cs="Times New Roman"/>
                <w:bCs/>
                <w:sz w:val="24"/>
                <w:szCs w:val="24"/>
                <w:vertAlign w:val="superscript"/>
                <w:lang w:val="en-GB" w:eastAsia="es-ES"/>
              </w:rPr>
              <w:t>a</w:t>
            </w:r>
          </w:p>
        </w:tc>
        <w:tc>
          <w:tcPr>
            <w:tcW w:w="1131" w:type="dxa"/>
          </w:tcPr>
          <w:p w14:paraId="5B2834C5"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34.8</w:t>
            </w:r>
            <w:r w:rsidRPr="00806B28">
              <w:rPr>
                <w:rFonts w:ascii="Times New Roman" w:eastAsia="Times New Roman" w:hAnsi="Times New Roman" w:cs="Times New Roman"/>
                <w:sz w:val="24"/>
                <w:szCs w:val="24"/>
                <w:lang w:eastAsia="es-ES"/>
              </w:rPr>
              <w:t>± 2.6</w:t>
            </w:r>
          </w:p>
        </w:tc>
        <w:tc>
          <w:tcPr>
            <w:tcW w:w="1068" w:type="dxa"/>
          </w:tcPr>
          <w:p w14:paraId="307D4CFF"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61</w:t>
            </w:r>
            <w:r w:rsidRPr="00806B28">
              <w:rPr>
                <w:rFonts w:ascii="Times New Roman" w:eastAsia="Times New Roman" w:hAnsi="Times New Roman" w:cs="Times New Roman"/>
                <w:sz w:val="24"/>
                <w:szCs w:val="24"/>
                <w:lang w:eastAsia="es-ES"/>
              </w:rPr>
              <w:t>±3.6</w:t>
            </w:r>
          </w:p>
        </w:tc>
        <w:tc>
          <w:tcPr>
            <w:tcW w:w="1408" w:type="dxa"/>
          </w:tcPr>
          <w:p w14:paraId="51FFADE6"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eastAsia="es-ES"/>
              </w:rPr>
              <w:t>62.5 ± 0.5</w:t>
            </w:r>
          </w:p>
        </w:tc>
        <w:tc>
          <w:tcPr>
            <w:tcW w:w="1250" w:type="dxa"/>
          </w:tcPr>
          <w:p w14:paraId="58BF3389"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eastAsia="es-ES"/>
              </w:rPr>
              <w:t>34.9 ± 1.6</w:t>
            </w:r>
          </w:p>
        </w:tc>
        <w:tc>
          <w:tcPr>
            <w:tcW w:w="1345" w:type="dxa"/>
          </w:tcPr>
          <w:p w14:paraId="3A28E696"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Times New Roman" w:hAnsi="Times New Roman" w:cs="Times New Roman"/>
                <w:sz w:val="24"/>
                <w:szCs w:val="24"/>
                <w:lang w:eastAsia="es-ES"/>
              </w:rPr>
              <w:t>2.5 ± 0.3</w:t>
            </w:r>
          </w:p>
        </w:tc>
      </w:tr>
      <w:tr w:rsidR="00E12336" w:rsidRPr="00806B28" w14:paraId="45B9F803" w14:textId="77777777" w:rsidTr="00DF7FDA">
        <w:tc>
          <w:tcPr>
            <w:tcW w:w="2158" w:type="dxa"/>
          </w:tcPr>
          <w:p w14:paraId="2AA53050" w14:textId="77777777" w:rsidR="00E12336" w:rsidRPr="00806B28" w:rsidRDefault="00E12336" w:rsidP="00DF7FDA">
            <w:pPr>
              <w:pStyle w:val="Prrafodelista"/>
              <w:tabs>
                <w:tab w:val="left" w:pos="426"/>
              </w:tabs>
              <w:spacing w:line="360" w:lineRule="auto"/>
              <w:ind w:left="0"/>
              <w:rPr>
                <w:rFonts w:ascii="Times New Roman" w:eastAsia="Times New Roman" w:hAnsi="Times New Roman" w:cs="Times New Roman"/>
                <w:bCs/>
                <w:sz w:val="24"/>
                <w:szCs w:val="24"/>
                <w:lang w:eastAsia="es-ES"/>
              </w:rPr>
            </w:pPr>
            <w:r w:rsidRPr="00806B28">
              <w:rPr>
                <w:rFonts w:ascii="Times New Roman" w:eastAsia="Times New Roman" w:hAnsi="Times New Roman" w:cs="Times New Roman"/>
                <w:bCs/>
                <w:sz w:val="24"/>
                <w:szCs w:val="24"/>
                <w:lang w:eastAsia="es-ES"/>
              </w:rPr>
              <w:t xml:space="preserve">Hexane-ethanol:water </w:t>
            </w:r>
          </w:p>
          <w:p w14:paraId="1E3B312D" w14:textId="77777777" w:rsidR="00E12336" w:rsidRPr="00806B28" w:rsidRDefault="00E12336" w:rsidP="00DF7FDA">
            <w:pPr>
              <w:pStyle w:val="Prrafodelista"/>
              <w:tabs>
                <w:tab w:val="left" w:pos="426"/>
              </w:tabs>
              <w:spacing w:line="360" w:lineRule="auto"/>
              <w:ind w:left="0"/>
              <w:rPr>
                <w:rFonts w:ascii="Times New Roman" w:eastAsia="Times New Roman" w:hAnsi="Times New Roman" w:cs="Times New Roman"/>
                <w:bCs/>
                <w:sz w:val="24"/>
                <w:szCs w:val="24"/>
                <w:lang w:eastAsia="es-ES"/>
              </w:rPr>
            </w:pPr>
            <w:r w:rsidRPr="00806B28">
              <w:rPr>
                <w:rFonts w:ascii="Times New Roman" w:eastAsia="Times New Roman" w:hAnsi="Times New Roman" w:cs="Times New Roman"/>
                <w:bCs/>
                <w:sz w:val="24"/>
                <w:szCs w:val="24"/>
                <w:lang w:eastAsia="es-ES"/>
              </w:rPr>
              <w:t>(50% water)</w:t>
            </w:r>
          </w:p>
        </w:tc>
        <w:tc>
          <w:tcPr>
            <w:tcW w:w="1131" w:type="dxa"/>
          </w:tcPr>
          <w:p w14:paraId="5FDA4318"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27.5</w:t>
            </w:r>
            <w:r w:rsidRPr="00806B28">
              <w:rPr>
                <w:rFonts w:ascii="Times New Roman" w:eastAsia="Times New Roman" w:hAnsi="Times New Roman" w:cs="Times New Roman"/>
                <w:sz w:val="24"/>
                <w:szCs w:val="24"/>
                <w:lang w:eastAsia="es-ES"/>
              </w:rPr>
              <w:t>± 3.4</w:t>
            </w:r>
          </w:p>
        </w:tc>
        <w:tc>
          <w:tcPr>
            <w:tcW w:w="1068" w:type="dxa"/>
          </w:tcPr>
          <w:p w14:paraId="534CCEF4"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w:t>
            </w:r>
          </w:p>
        </w:tc>
        <w:tc>
          <w:tcPr>
            <w:tcW w:w="1408" w:type="dxa"/>
          </w:tcPr>
          <w:p w14:paraId="44AC3B4F" w14:textId="77777777" w:rsidR="00E12336" w:rsidRPr="00806B28" w:rsidRDefault="00E12336" w:rsidP="00DF7FDA">
            <w:pPr>
              <w:pStyle w:val="Prrafodelista"/>
              <w:tabs>
                <w:tab w:val="left" w:pos="426"/>
              </w:tabs>
              <w:spacing w:line="360" w:lineRule="auto"/>
              <w:ind w:left="0"/>
              <w:jc w:val="center"/>
              <w:rPr>
                <w:rFonts w:ascii="Times New Roman" w:eastAsia="Times New Roman" w:hAnsi="Times New Roman" w:cs="Times New Roman"/>
                <w:sz w:val="24"/>
                <w:szCs w:val="24"/>
                <w:lang w:eastAsia="es-ES"/>
              </w:rPr>
            </w:pPr>
            <w:r w:rsidRPr="00806B28">
              <w:rPr>
                <w:rFonts w:ascii="Times New Roman" w:eastAsia="Times New Roman" w:hAnsi="Times New Roman" w:cs="Times New Roman"/>
                <w:sz w:val="24"/>
                <w:szCs w:val="24"/>
                <w:lang w:eastAsia="es-ES"/>
              </w:rPr>
              <w:t>69.1± 8.7</w:t>
            </w:r>
          </w:p>
        </w:tc>
        <w:tc>
          <w:tcPr>
            <w:tcW w:w="1250" w:type="dxa"/>
          </w:tcPr>
          <w:p w14:paraId="1E6C2948" w14:textId="77777777" w:rsidR="00E12336" w:rsidRPr="00806B28" w:rsidRDefault="00E12336" w:rsidP="00DF7FDA">
            <w:pPr>
              <w:pStyle w:val="Prrafodelista"/>
              <w:tabs>
                <w:tab w:val="left" w:pos="426"/>
              </w:tabs>
              <w:spacing w:line="360" w:lineRule="auto"/>
              <w:ind w:left="0"/>
              <w:jc w:val="center"/>
              <w:rPr>
                <w:rFonts w:ascii="Times New Roman" w:eastAsia="Times New Roman" w:hAnsi="Times New Roman" w:cs="Times New Roman"/>
                <w:sz w:val="24"/>
                <w:szCs w:val="24"/>
                <w:lang w:eastAsia="es-ES"/>
              </w:rPr>
            </w:pPr>
            <w:r w:rsidRPr="00806B28">
              <w:rPr>
                <w:rFonts w:ascii="Times New Roman" w:eastAsia="Times New Roman" w:hAnsi="Times New Roman" w:cs="Times New Roman"/>
                <w:sz w:val="24"/>
                <w:szCs w:val="24"/>
                <w:lang w:eastAsia="es-ES"/>
              </w:rPr>
              <w:t>29.4± 2.5</w:t>
            </w:r>
          </w:p>
        </w:tc>
        <w:tc>
          <w:tcPr>
            <w:tcW w:w="1345" w:type="dxa"/>
          </w:tcPr>
          <w:p w14:paraId="367871FE" w14:textId="77777777" w:rsidR="00E12336" w:rsidRPr="00806B28" w:rsidRDefault="00E12336" w:rsidP="00DF7FDA">
            <w:pPr>
              <w:pStyle w:val="Prrafodelista"/>
              <w:tabs>
                <w:tab w:val="left" w:pos="426"/>
              </w:tabs>
              <w:spacing w:line="360" w:lineRule="auto"/>
              <w:ind w:left="0"/>
              <w:jc w:val="center"/>
              <w:rPr>
                <w:rFonts w:ascii="Times New Roman" w:eastAsia="Times New Roman" w:hAnsi="Times New Roman" w:cs="Times New Roman"/>
                <w:sz w:val="24"/>
                <w:szCs w:val="24"/>
                <w:lang w:eastAsia="es-ES"/>
              </w:rPr>
            </w:pPr>
            <w:r w:rsidRPr="00806B28">
              <w:rPr>
                <w:rFonts w:ascii="Times New Roman" w:eastAsia="Times New Roman" w:hAnsi="Times New Roman" w:cs="Times New Roman"/>
                <w:sz w:val="24"/>
                <w:szCs w:val="24"/>
                <w:lang w:eastAsia="es-ES"/>
              </w:rPr>
              <w:t>1.5± 0.1</w:t>
            </w:r>
          </w:p>
        </w:tc>
      </w:tr>
      <w:tr w:rsidR="00E12336" w:rsidRPr="00806B28" w14:paraId="40EF6B3D" w14:textId="77777777" w:rsidTr="00DF7FDA">
        <w:tc>
          <w:tcPr>
            <w:tcW w:w="2158" w:type="dxa"/>
            <w:tcBorders>
              <w:bottom w:val="single" w:sz="4" w:space="0" w:color="auto"/>
            </w:tcBorders>
          </w:tcPr>
          <w:p w14:paraId="0A6C63A9" w14:textId="77777777" w:rsidR="00E12336" w:rsidRPr="00806B28" w:rsidRDefault="00E12336" w:rsidP="00DF7FDA">
            <w:pPr>
              <w:pStyle w:val="Prrafodelista"/>
              <w:tabs>
                <w:tab w:val="left" w:pos="426"/>
              </w:tabs>
              <w:spacing w:line="360" w:lineRule="auto"/>
              <w:ind w:left="0"/>
              <w:rPr>
                <w:rFonts w:ascii="Times New Roman" w:eastAsia="Times New Roman" w:hAnsi="Times New Roman" w:cs="Times New Roman"/>
                <w:bCs/>
                <w:sz w:val="24"/>
                <w:szCs w:val="24"/>
                <w:lang w:eastAsia="es-ES"/>
              </w:rPr>
            </w:pPr>
            <w:r w:rsidRPr="00806B28">
              <w:rPr>
                <w:rFonts w:ascii="Times New Roman" w:eastAsia="Times New Roman" w:hAnsi="Times New Roman" w:cs="Times New Roman"/>
                <w:bCs/>
                <w:sz w:val="24"/>
                <w:szCs w:val="24"/>
                <w:lang w:eastAsia="es-ES"/>
              </w:rPr>
              <w:t xml:space="preserve">Hexane-ethanol:water </w:t>
            </w:r>
          </w:p>
          <w:p w14:paraId="7B37F254" w14:textId="77777777" w:rsidR="00E12336" w:rsidRPr="00806B28" w:rsidRDefault="00E12336" w:rsidP="00DF7FDA">
            <w:pPr>
              <w:pStyle w:val="Prrafodelista"/>
              <w:tabs>
                <w:tab w:val="left" w:pos="426"/>
              </w:tabs>
              <w:spacing w:line="360" w:lineRule="auto"/>
              <w:ind w:left="0"/>
              <w:rPr>
                <w:rFonts w:ascii="Times New Roman" w:eastAsia="Times New Roman" w:hAnsi="Times New Roman" w:cs="Times New Roman"/>
                <w:bCs/>
                <w:sz w:val="24"/>
                <w:szCs w:val="24"/>
                <w:lang w:eastAsia="es-ES"/>
              </w:rPr>
            </w:pPr>
            <w:r w:rsidRPr="00806B28">
              <w:rPr>
                <w:rFonts w:ascii="Times New Roman" w:eastAsia="Times New Roman" w:hAnsi="Times New Roman" w:cs="Times New Roman"/>
                <w:bCs/>
                <w:sz w:val="24"/>
                <w:szCs w:val="24"/>
                <w:lang w:eastAsia="es-ES"/>
              </w:rPr>
              <w:t>(5% water)</w:t>
            </w:r>
          </w:p>
        </w:tc>
        <w:tc>
          <w:tcPr>
            <w:tcW w:w="1131" w:type="dxa"/>
            <w:tcBorders>
              <w:bottom w:val="single" w:sz="4" w:space="0" w:color="auto"/>
            </w:tcBorders>
          </w:tcPr>
          <w:p w14:paraId="2C58799A"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15.8</w:t>
            </w:r>
            <w:r w:rsidRPr="00806B28">
              <w:rPr>
                <w:rFonts w:ascii="Times New Roman" w:eastAsia="Times New Roman" w:hAnsi="Times New Roman" w:cs="Times New Roman"/>
                <w:sz w:val="24"/>
                <w:szCs w:val="24"/>
                <w:lang w:eastAsia="es-ES"/>
              </w:rPr>
              <w:t>± 2.4</w:t>
            </w:r>
          </w:p>
        </w:tc>
        <w:tc>
          <w:tcPr>
            <w:tcW w:w="1068" w:type="dxa"/>
            <w:tcBorders>
              <w:bottom w:val="single" w:sz="4" w:space="0" w:color="auto"/>
            </w:tcBorders>
          </w:tcPr>
          <w:p w14:paraId="593DD0CD" w14:textId="77777777" w:rsidR="00E12336" w:rsidRPr="00806B28" w:rsidRDefault="00E12336" w:rsidP="00DF7FDA">
            <w:pPr>
              <w:pStyle w:val="Prrafodelista"/>
              <w:tabs>
                <w:tab w:val="left" w:pos="426"/>
              </w:tabs>
              <w:spacing w:line="360" w:lineRule="auto"/>
              <w:ind w:left="0"/>
              <w:jc w:val="center"/>
              <w:rPr>
                <w:rFonts w:ascii="Times New Roman" w:eastAsia="Arial Unicode MS" w:hAnsi="Times New Roman" w:cs="Times New Roman"/>
                <w:bCs/>
                <w:sz w:val="24"/>
                <w:szCs w:val="24"/>
                <w:lang w:val="en-GB" w:eastAsia="es-ES"/>
              </w:rPr>
            </w:pPr>
            <w:r w:rsidRPr="00806B28">
              <w:rPr>
                <w:rFonts w:ascii="Times New Roman" w:eastAsia="Arial Unicode MS" w:hAnsi="Times New Roman" w:cs="Times New Roman"/>
                <w:bCs/>
                <w:sz w:val="24"/>
                <w:szCs w:val="24"/>
                <w:lang w:val="en-GB" w:eastAsia="es-ES"/>
              </w:rPr>
              <w:t>59.8</w:t>
            </w:r>
            <w:r w:rsidRPr="00806B28">
              <w:rPr>
                <w:rFonts w:ascii="Times New Roman" w:eastAsia="Times New Roman" w:hAnsi="Times New Roman" w:cs="Times New Roman"/>
                <w:sz w:val="24"/>
                <w:szCs w:val="24"/>
                <w:lang w:eastAsia="es-ES"/>
              </w:rPr>
              <w:t>±4.6</w:t>
            </w:r>
          </w:p>
        </w:tc>
        <w:tc>
          <w:tcPr>
            <w:tcW w:w="1408" w:type="dxa"/>
            <w:tcBorders>
              <w:bottom w:val="single" w:sz="4" w:space="0" w:color="auto"/>
            </w:tcBorders>
          </w:tcPr>
          <w:p w14:paraId="338029BB" w14:textId="77777777" w:rsidR="00E12336" w:rsidRPr="00806B28" w:rsidRDefault="00E12336" w:rsidP="00DF7FDA">
            <w:pPr>
              <w:pStyle w:val="Prrafodelista"/>
              <w:tabs>
                <w:tab w:val="left" w:pos="426"/>
              </w:tabs>
              <w:spacing w:line="360" w:lineRule="auto"/>
              <w:ind w:left="0"/>
              <w:jc w:val="center"/>
              <w:rPr>
                <w:rFonts w:ascii="Times New Roman" w:eastAsia="Times New Roman" w:hAnsi="Times New Roman" w:cs="Times New Roman"/>
                <w:sz w:val="24"/>
                <w:szCs w:val="24"/>
                <w:lang w:eastAsia="es-ES"/>
              </w:rPr>
            </w:pPr>
            <w:r w:rsidRPr="00806B28">
              <w:rPr>
                <w:rFonts w:ascii="Times New Roman" w:eastAsia="Times New Roman" w:hAnsi="Times New Roman" w:cs="Times New Roman"/>
                <w:sz w:val="24"/>
                <w:szCs w:val="24"/>
                <w:lang w:eastAsia="es-ES"/>
              </w:rPr>
              <w:t>84.7± 8.7</w:t>
            </w:r>
          </w:p>
        </w:tc>
        <w:tc>
          <w:tcPr>
            <w:tcW w:w="1250" w:type="dxa"/>
            <w:tcBorders>
              <w:bottom w:val="single" w:sz="4" w:space="0" w:color="auto"/>
            </w:tcBorders>
          </w:tcPr>
          <w:p w14:paraId="56CDBBEE" w14:textId="77777777" w:rsidR="00E12336" w:rsidRPr="00806B28" w:rsidRDefault="00E12336" w:rsidP="00DF7FDA">
            <w:pPr>
              <w:pStyle w:val="Prrafodelista"/>
              <w:tabs>
                <w:tab w:val="left" w:pos="426"/>
              </w:tabs>
              <w:spacing w:line="360" w:lineRule="auto"/>
              <w:ind w:left="0"/>
              <w:jc w:val="center"/>
              <w:rPr>
                <w:rFonts w:ascii="Times New Roman" w:eastAsia="Times New Roman" w:hAnsi="Times New Roman" w:cs="Times New Roman"/>
                <w:sz w:val="24"/>
                <w:szCs w:val="24"/>
                <w:lang w:eastAsia="es-ES"/>
              </w:rPr>
            </w:pPr>
            <w:r w:rsidRPr="00806B28">
              <w:rPr>
                <w:rFonts w:ascii="Times New Roman" w:eastAsia="Times New Roman" w:hAnsi="Times New Roman" w:cs="Times New Roman"/>
                <w:sz w:val="24"/>
                <w:szCs w:val="24"/>
                <w:lang w:eastAsia="es-ES"/>
              </w:rPr>
              <w:t>13.2± 1.6</w:t>
            </w:r>
          </w:p>
        </w:tc>
        <w:tc>
          <w:tcPr>
            <w:tcW w:w="1345" w:type="dxa"/>
            <w:tcBorders>
              <w:bottom w:val="single" w:sz="4" w:space="0" w:color="auto"/>
            </w:tcBorders>
          </w:tcPr>
          <w:p w14:paraId="2DAF80DD" w14:textId="77777777" w:rsidR="00E12336" w:rsidRPr="00806B28" w:rsidRDefault="00E12336" w:rsidP="00DF7FDA">
            <w:pPr>
              <w:pStyle w:val="Prrafodelista"/>
              <w:tabs>
                <w:tab w:val="left" w:pos="426"/>
              </w:tabs>
              <w:spacing w:line="360" w:lineRule="auto"/>
              <w:ind w:left="0"/>
              <w:jc w:val="center"/>
              <w:rPr>
                <w:rFonts w:ascii="Times New Roman" w:eastAsia="Times New Roman" w:hAnsi="Times New Roman" w:cs="Times New Roman"/>
                <w:sz w:val="24"/>
                <w:szCs w:val="24"/>
                <w:lang w:eastAsia="es-ES"/>
              </w:rPr>
            </w:pPr>
            <w:r w:rsidRPr="00806B28">
              <w:rPr>
                <w:rFonts w:ascii="Times New Roman" w:eastAsia="Times New Roman" w:hAnsi="Times New Roman" w:cs="Times New Roman"/>
                <w:sz w:val="24"/>
                <w:szCs w:val="24"/>
                <w:lang w:eastAsia="es-ES"/>
              </w:rPr>
              <w:t>2.1± 0.2</w:t>
            </w:r>
          </w:p>
        </w:tc>
      </w:tr>
      <w:tr w:rsidR="00E12336" w:rsidRPr="00007E7D" w14:paraId="461A58CE" w14:textId="77777777" w:rsidTr="00DF7FDA">
        <w:tc>
          <w:tcPr>
            <w:tcW w:w="8360" w:type="dxa"/>
            <w:gridSpan w:val="6"/>
            <w:tcBorders>
              <w:top w:val="single" w:sz="4" w:space="0" w:color="auto"/>
            </w:tcBorders>
          </w:tcPr>
          <w:p w14:paraId="3BF1CB8B" w14:textId="77777777" w:rsidR="00E12336" w:rsidRPr="0042172D" w:rsidRDefault="00E12336" w:rsidP="00DF7FDA">
            <w:pPr>
              <w:pStyle w:val="Prrafodelista"/>
              <w:tabs>
                <w:tab w:val="left" w:pos="426"/>
              </w:tabs>
              <w:spacing w:line="360" w:lineRule="auto"/>
              <w:ind w:left="0"/>
              <w:rPr>
                <w:rFonts w:ascii="Times New Roman" w:eastAsia="Times New Roman" w:hAnsi="Times New Roman" w:cs="Times New Roman"/>
                <w:sz w:val="24"/>
                <w:szCs w:val="24"/>
                <w:lang w:val="en-US" w:eastAsia="es-ES"/>
              </w:rPr>
            </w:pPr>
            <w:r w:rsidRPr="00D6637A">
              <w:rPr>
                <w:rFonts w:ascii="Times New Roman" w:eastAsia="Times New Roman" w:hAnsi="Times New Roman" w:cs="Times New Roman"/>
                <w:sz w:val="24"/>
                <w:szCs w:val="24"/>
                <w:lang w:val="en-US" w:eastAsia="es-ES"/>
              </w:rPr>
              <w:t xml:space="preserve">Log P values: ethanol -0.03, </w:t>
            </w:r>
            <w:r>
              <w:rPr>
                <w:rFonts w:ascii="Times New Roman" w:eastAsia="Times New Roman" w:hAnsi="Times New Roman" w:cs="Times New Roman"/>
                <w:sz w:val="24"/>
                <w:szCs w:val="24"/>
                <w:lang w:val="en-US" w:eastAsia="es-ES"/>
              </w:rPr>
              <w:t>iso</w:t>
            </w:r>
            <w:r w:rsidRPr="00D6637A">
              <w:rPr>
                <w:rFonts w:ascii="Times New Roman" w:eastAsia="Times New Roman" w:hAnsi="Times New Roman" w:cs="Times New Roman"/>
                <w:sz w:val="24"/>
                <w:szCs w:val="24"/>
                <w:lang w:val="en-US" w:eastAsia="es-ES"/>
              </w:rPr>
              <w:t>propanol 0.05, ethyl acetate 0.73, hexane 4 (</w:t>
            </w:r>
            <w:r w:rsidRPr="00D6637A">
              <w:rPr>
                <w:rFonts w:ascii="Times New Roman" w:eastAsia="Arial Unicode MS" w:hAnsi="Times New Roman" w:cs="Times New Roman"/>
                <w:bCs/>
                <w:sz w:val="24"/>
                <w:szCs w:val="24"/>
                <w:lang w:val="en-GB" w:eastAsia="es-ES"/>
              </w:rPr>
              <w:t>Sangster, 1989</w:t>
            </w:r>
            <w:r w:rsidRPr="00D6637A">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vertAlign w:val="superscript"/>
                <w:lang w:val="en-US" w:eastAsia="es-ES"/>
              </w:rPr>
              <w:t>a</w:t>
            </w:r>
            <w:r w:rsidRPr="00D6637A">
              <w:rPr>
                <w:rFonts w:ascii="Times New Roman" w:eastAsia="Times New Roman" w:hAnsi="Times New Roman" w:cs="Times New Roman"/>
                <w:sz w:val="24"/>
                <w:szCs w:val="24"/>
                <w:lang w:val="en-US" w:eastAsia="es-ES"/>
              </w:rPr>
              <w:t xml:space="preserve"> AC: acetone crystallization treatment</w:t>
            </w:r>
            <w:r>
              <w:rPr>
                <w:rFonts w:ascii="Times New Roman" w:eastAsia="Times New Roman" w:hAnsi="Times New Roman" w:cs="Times New Roman"/>
                <w:sz w:val="24"/>
                <w:szCs w:val="24"/>
                <w:lang w:val="en-US" w:eastAsia="es-ES"/>
              </w:rPr>
              <w:t>.</w:t>
            </w:r>
          </w:p>
        </w:tc>
      </w:tr>
    </w:tbl>
    <w:p w14:paraId="23E8704A" w14:textId="77777777" w:rsidR="002F1133" w:rsidRPr="00D75EBA" w:rsidRDefault="002F1133" w:rsidP="002F1133">
      <w:pPr>
        <w:spacing w:line="360" w:lineRule="auto"/>
        <w:jc w:val="both"/>
        <w:rPr>
          <w:rFonts w:ascii="Times New Roman" w:hAnsi="Times New Roman" w:cs="Times New Roman"/>
          <w:b/>
          <w:lang w:val="en-GB"/>
        </w:rPr>
      </w:pPr>
    </w:p>
    <w:p w14:paraId="27288DEB" w14:textId="77777777" w:rsidR="002F1133" w:rsidRPr="00D75EBA" w:rsidRDefault="002F1133" w:rsidP="002F1133">
      <w:pPr>
        <w:spacing w:line="360" w:lineRule="auto"/>
        <w:jc w:val="both"/>
        <w:rPr>
          <w:rFonts w:ascii="Times New Roman" w:hAnsi="Times New Roman" w:cs="Times New Roman"/>
          <w:b/>
          <w:lang w:val="en-GB"/>
        </w:rPr>
      </w:pPr>
    </w:p>
    <w:p w14:paraId="2E7DE2A1" w14:textId="77777777" w:rsidR="002F1133" w:rsidRPr="00D75EBA" w:rsidRDefault="002F1133" w:rsidP="002F1133">
      <w:pPr>
        <w:spacing w:line="360" w:lineRule="auto"/>
        <w:jc w:val="both"/>
        <w:rPr>
          <w:rFonts w:ascii="Times New Roman" w:hAnsi="Times New Roman" w:cs="Times New Roman"/>
          <w:b/>
          <w:lang w:val="en-GB"/>
        </w:rPr>
      </w:pPr>
    </w:p>
    <w:p w14:paraId="2E6C0D6F" w14:textId="77777777" w:rsidR="002F1133" w:rsidRPr="00D75EBA" w:rsidRDefault="002F1133" w:rsidP="002F1133">
      <w:pPr>
        <w:spacing w:line="360" w:lineRule="auto"/>
        <w:jc w:val="both"/>
        <w:rPr>
          <w:rFonts w:ascii="Times New Roman" w:hAnsi="Times New Roman" w:cs="Times New Roman"/>
          <w:b/>
          <w:lang w:val="en-GB"/>
        </w:rPr>
      </w:pPr>
    </w:p>
    <w:p w14:paraId="024C3817" w14:textId="77777777" w:rsidR="002F1133" w:rsidRPr="00D75EBA" w:rsidRDefault="002F1133" w:rsidP="002F1133">
      <w:pPr>
        <w:spacing w:line="360" w:lineRule="auto"/>
        <w:jc w:val="both"/>
        <w:rPr>
          <w:rFonts w:ascii="Times New Roman" w:hAnsi="Times New Roman" w:cs="Times New Roman"/>
          <w:b/>
          <w:lang w:val="en-GB"/>
        </w:rPr>
      </w:pPr>
    </w:p>
    <w:p w14:paraId="411078E3" w14:textId="77A17113" w:rsidR="002F1133" w:rsidRPr="00D75EBA" w:rsidRDefault="00E12336" w:rsidP="00E12336">
      <w:pPr>
        <w:pStyle w:val="Prrafodelista"/>
        <w:tabs>
          <w:tab w:val="left" w:pos="0"/>
        </w:tabs>
        <w:spacing w:after="0" w:line="480" w:lineRule="auto"/>
        <w:ind w:left="0"/>
        <w:rPr>
          <w:rFonts w:ascii="Times New Roman" w:eastAsia="Arial Unicode MS" w:hAnsi="Times New Roman" w:cs="Times New Roman"/>
          <w:bCs/>
          <w:sz w:val="24"/>
          <w:szCs w:val="24"/>
          <w:lang w:val="en-GB" w:eastAsia="es-ES"/>
        </w:rPr>
      </w:pPr>
      <w:r>
        <w:rPr>
          <w:noProof/>
          <w:lang w:eastAsia="es-ES"/>
        </w:rPr>
        <w:drawing>
          <wp:inline distT="0" distB="0" distL="0" distR="0" wp14:anchorId="077BD420" wp14:editId="710BCEE2">
            <wp:extent cx="5400040" cy="4704715"/>
            <wp:effectExtent l="19050" t="19050" r="10160" b="196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4704715"/>
                    </a:xfrm>
                    <a:prstGeom prst="rect">
                      <a:avLst/>
                    </a:prstGeom>
                    <a:ln>
                      <a:solidFill>
                        <a:sysClr val="windowText" lastClr="000000"/>
                      </a:solidFill>
                    </a:ln>
                  </pic:spPr>
                </pic:pic>
              </a:graphicData>
            </a:graphic>
          </wp:inline>
        </w:drawing>
      </w:r>
    </w:p>
    <w:p w14:paraId="5A46C997" w14:textId="77777777" w:rsidR="00E12336" w:rsidRDefault="00E12336" w:rsidP="00E12336">
      <w:pPr>
        <w:rPr>
          <w:rFonts w:ascii="Times New Roman" w:hAnsi="Times New Roman" w:cs="Times New Roman"/>
          <w:sz w:val="24"/>
          <w:szCs w:val="24"/>
          <w:lang w:val="en-US"/>
        </w:rPr>
      </w:pPr>
      <w:r w:rsidRPr="000D022E">
        <w:rPr>
          <w:rFonts w:ascii="Times New Roman" w:hAnsi="Times New Roman" w:cs="Times New Roman"/>
          <w:b/>
          <w:sz w:val="24"/>
          <w:szCs w:val="24"/>
          <w:lang w:val="en-US"/>
        </w:rPr>
        <w:t xml:space="preserve">Figure 1. </w:t>
      </w:r>
      <w:r w:rsidRPr="000D022E">
        <w:rPr>
          <w:rFonts w:ascii="Times New Roman" w:hAnsi="Times New Roman" w:cs="Times New Roman"/>
          <w:sz w:val="24"/>
          <w:szCs w:val="24"/>
          <w:lang w:val="en-US"/>
        </w:rPr>
        <w:t>Extraction of lipids from microalgal biomass using the ethanol (96% v/v)-hexane system.</w:t>
      </w:r>
    </w:p>
    <w:p w14:paraId="6EE25523" w14:textId="77777777" w:rsidR="002F1133" w:rsidRPr="001C1F98" w:rsidRDefault="002F1133" w:rsidP="002F1133">
      <w:pPr>
        <w:pStyle w:val="Prrafodelista"/>
        <w:tabs>
          <w:tab w:val="left" w:pos="426"/>
        </w:tabs>
        <w:spacing w:after="0" w:line="480" w:lineRule="auto"/>
        <w:ind w:left="360"/>
        <w:rPr>
          <w:rFonts w:ascii="Times New Roman" w:eastAsia="Arial Unicode MS" w:hAnsi="Times New Roman" w:cs="Times New Roman"/>
          <w:bCs/>
          <w:sz w:val="24"/>
          <w:szCs w:val="24"/>
          <w:lang w:val="en-US" w:eastAsia="es-ES"/>
        </w:rPr>
      </w:pPr>
    </w:p>
    <w:p w14:paraId="7BE90803" w14:textId="77777777" w:rsidR="002F1133" w:rsidRDefault="002F1133" w:rsidP="002F1133">
      <w:pPr>
        <w:rPr>
          <w:lang w:val="en-US"/>
        </w:rPr>
      </w:pPr>
    </w:p>
    <w:p w14:paraId="35E5554D" w14:textId="77777777" w:rsidR="002F1133" w:rsidRDefault="002F1133" w:rsidP="002F1133">
      <w:pPr>
        <w:rPr>
          <w:lang w:val="en-US"/>
        </w:rPr>
      </w:pPr>
    </w:p>
    <w:p w14:paraId="5DBD7B8F" w14:textId="77777777" w:rsidR="00E12336" w:rsidRDefault="00E12336" w:rsidP="002F1133">
      <w:pPr>
        <w:rPr>
          <w:lang w:val="en-US"/>
        </w:rPr>
      </w:pPr>
    </w:p>
    <w:p w14:paraId="5332CD39" w14:textId="77777777" w:rsidR="00E12336" w:rsidRDefault="00E12336" w:rsidP="002F1133">
      <w:pPr>
        <w:rPr>
          <w:lang w:val="en-US"/>
        </w:rPr>
      </w:pPr>
    </w:p>
    <w:p w14:paraId="656B5BFF" w14:textId="77777777" w:rsidR="00E12336" w:rsidRDefault="00E12336" w:rsidP="002F1133">
      <w:pPr>
        <w:rPr>
          <w:lang w:val="en-US"/>
        </w:rPr>
      </w:pPr>
    </w:p>
    <w:p w14:paraId="5B964532" w14:textId="77777777" w:rsidR="00E12336" w:rsidRDefault="00E12336" w:rsidP="002F1133">
      <w:pPr>
        <w:rPr>
          <w:lang w:val="en-US"/>
        </w:rPr>
      </w:pPr>
    </w:p>
    <w:p w14:paraId="4CB5CE4B" w14:textId="77777777" w:rsidR="00E12336" w:rsidRDefault="00E12336" w:rsidP="002F1133">
      <w:pPr>
        <w:rPr>
          <w:lang w:val="en-US"/>
        </w:rPr>
      </w:pPr>
    </w:p>
    <w:p w14:paraId="2A93C7BD" w14:textId="77777777" w:rsidR="00E12336" w:rsidRDefault="00E12336" w:rsidP="002F1133">
      <w:pPr>
        <w:rPr>
          <w:lang w:val="en-US"/>
        </w:rPr>
      </w:pPr>
    </w:p>
    <w:p w14:paraId="11CC7202" w14:textId="77777777" w:rsidR="00E12336" w:rsidRDefault="00E12336" w:rsidP="002F1133">
      <w:pPr>
        <w:rPr>
          <w:lang w:val="en-US"/>
        </w:rPr>
      </w:pPr>
    </w:p>
    <w:p w14:paraId="5790D221" w14:textId="77777777" w:rsidR="00E12336" w:rsidRDefault="00E12336" w:rsidP="002F1133">
      <w:pPr>
        <w:rPr>
          <w:lang w:val="en-US"/>
        </w:rPr>
      </w:pPr>
    </w:p>
    <w:p w14:paraId="705BA27A" w14:textId="7E2B20D0" w:rsidR="00E12336" w:rsidRPr="001C1F98" w:rsidRDefault="00E12336" w:rsidP="002F1133">
      <w:pPr>
        <w:rPr>
          <w:lang w:val="en-US"/>
        </w:rPr>
      </w:pPr>
      <w:r>
        <w:rPr>
          <w:noProof/>
          <w:lang w:eastAsia="es-ES"/>
        </w:rPr>
        <w:drawing>
          <wp:inline distT="0" distB="0" distL="0" distR="0" wp14:anchorId="5796D37B" wp14:editId="0EE9B385">
            <wp:extent cx="5400040" cy="5106670"/>
            <wp:effectExtent l="19050" t="19050" r="10160" b="177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5106670"/>
                    </a:xfrm>
                    <a:prstGeom prst="rect">
                      <a:avLst/>
                    </a:prstGeom>
                    <a:ln>
                      <a:solidFill>
                        <a:sysClr val="windowText" lastClr="000000"/>
                      </a:solidFill>
                    </a:ln>
                  </pic:spPr>
                </pic:pic>
              </a:graphicData>
            </a:graphic>
          </wp:inline>
        </w:drawing>
      </w:r>
    </w:p>
    <w:p w14:paraId="5291BB63" w14:textId="77777777" w:rsidR="00E12336" w:rsidRDefault="00E12336" w:rsidP="00E12336">
      <w:pPr>
        <w:rPr>
          <w:rFonts w:ascii="Times New Roman" w:hAnsi="Times New Roman" w:cs="Times New Roman"/>
          <w:sz w:val="24"/>
          <w:szCs w:val="24"/>
          <w:lang w:val="en-US"/>
        </w:rPr>
      </w:pPr>
      <w:r w:rsidRPr="00F65A23">
        <w:rPr>
          <w:rFonts w:ascii="Times New Roman" w:hAnsi="Times New Roman" w:cs="Times New Roman"/>
          <w:b/>
          <w:sz w:val="24"/>
          <w:szCs w:val="24"/>
          <w:lang w:val="en-US"/>
        </w:rPr>
        <w:t>Figure 2</w:t>
      </w:r>
      <w:r w:rsidRPr="00F65A23">
        <w:rPr>
          <w:rFonts w:ascii="Times New Roman" w:hAnsi="Times New Roman" w:cs="Times New Roman"/>
          <w:sz w:val="24"/>
          <w:szCs w:val="24"/>
          <w:lang w:val="en-US"/>
        </w:rPr>
        <w:t xml:space="preserve">. </w:t>
      </w:r>
      <w:r w:rsidRPr="00587326">
        <w:rPr>
          <w:rFonts w:ascii="Times New Roman" w:hAnsi="Times New Roman" w:cs="Times New Roman"/>
          <w:sz w:val="24"/>
          <w:szCs w:val="24"/>
          <w:lang w:val="en-US"/>
        </w:rPr>
        <w:t>Extraction of lipids from microalgal biomass using hexane.</w:t>
      </w:r>
      <w:r>
        <w:rPr>
          <w:rFonts w:ascii="Times New Roman" w:hAnsi="Times New Roman" w:cs="Times New Roman"/>
          <w:sz w:val="24"/>
          <w:szCs w:val="24"/>
          <w:lang w:val="en-US"/>
        </w:rPr>
        <w:t xml:space="preserve"> E</w:t>
      </w:r>
      <w:r w:rsidRPr="001B1580">
        <w:rPr>
          <w:rFonts w:ascii="Times New Roman" w:hAnsi="Times New Roman" w:cs="Times New Roman"/>
          <w:sz w:val="24"/>
          <w:szCs w:val="24"/>
          <w:lang w:val="en-US"/>
        </w:rPr>
        <w:t xml:space="preserve">xtraction </w:t>
      </w:r>
      <w:r>
        <w:rPr>
          <w:rFonts w:ascii="Times New Roman" w:hAnsi="Times New Roman" w:cs="Times New Roman"/>
          <w:sz w:val="24"/>
          <w:szCs w:val="24"/>
          <w:lang w:val="en-US"/>
        </w:rPr>
        <w:t xml:space="preserve">with the solvents </w:t>
      </w:r>
      <w:r w:rsidRPr="001B1580">
        <w:rPr>
          <w:rFonts w:ascii="Times New Roman" w:hAnsi="Times New Roman" w:cs="Times New Roman"/>
          <w:sz w:val="24"/>
          <w:szCs w:val="24"/>
          <w:lang w:val="en-US"/>
        </w:rPr>
        <w:t xml:space="preserve">ethyl acetate, hexane:isopropanol (3:2 v/v) and hexane:ethyl acetate (3:2 v/v) was </w:t>
      </w:r>
      <w:r>
        <w:rPr>
          <w:rFonts w:ascii="Times New Roman" w:hAnsi="Times New Roman" w:cs="Times New Roman"/>
          <w:sz w:val="24"/>
          <w:szCs w:val="24"/>
          <w:lang w:val="en-US"/>
        </w:rPr>
        <w:t xml:space="preserve">also </w:t>
      </w:r>
      <w:r w:rsidRPr="001B1580">
        <w:rPr>
          <w:rFonts w:ascii="Times New Roman" w:hAnsi="Times New Roman" w:cs="Times New Roman"/>
          <w:sz w:val="24"/>
          <w:szCs w:val="24"/>
          <w:lang w:val="en-US"/>
        </w:rPr>
        <w:t xml:space="preserve">carried out </w:t>
      </w:r>
      <w:r>
        <w:rPr>
          <w:rFonts w:ascii="Times New Roman" w:hAnsi="Times New Roman" w:cs="Times New Roman"/>
          <w:sz w:val="24"/>
          <w:szCs w:val="24"/>
          <w:lang w:val="en-US"/>
        </w:rPr>
        <w:t>using</w:t>
      </w:r>
      <w:r w:rsidRPr="001B1580">
        <w:rPr>
          <w:rFonts w:ascii="Times New Roman" w:hAnsi="Times New Roman" w:cs="Times New Roman"/>
          <w:sz w:val="24"/>
          <w:szCs w:val="24"/>
          <w:lang w:val="en-US"/>
        </w:rPr>
        <w:t xml:space="preserve"> th</w:t>
      </w:r>
      <w:r>
        <w:rPr>
          <w:rFonts w:ascii="Times New Roman" w:hAnsi="Times New Roman" w:cs="Times New Roman"/>
          <w:sz w:val="24"/>
          <w:szCs w:val="24"/>
          <w:lang w:val="en-US"/>
        </w:rPr>
        <w:t>is procedure</w:t>
      </w:r>
      <w:r w:rsidRPr="001B1580">
        <w:rPr>
          <w:rFonts w:ascii="Times New Roman" w:hAnsi="Times New Roman" w:cs="Times New Roman"/>
          <w:sz w:val="24"/>
          <w:szCs w:val="24"/>
          <w:lang w:val="en-US"/>
        </w:rPr>
        <w:t>.</w:t>
      </w:r>
      <w:r>
        <w:rPr>
          <w:rFonts w:ascii="Times New Roman" w:hAnsi="Times New Roman" w:cs="Times New Roman"/>
          <w:sz w:val="24"/>
          <w:szCs w:val="24"/>
          <w:lang w:val="en-US"/>
        </w:rPr>
        <w:t xml:space="preserve"> ‘db’ signifies dry biomass.</w:t>
      </w:r>
    </w:p>
    <w:p w14:paraId="3A062857" w14:textId="77777777" w:rsidR="002F1133" w:rsidRDefault="002F1133" w:rsidP="002F1133">
      <w:pPr>
        <w:tabs>
          <w:tab w:val="left" w:pos="1440"/>
        </w:tabs>
        <w:rPr>
          <w:lang w:val="en-US"/>
        </w:rPr>
      </w:pPr>
    </w:p>
    <w:p w14:paraId="2F2B816C" w14:textId="77777777" w:rsidR="00E12336" w:rsidRDefault="00E12336" w:rsidP="002F1133">
      <w:pPr>
        <w:tabs>
          <w:tab w:val="left" w:pos="1440"/>
        </w:tabs>
        <w:rPr>
          <w:lang w:val="en-US"/>
        </w:rPr>
      </w:pPr>
    </w:p>
    <w:p w14:paraId="25974F48" w14:textId="77777777" w:rsidR="00E12336" w:rsidRDefault="00E12336" w:rsidP="002F1133">
      <w:pPr>
        <w:tabs>
          <w:tab w:val="left" w:pos="1440"/>
        </w:tabs>
        <w:rPr>
          <w:lang w:val="en-US"/>
        </w:rPr>
      </w:pPr>
    </w:p>
    <w:p w14:paraId="1BD10C34" w14:textId="77777777" w:rsidR="00E12336" w:rsidRDefault="00E12336" w:rsidP="002F1133">
      <w:pPr>
        <w:tabs>
          <w:tab w:val="left" w:pos="1440"/>
        </w:tabs>
        <w:rPr>
          <w:lang w:val="en-US"/>
        </w:rPr>
      </w:pPr>
    </w:p>
    <w:p w14:paraId="1FE85B2C" w14:textId="77777777" w:rsidR="00E12336" w:rsidRDefault="00E12336" w:rsidP="002F1133">
      <w:pPr>
        <w:tabs>
          <w:tab w:val="left" w:pos="1440"/>
        </w:tabs>
        <w:rPr>
          <w:lang w:val="en-US"/>
        </w:rPr>
      </w:pPr>
    </w:p>
    <w:p w14:paraId="4EEC2F7E" w14:textId="77777777" w:rsidR="00E12336" w:rsidRDefault="00E12336" w:rsidP="002F1133">
      <w:pPr>
        <w:tabs>
          <w:tab w:val="left" w:pos="1440"/>
        </w:tabs>
        <w:rPr>
          <w:lang w:val="en-US"/>
        </w:rPr>
      </w:pPr>
    </w:p>
    <w:p w14:paraId="11DC16DC" w14:textId="77777777" w:rsidR="00E12336" w:rsidRDefault="00E12336" w:rsidP="002F1133">
      <w:pPr>
        <w:tabs>
          <w:tab w:val="left" w:pos="1440"/>
        </w:tabs>
        <w:rPr>
          <w:lang w:val="en-US"/>
        </w:rPr>
      </w:pPr>
    </w:p>
    <w:p w14:paraId="2CB92FE5" w14:textId="77777777" w:rsidR="00E12336" w:rsidRDefault="00E12336" w:rsidP="002F1133">
      <w:pPr>
        <w:tabs>
          <w:tab w:val="left" w:pos="1440"/>
        </w:tabs>
        <w:rPr>
          <w:lang w:val="en-US"/>
        </w:rPr>
      </w:pPr>
    </w:p>
    <w:p w14:paraId="5E50113F" w14:textId="77777777" w:rsidR="00E12336" w:rsidRDefault="00E12336" w:rsidP="002F1133">
      <w:pPr>
        <w:tabs>
          <w:tab w:val="left" w:pos="1440"/>
        </w:tabs>
        <w:rPr>
          <w:lang w:val="en-US"/>
        </w:rPr>
      </w:pPr>
    </w:p>
    <w:p w14:paraId="1A460522" w14:textId="7AE5C40D" w:rsidR="00E12336" w:rsidRPr="00073183" w:rsidRDefault="00E12336" w:rsidP="002F1133">
      <w:pPr>
        <w:tabs>
          <w:tab w:val="left" w:pos="1440"/>
        </w:tabs>
        <w:rPr>
          <w:lang w:val="en-US"/>
        </w:rPr>
      </w:pPr>
      <w:r>
        <w:rPr>
          <w:noProof/>
          <w:lang w:eastAsia="es-ES"/>
        </w:rPr>
        <w:drawing>
          <wp:inline distT="0" distB="0" distL="0" distR="0" wp14:anchorId="5B9F21FA" wp14:editId="02E76C62">
            <wp:extent cx="5391150" cy="6067425"/>
            <wp:effectExtent l="19050" t="19050" r="19050" b="285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6077430"/>
                    </a:xfrm>
                    <a:prstGeom prst="rect">
                      <a:avLst/>
                    </a:prstGeom>
                    <a:ln>
                      <a:solidFill>
                        <a:sysClr val="windowText" lastClr="000000"/>
                      </a:solidFill>
                    </a:ln>
                  </pic:spPr>
                </pic:pic>
              </a:graphicData>
            </a:graphic>
          </wp:inline>
        </w:drawing>
      </w:r>
    </w:p>
    <w:p w14:paraId="24F80FB2" w14:textId="77777777" w:rsidR="00E12336" w:rsidRDefault="00E12336" w:rsidP="00E12336">
      <w:pPr>
        <w:rPr>
          <w:rFonts w:ascii="Times New Roman" w:hAnsi="Times New Roman" w:cs="Times New Roman"/>
          <w:color w:val="0D0D0D" w:themeColor="text1" w:themeTint="F2"/>
          <w:sz w:val="24"/>
          <w:szCs w:val="24"/>
          <w:lang w:val="en-US"/>
        </w:rPr>
      </w:pPr>
      <w:r w:rsidRPr="00E12336">
        <w:rPr>
          <w:rFonts w:ascii="Times New Roman" w:hAnsi="Times New Roman" w:cs="Times New Roman"/>
          <w:b/>
          <w:bCs/>
          <w:color w:val="0D0D0D" w:themeColor="text1" w:themeTint="F2"/>
          <w:sz w:val="24"/>
          <w:szCs w:val="24"/>
          <w:lang w:val="en-US"/>
        </w:rPr>
        <w:t>Figure 3.</w:t>
      </w:r>
      <w:r w:rsidRPr="009D7E3B">
        <w:rPr>
          <w:rFonts w:ascii="Times New Roman" w:hAnsi="Times New Roman" w:cs="Times New Roman"/>
          <w:color w:val="0D0D0D" w:themeColor="text1" w:themeTint="F2"/>
          <w:sz w:val="24"/>
          <w:szCs w:val="24"/>
          <w:lang w:val="en-US"/>
        </w:rPr>
        <w:t xml:space="preserve"> Extraction of lipids from microalgal biomass using the </w:t>
      </w:r>
      <w:r>
        <w:rPr>
          <w:rFonts w:ascii="Times New Roman" w:hAnsi="Times New Roman" w:cs="Times New Roman"/>
          <w:color w:val="0D0D0D" w:themeColor="text1" w:themeTint="F2"/>
          <w:sz w:val="24"/>
          <w:szCs w:val="24"/>
          <w:lang w:val="en-US"/>
        </w:rPr>
        <w:t>hexane-</w:t>
      </w:r>
      <w:r w:rsidRPr="009D7E3B">
        <w:rPr>
          <w:rFonts w:ascii="Times New Roman" w:hAnsi="Times New Roman" w:cs="Times New Roman"/>
          <w:color w:val="0D0D0D" w:themeColor="text1" w:themeTint="F2"/>
          <w:sz w:val="24"/>
          <w:szCs w:val="24"/>
          <w:lang w:val="en-US"/>
        </w:rPr>
        <w:t>ethanol:water</w:t>
      </w:r>
      <w:r>
        <w:rPr>
          <w:rFonts w:ascii="Times New Roman" w:hAnsi="Times New Roman" w:cs="Times New Roman"/>
          <w:color w:val="0D0D0D" w:themeColor="text1" w:themeTint="F2"/>
          <w:sz w:val="24"/>
          <w:szCs w:val="24"/>
          <w:lang w:val="en-US"/>
        </w:rPr>
        <w:t xml:space="preserve"> (95:5 v/v) and hexane-</w:t>
      </w:r>
      <w:r w:rsidRPr="009D7E3B">
        <w:rPr>
          <w:rFonts w:ascii="Times New Roman" w:hAnsi="Times New Roman" w:cs="Times New Roman"/>
          <w:color w:val="0D0D0D" w:themeColor="text1" w:themeTint="F2"/>
          <w:sz w:val="24"/>
          <w:szCs w:val="24"/>
          <w:lang w:val="en-US"/>
        </w:rPr>
        <w:t>ethanol:water</w:t>
      </w:r>
      <w:r>
        <w:rPr>
          <w:rFonts w:ascii="Times New Roman" w:hAnsi="Times New Roman" w:cs="Times New Roman"/>
          <w:color w:val="0D0D0D" w:themeColor="text1" w:themeTint="F2"/>
          <w:sz w:val="24"/>
          <w:szCs w:val="24"/>
          <w:lang w:val="en-US"/>
        </w:rPr>
        <w:t xml:space="preserve"> (50:50 v/v)</w:t>
      </w:r>
      <w:r w:rsidRPr="009D7E3B">
        <w:rPr>
          <w:rFonts w:ascii="Times New Roman" w:hAnsi="Times New Roman" w:cs="Times New Roman"/>
          <w:color w:val="0D0D0D" w:themeColor="text1" w:themeTint="F2"/>
          <w:sz w:val="24"/>
          <w:szCs w:val="24"/>
          <w:lang w:val="en-US"/>
        </w:rPr>
        <w:t xml:space="preserve"> solvent system</w:t>
      </w:r>
      <w:r>
        <w:rPr>
          <w:rFonts w:ascii="Times New Roman" w:hAnsi="Times New Roman" w:cs="Times New Roman"/>
          <w:color w:val="0D0D0D" w:themeColor="text1" w:themeTint="F2"/>
          <w:sz w:val="24"/>
          <w:szCs w:val="24"/>
          <w:lang w:val="en-US"/>
        </w:rPr>
        <w:t>s</w:t>
      </w:r>
      <w:r>
        <w:rPr>
          <w:rFonts w:ascii="Times New Roman" w:hAnsi="Times New Roman" w:cs="Times New Roman"/>
          <w:noProof/>
          <w:lang w:eastAsia="es-ES"/>
        </w:rPr>
        <mc:AlternateContent>
          <mc:Choice Requires="wps">
            <w:drawing>
              <wp:anchor distT="0" distB="0" distL="114300" distR="114300" simplePos="0" relativeHeight="251660288" behindDoc="0" locked="0" layoutInCell="1" allowOverlap="1" wp14:anchorId="5B7EEE43" wp14:editId="2F876EEF">
                <wp:simplePos x="0" y="0"/>
                <wp:positionH relativeFrom="column">
                  <wp:posOffset>34290</wp:posOffset>
                </wp:positionH>
                <wp:positionV relativeFrom="paragraph">
                  <wp:posOffset>7880350</wp:posOffset>
                </wp:positionV>
                <wp:extent cx="5943600" cy="499110"/>
                <wp:effectExtent l="0" t="0" r="0" b="0"/>
                <wp:wrapNone/>
                <wp:docPr id="125" name="12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99110"/>
                        </a:xfrm>
                        <a:prstGeom prst="rect">
                          <a:avLst/>
                        </a:prstGeom>
                        <a:solidFill>
                          <a:prstClr val="white"/>
                        </a:solidFill>
                        <a:ln>
                          <a:noFill/>
                        </a:ln>
                        <a:effectLst/>
                      </wps:spPr>
                      <wps:txbx>
                        <w:txbxContent>
                          <w:p w14:paraId="25A83091" w14:textId="77777777" w:rsidR="00E12336" w:rsidRPr="006C1F88" w:rsidRDefault="00E12336" w:rsidP="00E12336">
                            <w:pPr>
                              <w:pStyle w:val="Descripcin"/>
                              <w:jc w:val="both"/>
                              <w:rPr>
                                <w:rFonts w:ascii="Times New Roman" w:hAnsi="Times New Roman" w:cs="Times New Roman"/>
                                <w:b w:val="0"/>
                                <w:noProof/>
                                <w:color w:val="0D0D0D" w:themeColor="text1" w:themeTint="F2"/>
                                <w:sz w:val="24"/>
                                <w:szCs w:val="24"/>
                                <w:lang w:val="en-US"/>
                              </w:rPr>
                            </w:pPr>
                            <w:r w:rsidRPr="006C1F88">
                              <w:rPr>
                                <w:color w:val="0D0D0D" w:themeColor="text1" w:themeTint="F2"/>
                                <w:sz w:val="24"/>
                                <w:szCs w:val="24"/>
                                <w:lang w:val="en-US"/>
                              </w:rPr>
                              <w:t xml:space="preserve">Figure </w:t>
                            </w:r>
                            <w:r w:rsidRPr="006C1F88">
                              <w:rPr>
                                <w:color w:val="0D0D0D" w:themeColor="text1" w:themeTint="F2"/>
                                <w:sz w:val="24"/>
                                <w:szCs w:val="24"/>
                              </w:rPr>
                              <w:fldChar w:fldCharType="begin"/>
                            </w:r>
                            <w:r w:rsidRPr="006C1F88">
                              <w:rPr>
                                <w:color w:val="0D0D0D" w:themeColor="text1" w:themeTint="F2"/>
                                <w:sz w:val="24"/>
                                <w:szCs w:val="24"/>
                                <w:lang w:val="en-US"/>
                              </w:rPr>
                              <w:instrText xml:space="preserve"> SEQ Figure \* ARABIC </w:instrText>
                            </w:r>
                            <w:r w:rsidRPr="006C1F88">
                              <w:rPr>
                                <w:color w:val="0D0D0D" w:themeColor="text1" w:themeTint="F2"/>
                                <w:sz w:val="24"/>
                                <w:szCs w:val="24"/>
                              </w:rPr>
                              <w:fldChar w:fldCharType="separate"/>
                            </w:r>
                            <w:r>
                              <w:rPr>
                                <w:noProof/>
                                <w:color w:val="0D0D0D" w:themeColor="text1" w:themeTint="F2"/>
                                <w:sz w:val="24"/>
                                <w:szCs w:val="24"/>
                                <w:lang w:val="en-US"/>
                              </w:rPr>
                              <w:t>1</w:t>
                            </w:r>
                            <w:r w:rsidRPr="006C1F88">
                              <w:rPr>
                                <w:color w:val="0D0D0D" w:themeColor="text1" w:themeTint="F2"/>
                                <w:sz w:val="24"/>
                                <w:szCs w:val="24"/>
                              </w:rPr>
                              <w:fldChar w:fldCharType="end"/>
                            </w:r>
                            <w:r w:rsidRPr="006C1F88">
                              <w:rPr>
                                <w:b w:val="0"/>
                                <w:color w:val="0D0D0D" w:themeColor="text1" w:themeTint="F2"/>
                                <w:sz w:val="24"/>
                                <w:szCs w:val="24"/>
                                <w:lang w:val="en-US"/>
                              </w:rPr>
                              <w:t>. Extraction of lipids from microalgal biomass using the solvent system Hexane:Ethanol:Water</w:t>
                            </w:r>
                            <w:r>
                              <w:rPr>
                                <w:b w:val="0"/>
                                <w:color w:val="0D0D0D" w:themeColor="text1" w:themeTint="F2"/>
                                <w:sz w:val="24"/>
                                <w:szCs w:val="24"/>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7EEE43" id="_x0000_t202" coordsize="21600,21600" o:spt="202" path="m,l,21600r21600,l21600,xe">
                <v:stroke joinstyle="miter"/>
                <v:path gradientshapeok="t" o:connecttype="rect"/>
              </v:shapetype>
              <v:shape id="125 Cuadro de texto" o:spid="_x0000_s1026" type="#_x0000_t202" style="position:absolute;margin-left:2.7pt;margin-top:620.5pt;width:468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" stroked="f">
                <v:textbox style="mso-fit-shape-to-text:t" inset="0,0,0,0">
                  <w:txbxContent>
                    <w:p w14:paraId="25A83091" w14:textId="77777777" w:rsidR="00E12336" w:rsidRPr="006C1F88" w:rsidRDefault="00E12336" w:rsidP="00E12336">
                      <w:pPr>
                        <w:pStyle w:val="Descripcin"/>
                        <w:jc w:val="both"/>
                        <w:rPr>
                          <w:rFonts w:ascii="Times New Roman" w:hAnsi="Times New Roman" w:cs="Times New Roman"/>
                          <w:b w:val="0"/>
                          <w:noProof/>
                          <w:color w:val="0D0D0D" w:themeColor="text1" w:themeTint="F2"/>
                          <w:sz w:val="24"/>
                          <w:szCs w:val="24"/>
                          <w:lang w:val="en-US"/>
                        </w:rPr>
                      </w:pPr>
                      <w:r w:rsidRPr="006C1F88">
                        <w:rPr>
                          <w:color w:val="0D0D0D" w:themeColor="text1" w:themeTint="F2"/>
                          <w:sz w:val="24"/>
                          <w:szCs w:val="24"/>
                          <w:lang w:val="en-US"/>
                        </w:rPr>
                        <w:t xml:space="preserve">Figure </w:t>
                      </w:r>
                      <w:r w:rsidRPr="006C1F88">
                        <w:rPr>
                          <w:color w:val="0D0D0D" w:themeColor="text1" w:themeTint="F2"/>
                          <w:sz w:val="24"/>
                          <w:szCs w:val="24"/>
                        </w:rPr>
                        <w:fldChar w:fldCharType="begin"/>
                      </w:r>
                      <w:r w:rsidRPr="006C1F88">
                        <w:rPr>
                          <w:color w:val="0D0D0D" w:themeColor="text1" w:themeTint="F2"/>
                          <w:sz w:val="24"/>
                          <w:szCs w:val="24"/>
                          <w:lang w:val="en-US"/>
                        </w:rPr>
                        <w:instrText xml:space="preserve"> SEQ Figure \* ARABIC </w:instrText>
                      </w:r>
                      <w:r w:rsidRPr="006C1F88">
                        <w:rPr>
                          <w:color w:val="0D0D0D" w:themeColor="text1" w:themeTint="F2"/>
                          <w:sz w:val="24"/>
                          <w:szCs w:val="24"/>
                        </w:rPr>
                        <w:fldChar w:fldCharType="separate"/>
                      </w:r>
                      <w:r>
                        <w:rPr>
                          <w:noProof/>
                          <w:color w:val="0D0D0D" w:themeColor="text1" w:themeTint="F2"/>
                          <w:sz w:val="24"/>
                          <w:szCs w:val="24"/>
                          <w:lang w:val="en-US"/>
                        </w:rPr>
                        <w:t>1</w:t>
                      </w:r>
                      <w:r w:rsidRPr="006C1F88">
                        <w:rPr>
                          <w:color w:val="0D0D0D" w:themeColor="text1" w:themeTint="F2"/>
                          <w:sz w:val="24"/>
                          <w:szCs w:val="24"/>
                        </w:rPr>
                        <w:fldChar w:fldCharType="end"/>
                      </w:r>
                      <w:r w:rsidRPr="006C1F88">
                        <w:rPr>
                          <w:b w:val="0"/>
                          <w:color w:val="0D0D0D" w:themeColor="text1" w:themeTint="F2"/>
                          <w:sz w:val="24"/>
                          <w:szCs w:val="24"/>
                          <w:lang w:val="en-US"/>
                        </w:rPr>
                        <w:t xml:space="preserve">. Extraction of lipids from microalgal biomass using the solvent system </w:t>
                      </w:r>
                      <w:proofErr w:type="spellStart"/>
                      <w:proofErr w:type="gramStart"/>
                      <w:r w:rsidRPr="006C1F88">
                        <w:rPr>
                          <w:b w:val="0"/>
                          <w:color w:val="0D0D0D" w:themeColor="text1" w:themeTint="F2"/>
                          <w:sz w:val="24"/>
                          <w:szCs w:val="24"/>
                          <w:lang w:val="en-US"/>
                        </w:rPr>
                        <w:t>Hexane:Ethanol</w:t>
                      </w:r>
                      <w:proofErr w:type="gramEnd"/>
                      <w:r w:rsidRPr="006C1F88">
                        <w:rPr>
                          <w:b w:val="0"/>
                          <w:color w:val="0D0D0D" w:themeColor="text1" w:themeTint="F2"/>
                          <w:sz w:val="24"/>
                          <w:szCs w:val="24"/>
                          <w:lang w:val="en-US"/>
                        </w:rPr>
                        <w:t>:Water</w:t>
                      </w:r>
                      <w:proofErr w:type="spellEnd"/>
                      <w:r>
                        <w:rPr>
                          <w:b w:val="0"/>
                          <w:color w:val="0D0D0D" w:themeColor="text1" w:themeTint="F2"/>
                          <w:sz w:val="24"/>
                          <w:szCs w:val="24"/>
                          <w:lang w:val="en-US"/>
                        </w:rPr>
                        <w:t>.</w:t>
                      </w:r>
                    </w:p>
                  </w:txbxContent>
                </v:textbox>
              </v:shape>
            </w:pict>
          </mc:Fallback>
        </mc:AlternateContent>
      </w:r>
      <w:r>
        <w:rPr>
          <w:rFonts w:ascii="Times New Roman" w:hAnsi="Times New Roman" w:cs="Times New Roman"/>
          <w:noProof/>
          <w:lang w:eastAsia="es-ES"/>
        </w:rPr>
        <mc:AlternateContent>
          <mc:Choice Requires="wps">
            <w:drawing>
              <wp:anchor distT="0" distB="0" distL="114300" distR="114300" simplePos="0" relativeHeight="251657216" behindDoc="0" locked="0" layoutInCell="1" allowOverlap="1" wp14:anchorId="79B7A48E" wp14:editId="1530E4B5">
                <wp:simplePos x="0" y="0"/>
                <wp:positionH relativeFrom="column">
                  <wp:posOffset>34290</wp:posOffset>
                </wp:positionH>
                <wp:positionV relativeFrom="paragraph">
                  <wp:posOffset>8719185</wp:posOffset>
                </wp:positionV>
                <wp:extent cx="5943600" cy="499110"/>
                <wp:effectExtent l="0" t="0" r="0" b="0"/>
                <wp:wrapNone/>
                <wp:docPr id="126" name="12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99110"/>
                        </a:xfrm>
                        <a:prstGeom prst="rect">
                          <a:avLst/>
                        </a:prstGeom>
                        <a:solidFill>
                          <a:prstClr val="white"/>
                        </a:solidFill>
                        <a:ln>
                          <a:noFill/>
                        </a:ln>
                        <a:effectLst/>
                      </wps:spPr>
                      <wps:txbx>
                        <w:txbxContent>
                          <w:p w14:paraId="405C0351" w14:textId="77777777" w:rsidR="00E12336" w:rsidRPr="006C1F88" w:rsidRDefault="00E12336" w:rsidP="00E12336">
                            <w:pPr>
                              <w:pStyle w:val="Descripcin"/>
                              <w:jc w:val="both"/>
                              <w:rPr>
                                <w:rFonts w:ascii="Times New Roman" w:hAnsi="Times New Roman" w:cs="Times New Roman"/>
                                <w:b w:val="0"/>
                                <w:noProof/>
                                <w:color w:val="0D0D0D" w:themeColor="text1" w:themeTint="F2"/>
                                <w:sz w:val="24"/>
                                <w:szCs w:val="24"/>
                                <w:lang w:val="en-US"/>
                              </w:rPr>
                            </w:pPr>
                            <w:r w:rsidRPr="006C1F88">
                              <w:rPr>
                                <w:color w:val="0D0D0D" w:themeColor="text1" w:themeTint="F2"/>
                                <w:sz w:val="24"/>
                                <w:szCs w:val="24"/>
                                <w:lang w:val="en-US"/>
                              </w:rPr>
                              <w:t xml:space="preserve">Figure </w:t>
                            </w:r>
                            <w:r w:rsidRPr="006C1F88">
                              <w:rPr>
                                <w:color w:val="0D0D0D" w:themeColor="text1" w:themeTint="F2"/>
                                <w:sz w:val="24"/>
                                <w:szCs w:val="24"/>
                              </w:rPr>
                              <w:fldChar w:fldCharType="begin"/>
                            </w:r>
                            <w:r w:rsidRPr="006C1F88">
                              <w:rPr>
                                <w:color w:val="0D0D0D" w:themeColor="text1" w:themeTint="F2"/>
                                <w:sz w:val="24"/>
                                <w:szCs w:val="24"/>
                                <w:lang w:val="en-US"/>
                              </w:rPr>
                              <w:instrText xml:space="preserve"> SEQ Figure \* ARABIC </w:instrText>
                            </w:r>
                            <w:r w:rsidRPr="006C1F88">
                              <w:rPr>
                                <w:color w:val="0D0D0D" w:themeColor="text1" w:themeTint="F2"/>
                                <w:sz w:val="24"/>
                                <w:szCs w:val="24"/>
                              </w:rPr>
                              <w:fldChar w:fldCharType="separate"/>
                            </w:r>
                            <w:r>
                              <w:rPr>
                                <w:noProof/>
                                <w:color w:val="0D0D0D" w:themeColor="text1" w:themeTint="F2"/>
                                <w:sz w:val="24"/>
                                <w:szCs w:val="24"/>
                                <w:lang w:val="en-US"/>
                              </w:rPr>
                              <w:t>2</w:t>
                            </w:r>
                            <w:r w:rsidRPr="006C1F88">
                              <w:rPr>
                                <w:color w:val="0D0D0D" w:themeColor="text1" w:themeTint="F2"/>
                                <w:sz w:val="24"/>
                                <w:szCs w:val="24"/>
                              </w:rPr>
                              <w:fldChar w:fldCharType="end"/>
                            </w:r>
                            <w:r w:rsidRPr="006C1F88">
                              <w:rPr>
                                <w:b w:val="0"/>
                                <w:color w:val="0D0D0D" w:themeColor="text1" w:themeTint="F2"/>
                                <w:sz w:val="24"/>
                                <w:szCs w:val="24"/>
                                <w:lang w:val="en-US"/>
                              </w:rPr>
                              <w:t>. Extraction of lipids from microalgal biomass using the solvent system Hexane:Ethanol:Water</w:t>
                            </w:r>
                            <w:r>
                              <w:rPr>
                                <w:b w:val="0"/>
                                <w:color w:val="0D0D0D" w:themeColor="text1" w:themeTint="F2"/>
                                <w:sz w:val="24"/>
                                <w:szCs w:val="24"/>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7A48E" id="126 Cuadro de texto" o:spid="_x0000_s1027" type="#_x0000_t202" style="position:absolute;margin-left:2.7pt;margin-top:686.55pt;width:468pt;height:3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" stroked="f">
                <v:textbox style="mso-fit-shape-to-text:t" inset="0,0,0,0">
                  <w:txbxContent>
                    <w:p w14:paraId="405C0351" w14:textId="77777777" w:rsidR="00E12336" w:rsidRPr="006C1F88" w:rsidRDefault="00E12336" w:rsidP="00E12336">
                      <w:pPr>
                        <w:pStyle w:val="Descripcin"/>
                        <w:jc w:val="both"/>
                        <w:rPr>
                          <w:rFonts w:ascii="Times New Roman" w:hAnsi="Times New Roman" w:cs="Times New Roman"/>
                          <w:b w:val="0"/>
                          <w:noProof/>
                          <w:color w:val="0D0D0D" w:themeColor="text1" w:themeTint="F2"/>
                          <w:sz w:val="24"/>
                          <w:szCs w:val="24"/>
                          <w:lang w:val="en-US"/>
                        </w:rPr>
                      </w:pPr>
                      <w:r w:rsidRPr="006C1F88">
                        <w:rPr>
                          <w:color w:val="0D0D0D" w:themeColor="text1" w:themeTint="F2"/>
                          <w:sz w:val="24"/>
                          <w:szCs w:val="24"/>
                          <w:lang w:val="en-US"/>
                        </w:rPr>
                        <w:t xml:space="preserve">Figure </w:t>
                      </w:r>
                      <w:r w:rsidRPr="006C1F88">
                        <w:rPr>
                          <w:color w:val="0D0D0D" w:themeColor="text1" w:themeTint="F2"/>
                          <w:sz w:val="24"/>
                          <w:szCs w:val="24"/>
                        </w:rPr>
                        <w:fldChar w:fldCharType="begin"/>
                      </w:r>
                      <w:r w:rsidRPr="006C1F88">
                        <w:rPr>
                          <w:color w:val="0D0D0D" w:themeColor="text1" w:themeTint="F2"/>
                          <w:sz w:val="24"/>
                          <w:szCs w:val="24"/>
                          <w:lang w:val="en-US"/>
                        </w:rPr>
                        <w:instrText xml:space="preserve"> SEQ Figure \* ARABIC </w:instrText>
                      </w:r>
                      <w:r w:rsidRPr="006C1F88">
                        <w:rPr>
                          <w:color w:val="0D0D0D" w:themeColor="text1" w:themeTint="F2"/>
                          <w:sz w:val="24"/>
                          <w:szCs w:val="24"/>
                        </w:rPr>
                        <w:fldChar w:fldCharType="separate"/>
                      </w:r>
                      <w:r>
                        <w:rPr>
                          <w:noProof/>
                          <w:color w:val="0D0D0D" w:themeColor="text1" w:themeTint="F2"/>
                          <w:sz w:val="24"/>
                          <w:szCs w:val="24"/>
                          <w:lang w:val="en-US"/>
                        </w:rPr>
                        <w:t>2</w:t>
                      </w:r>
                      <w:r w:rsidRPr="006C1F88">
                        <w:rPr>
                          <w:color w:val="0D0D0D" w:themeColor="text1" w:themeTint="F2"/>
                          <w:sz w:val="24"/>
                          <w:szCs w:val="24"/>
                        </w:rPr>
                        <w:fldChar w:fldCharType="end"/>
                      </w:r>
                      <w:r w:rsidRPr="006C1F88">
                        <w:rPr>
                          <w:b w:val="0"/>
                          <w:color w:val="0D0D0D" w:themeColor="text1" w:themeTint="F2"/>
                          <w:sz w:val="24"/>
                          <w:szCs w:val="24"/>
                          <w:lang w:val="en-US"/>
                        </w:rPr>
                        <w:t xml:space="preserve">. Extraction of lipids from microalgal biomass using the solvent system </w:t>
                      </w:r>
                      <w:proofErr w:type="spellStart"/>
                      <w:proofErr w:type="gramStart"/>
                      <w:r w:rsidRPr="006C1F88">
                        <w:rPr>
                          <w:b w:val="0"/>
                          <w:color w:val="0D0D0D" w:themeColor="text1" w:themeTint="F2"/>
                          <w:sz w:val="24"/>
                          <w:szCs w:val="24"/>
                          <w:lang w:val="en-US"/>
                        </w:rPr>
                        <w:t>Hexane:Ethanol</w:t>
                      </w:r>
                      <w:proofErr w:type="gramEnd"/>
                      <w:r w:rsidRPr="006C1F88">
                        <w:rPr>
                          <w:b w:val="0"/>
                          <w:color w:val="0D0D0D" w:themeColor="text1" w:themeTint="F2"/>
                          <w:sz w:val="24"/>
                          <w:szCs w:val="24"/>
                          <w:lang w:val="en-US"/>
                        </w:rPr>
                        <w:t>:Water</w:t>
                      </w:r>
                      <w:proofErr w:type="spellEnd"/>
                      <w:r>
                        <w:rPr>
                          <w:b w:val="0"/>
                          <w:color w:val="0D0D0D" w:themeColor="text1" w:themeTint="F2"/>
                          <w:sz w:val="24"/>
                          <w:szCs w:val="24"/>
                          <w:lang w:val="en-US"/>
                        </w:rPr>
                        <w:t>.</w:t>
                      </w:r>
                    </w:p>
                  </w:txbxContent>
                </v:textbox>
              </v:shape>
            </w:pict>
          </mc:Fallback>
        </mc:AlternateContent>
      </w:r>
      <w:r>
        <w:rPr>
          <w:rFonts w:ascii="Times New Roman" w:hAnsi="Times New Roman" w:cs="Times New Roman"/>
          <w:color w:val="0D0D0D" w:themeColor="text1" w:themeTint="F2"/>
          <w:sz w:val="24"/>
          <w:szCs w:val="24"/>
          <w:lang w:val="en-US"/>
        </w:rPr>
        <w:t>.</w:t>
      </w:r>
    </w:p>
    <w:p w14:paraId="11360311" w14:textId="77777777" w:rsidR="00E12336" w:rsidRDefault="00E12336" w:rsidP="00E12336">
      <w:pPr>
        <w:rPr>
          <w:rFonts w:ascii="Times New Roman" w:hAnsi="Times New Roman" w:cs="Times New Roman"/>
          <w:color w:val="0D0D0D" w:themeColor="text1" w:themeTint="F2"/>
          <w:sz w:val="24"/>
          <w:szCs w:val="24"/>
          <w:lang w:val="en-US"/>
        </w:rPr>
      </w:pPr>
    </w:p>
    <w:p w14:paraId="51F14A20" w14:textId="77777777" w:rsidR="00E12336" w:rsidRDefault="00E12336" w:rsidP="00E12336">
      <w:pPr>
        <w:rPr>
          <w:rFonts w:ascii="Times New Roman" w:hAnsi="Times New Roman" w:cs="Times New Roman"/>
          <w:color w:val="0D0D0D" w:themeColor="text1" w:themeTint="F2"/>
          <w:sz w:val="24"/>
          <w:szCs w:val="24"/>
          <w:lang w:val="en-US"/>
        </w:rPr>
      </w:pPr>
    </w:p>
    <w:p w14:paraId="418A75D7" w14:textId="77777777" w:rsidR="00E12336" w:rsidRDefault="00E12336" w:rsidP="00E12336">
      <w:pPr>
        <w:rPr>
          <w:rFonts w:ascii="Times New Roman" w:hAnsi="Times New Roman" w:cs="Times New Roman"/>
          <w:color w:val="0D0D0D" w:themeColor="text1" w:themeTint="F2"/>
          <w:sz w:val="24"/>
          <w:szCs w:val="24"/>
          <w:lang w:val="en-US"/>
        </w:rPr>
      </w:pPr>
    </w:p>
    <w:p w14:paraId="2252D4ED" w14:textId="77777777" w:rsidR="00E12336" w:rsidRDefault="00E12336" w:rsidP="00E12336">
      <w:pPr>
        <w:rPr>
          <w:rFonts w:ascii="Times New Roman" w:hAnsi="Times New Roman" w:cs="Times New Roman"/>
          <w:color w:val="0D0D0D" w:themeColor="text1" w:themeTint="F2"/>
          <w:sz w:val="24"/>
          <w:szCs w:val="24"/>
          <w:lang w:val="en-US"/>
        </w:rPr>
      </w:pPr>
    </w:p>
    <w:p w14:paraId="6D7958BD" w14:textId="77777777" w:rsidR="00E12336" w:rsidRDefault="00E12336" w:rsidP="00E12336">
      <w:pPr>
        <w:rPr>
          <w:rFonts w:ascii="Times New Roman" w:hAnsi="Times New Roman" w:cs="Times New Roman"/>
          <w:color w:val="0D0D0D" w:themeColor="text1" w:themeTint="F2"/>
          <w:sz w:val="24"/>
          <w:szCs w:val="24"/>
          <w:lang w:val="en-US"/>
        </w:rPr>
      </w:pPr>
    </w:p>
    <w:p w14:paraId="4BB7E7C2" w14:textId="77777777" w:rsidR="00E12336" w:rsidRDefault="00E12336" w:rsidP="00E12336">
      <w:pPr>
        <w:rPr>
          <w:rFonts w:ascii="Times New Roman" w:hAnsi="Times New Roman" w:cs="Times New Roman"/>
          <w:color w:val="0D0D0D" w:themeColor="text1" w:themeTint="F2"/>
          <w:sz w:val="24"/>
          <w:szCs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E12336" w:rsidRPr="00B501AF" w14:paraId="2D8A1BA3" w14:textId="77777777" w:rsidTr="00DF7FDA">
        <w:tc>
          <w:tcPr>
            <w:tcW w:w="8644" w:type="dxa"/>
          </w:tcPr>
          <w:p w14:paraId="17C2A29A" w14:textId="77777777" w:rsidR="00E12336" w:rsidRPr="00D6637A" w:rsidRDefault="00E12336" w:rsidP="00DF7FDA">
            <w:pPr>
              <w:rPr>
                <w:rFonts w:ascii="Times New Roman" w:hAnsi="Times New Roman" w:cs="Times New Roman"/>
                <w:sz w:val="24"/>
                <w:szCs w:val="24"/>
                <w:lang w:val="en-US"/>
              </w:rPr>
            </w:pPr>
            <w:r w:rsidRPr="00D6637A">
              <w:rPr>
                <w:rFonts w:ascii="Times New Roman" w:hAnsi="Times New Roman" w:cs="Times New Roman"/>
                <w:sz w:val="24"/>
                <w:szCs w:val="24"/>
                <w:lang w:val="en-US"/>
              </w:rPr>
              <w:t>a)</w:t>
            </w:r>
          </w:p>
          <w:p w14:paraId="20E49B47" w14:textId="77777777" w:rsidR="00E12336" w:rsidRPr="00D6637A" w:rsidRDefault="00E12336" w:rsidP="00DF7FDA">
            <w:pPr>
              <w:jc w:val="center"/>
              <w:rPr>
                <w:rFonts w:ascii="Times New Roman" w:hAnsi="Times New Roman" w:cs="Times New Roman"/>
                <w:sz w:val="24"/>
                <w:szCs w:val="24"/>
                <w:lang w:val="en-US"/>
              </w:rPr>
            </w:pPr>
          </w:p>
          <w:p w14:paraId="7D25C882" w14:textId="77777777" w:rsidR="00E12336" w:rsidRPr="00B501AF" w:rsidRDefault="00E12336" w:rsidP="00DF7FDA">
            <w:pPr>
              <w:jc w:val="center"/>
              <w:rPr>
                <w:rFonts w:ascii="Times New Roman" w:hAnsi="Times New Roman" w:cs="Times New Roman"/>
                <w:sz w:val="24"/>
                <w:szCs w:val="24"/>
                <w:lang w:val="en-US"/>
              </w:rPr>
            </w:pPr>
            <w:r w:rsidRPr="00B501AF">
              <w:rPr>
                <w:rFonts w:ascii="Times New Roman" w:hAnsi="Times New Roman" w:cs="Times New Roman"/>
                <w:sz w:val="24"/>
                <w:szCs w:val="24"/>
              </w:rPr>
              <w:object w:dxaOrig="6587" w:dyaOrig="5082" w14:anchorId="64C4B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5pt;height:200.5pt" o:ole="">
                  <v:imagedata r:id="rId12" o:title=""/>
                </v:shape>
                <o:OLEObject Type="Embed" ProgID="SigmaPlotGraphicObject.10" ShapeID="_x0000_i1025" DrawAspect="Content" ObjectID="_1766226665" r:id="rId13"/>
              </w:object>
            </w:r>
          </w:p>
        </w:tc>
      </w:tr>
      <w:tr w:rsidR="00E12336" w:rsidRPr="00B501AF" w14:paraId="29114F55" w14:textId="77777777" w:rsidTr="00DF7FDA">
        <w:trPr>
          <w:trHeight w:val="5300"/>
        </w:trPr>
        <w:tc>
          <w:tcPr>
            <w:tcW w:w="8644" w:type="dxa"/>
          </w:tcPr>
          <w:p w14:paraId="26531229" w14:textId="77777777" w:rsidR="00E12336" w:rsidRPr="00D6637A" w:rsidRDefault="00E12336" w:rsidP="00DF7FDA">
            <w:pPr>
              <w:spacing w:line="480" w:lineRule="auto"/>
              <w:rPr>
                <w:rFonts w:ascii="Times New Roman" w:hAnsi="Times New Roman" w:cs="Times New Roman"/>
                <w:sz w:val="24"/>
                <w:szCs w:val="24"/>
                <w:lang w:val="en-US"/>
              </w:rPr>
            </w:pPr>
            <w:r w:rsidRPr="00D6637A">
              <w:rPr>
                <w:rFonts w:ascii="Times New Roman" w:hAnsi="Times New Roman" w:cs="Times New Roman"/>
                <w:sz w:val="24"/>
                <w:szCs w:val="24"/>
                <w:lang w:val="en-US"/>
              </w:rPr>
              <w:t>b)</w:t>
            </w:r>
          </w:p>
          <w:p w14:paraId="5BEC6F7B" w14:textId="77777777" w:rsidR="00E12336" w:rsidRPr="00B501AF" w:rsidRDefault="00E12336" w:rsidP="00DF7FDA">
            <w:pPr>
              <w:spacing w:line="480" w:lineRule="auto"/>
              <w:jc w:val="center"/>
              <w:rPr>
                <w:rFonts w:ascii="Times New Roman" w:hAnsi="Times New Roman" w:cs="Times New Roman"/>
                <w:sz w:val="24"/>
                <w:szCs w:val="24"/>
                <w:lang w:val="en-US"/>
              </w:rPr>
            </w:pPr>
            <w:r w:rsidRPr="00B501AF">
              <w:rPr>
                <w:rFonts w:ascii="Times New Roman" w:hAnsi="Times New Roman" w:cs="Times New Roman"/>
                <w:sz w:val="24"/>
                <w:szCs w:val="24"/>
              </w:rPr>
              <w:object w:dxaOrig="6587" w:dyaOrig="5082" w14:anchorId="693601B3">
                <v:shape id="_x0000_i1026" type="#_x0000_t75" style="width:264.8pt;height:203.8pt" o:ole="">
                  <v:imagedata r:id="rId14" o:title=""/>
                </v:shape>
                <o:OLEObject Type="Embed" ProgID="SigmaPlotGraphicObject.10" ShapeID="_x0000_i1026" DrawAspect="Content" ObjectID="_1766226666" r:id="rId15"/>
              </w:object>
            </w:r>
          </w:p>
          <w:p w14:paraId="187DB18E" w14:textId="77777777" w:rsidR="00E12336" w:rsidRPr="00B501AF" w:rsidRDefault="00E12336" w:rsidP="00DF7FDA">
            <w:pPr>
              <w:spacing w:line="480" w:lineRule="auto"/>
              <w:rPr>
                <w:rFonts w:ascii="Times New Roman" w:hAnsi="Times New Roman" w:cs="Times New Roman"/>
                <w:sz w:val="24"/>
                <w:szCs w:val="24"/>
                <w:lang w:val="en-US"/>
              </w:rPr>
            </w:pPr>
          </w:p>
        </w:tc>
      </w:tr>
      <w:tr w:rsidR="00E12336" w:rsidRPr="00CA31F6" w14:paraId="7BE1BB5C" w14:textId="77777777" w:rsidTr="00DF7FDA">
        <w:tc>
          <w:tcPr>
            <w:tcW w:w="8644" w:type="dxa"/>
          </w:tcPr>
          <w:p w14:paraId="181D32F1" w14:textId="77777777" w:rsidR="00E12336" w:rsidRDefault="00E12336" w:rsidP="00DF7FDA">
            <w:pPr>
              <w:spacing w:line="360" w:lineRule="auto"/>
              <w:rPr>
                <w:rFonts w:ascii="Times New Roman" w:hAnsi="Times New Roman" w:cs="Times New Roman"/>
                <w:sz w:val="24"/>
                <w:szCs w:val="24"/>
                <w:lang w:val="en-GB"/>
              </w:rPr>
            </w:pPr>
            <w:r w:rsidRPr="00B30675">
              <w:rPr>
                <w:rFonts w:ascii="Times New Roman" w:hAnsi="Times New Roman" w:cs="Times New Roman"/>
                <w:b/>
                <w:sz w:val="24"/>
                <w:szCs w:val="24"/>
                <w:lang w:val="en-US"/>
              </w:rPr>
              <w:t>Fig. 4.</w:t>
            </w:r>
            <w:r w:rsidRPr="00561827">
              <w:rPr>
                <w:rFonts w:ascii="Times New Roman" w:hAnsi="Times New Roman" w:cs="Times New Roman"/>
                <w:sz w:val="24"/>
                <w:szCs w:val="24"/>
                <w:lang w:val="en-US"/>
              </w:rPr>
              <w:t xml:space="preserve"> Variation</w:t>
            </w:r>
            <w:r>
              <w:rPr>
                <w:rFonts w:ascii="Times New Roman" w:hAnsi="Times New Roman" w:cs="Times New Roman"/>
                <w:sz w:val="24"/>
                <w:szCs w:val="24"/>
                <w:lang w:val="en-US"/>
              </w:rPr>
              <w:t>s</w:t>
            </w:r>
            <w:r w:rsidRPr="00561827">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561827">
              <w:rPr>
                <w:rFonts w:ascii="Times New Roman" w:hAnsi="Times New Roman" w:cs="Times New Roman"/>
                <w:sz w:val="24"/>
                <w:szCs w:val="24"/>
                <w:lang w:val="en-US"/>
              </w:rPr>
              <w:t xml:space="preserve"> FAME conversion</w:t>
            </w:r>
            <w:r>
              <w:rPr>
                <w:rFonts w:ascii="Times New Roman" w:hAnsi="Times New Roman" w:cs="Times New Roman"/>
                <w:sz w:val="24"/>
                <w:szCs w:val="24"/>
                <w:lang w:val="en-US"/>
              </w:rPr>
              <w:t>s</w:t>
            </w:r>
            <w:r w:rsidRPr="00561827">
              <w:rPr>
                <w:rFonts w:ascii="Times New Roman" w:hAnsi="Times New Roman" w:cs="Times New Roman"/>
                <w:sz w:val="24"/>
                <w:szCs w:val="24"/>
                <w:lang w:val="en-US"/>
              </w:rPr>
              <w:t xml:space="preserve"> with reaction time in the </w:t>
            </w:r>
            <w:r>
              <w:rPr>
                <w:rFonts w:ascii="Times New Roman" w:hAnsi="Times New Roman" w:cs="Times New Roman"/>
                <w:sz w:val="24"/>
                <w:szCs w:val="24"/>
                <w:lang w:val="en-US"/>
              </w:rPr>
              <w:t xml:space="preserve">N435 (a) and </w:t>
            </w:r>
            <w:r w:rsidRPr="00FD00FB">
              <w:rPr>
                <w:rFonts w:ascii="Times New Roman" w:hAnsi="Times New Roman" w:cs="Times New Roman"/>
                <w:i/>
                <w:sz w:val="24"/>
                <w:szCs w:val="24"/>
                <w:lang w:val="en-US"/>
              </w:rPr>
              <w:t>R. oryzae</w:t>
            </w:r>
            <w:r>
              <w:rPr>
                <w:rFonts w:ascii="Times New Roman" w:hAnsi="Times New Roman" w:cs="Times New Roman"/>
                <w:sz w:val="24"/>
                <w:szCs w:val="24"/>
                <w:lang w:val="en-US"/>
              </w:rPr>
              <w:t xml:space="preserve"> (b) catalyzed </w:t>
            </w:r>
            <w:r w:rsidRPr="00561827">
              <w:rPr>
                <w:rFonts w:ascii="Times New Roman" w:hAnsi="Times New Roman" w:cs="Times New Roman"/>
                <w:sz w:val="24"/>
                <w:szCs w:val="24"/>
                <w:lang w:val="en-US"/>
              </w:rPr>
              <w:t xml:space="preserve">transesterification of </w:t>
            </w:r>
            <w:r w:rsidRPr="00607CBA">
              <w:rPr>
                <w:rFonts w:ascii="Times New Roman" w:hAnsi="Times New Roman" w:cs="Times New Roman"/>
                <w:i/>
                <w:sz w:val="24"/>
                <w:szCs w:val="24"/>
                <w:lang w:val="en-US"/>
              </w:rPr>
              <w:t>N. gaditana</w:t>
            </w:r>
            <w:r w:rsidRPr="00561827">
              <w:rPr>
                <w:rFonts w:ascii="Times New Roman" w:hAnsi="Times New Roman" w:cs="Times New Roman"/>
                <w:sz w:val="24"/>
                <w:szCs w:val="24"/>
                <w:lang w:val="en-US"/>
              </w:rPr>
              <w:t xml:space="preserve"> microalgal SLs </w:t>
            </w:r>
            <w:r>
              <w:rPr>
                <w:rFonts w:ascii="Times New Roman" w:hAnsi="Times New Roman" w:cs="Times New Roman"/>
                <w:sz w:val="24"/>
                <w:szCs w:val="24"/>
                <w:lang w:val="en-US"/>
              </w:rPr>
              <w:t>extracted</w:t>
            </w:r>
            <w:r w:rsidRPr="00561827">
              <w:rPr>
                <w:rFonts w:ascii="Times New Roman" w:hAnsi="Times New Roman" w:cs="Times New Roman"/>
                <w:sz w:val="24"/>
                <w:szCs w:val="24"/>
                <w:lang w:val="en-US"/>
              </w:rPr>
              <w:t xml:space="preserve"> </w:t>
            </w:r>
            <w:r>
              <w:rPr>
                <w:rFonts w:ascii="Times New Roman" w:hAnsi="Times New Roman" w:cs="Times New Roman"/>
                <w:sz w:val="24"/>
                <w:szCs w:val="24"/>
                <w:lang w:val="en-US"/>
              </w:rPr>
              <w:t>using</w:t>
            </w:r>
            <w:r w:rsidRPr="00561827">
              <w:rPr>
                <w:rFonts w:ascii="Times New Roman" w:hAnsi="Times New Roman" w:cs="Times New Roman"/>
                <w:sz w:val="24"/>
                <w:szCs w:val="24"/>
                <w:lang w:val="en-US"/>
              </w:rPr>
              <w:t xml:space="preserve"> different extraction systems</w:t>
            </w:r>
            <w:r>
              <w:rPr>
                <w:rFonts w:ascii="Times New Roman" w:hAnsi="Times New Roman" w:cs="Times New Roman"/>
                <w:sz w:val="24"/>
                <w:szCs w:val="24"/>
                <w:lang w:val="en-US"/>
              </w:rPr>
              <w:t xml:space="preserve">. Operational conditions: (a) 0.225 w/w N435/SL ratio, 10 mL of t-butanol/g SLs, 11:1 methanol/SL molar ratio, methanol added in three steps at 0, 10 and 24 h, 40ºC, 200 rpm. (b) 0.7 w/w </w:t>
            </w:r>
            <w:r w:rsidRPr="008A150D">
              <w:rPr>
                <w:rFonts w:ascii="Times New Roman" w:hAnsi="Times New Roman" w:cs="Times New Roman"/>
                <w:i/>
                <w:sz w:val="24"/>
                <w:szCs w:val="24"/>
                <w:lang w:val="en-US"/>
              </w:rPr>
              <w:t>R. oryzae</w:t>
            </w:r>
            <w:r>
              <w:rPr>
                <w:rFonts w:ascii="Times New Roman" w:hAnsi="Times New Roman" w:cs="Times New Roman"/>
                <w:sz w:val="24"/>
                <w:szCs w:val="24"/>
                <w:lang w:val="en-US"/>
              </w:rPr>
              <w:t>/SL ratio, 10 mL of t-</w:t>
            </w:r>
            <w:r>
              <w:rPr>
                <w:rFonts w:ascii="Times New Roman" w:hAnsi="Times New Roman" w:cs="Times New Roman"/>
                <w:sz w:val="24"/>
                <w:szCs w:val="24"/>
                <w:lang w:val="en-US"/>
              </w:rPr>
              <w:lastRenderedPageBreak/>
              <w:t xml:space="preserve">butanol/g SLs, 11:1 methanol/SL molar ratio, 72 h, 3 additions of methanol and lipase at 0, 24 and 48 h, 35ºC, 130 rpm. </w:t>
            </w:r>
            <w:r w:rsidRPr="00CA31F6">
              <w:rPr>
                <w:rFonts w:ascii="Times New Roman" w:hAnsi="Times New Roman" w:cs="Times New Roman"/>
                <w:sz w:val="24"/>
                <w:szCs w:val="24"/>
                <w:vertAlign w:val="superscript"/>
                <w:lang w:val="en-GB"/>
              </w:rPr>
              <w:t>a</w:t>
            </w:r>
            <w:r w:rsidRPr="00CA31F6">
              <w:rPr>
                <w:rFonts w:ascii="Times New Roman" w:hAnsi="Times New Roman" w:cs="Times New Roman"/>
                <w:sz w:val="24"/>
                <w:szCs w:val="24"/>
                <w:lang w:val="en-GB"/>
              </w:rPr>
              <w:t xml:space="preserve"> AC: ac</w:t>
            </w:r>
            <w:r>
              <w:rPr>
                <w:rFonts w:ascii="Times New Roman" w:hAnsi="Times New Roman" w:cs="Times New Roman"/>
                <w:sz w:val="24"/>
                <w:szCs w:val="24"/>
                <w:lang w:val="en-GB"/>
              </w:rPr>
              <w:t>etone crystallization treatment.</w:t>
            </w:r>
          </w:p>
          <w:p w14:paraId="333810D5" w14:textId="77777777" w:rsidR="00E12336" w:rsidRDefault="00E12336" w:rsidP="00DF7FDA">
            <w:pPr>
              <w:spacing w:line="360" w:lineRule="auto"/>
              <w:rPr>
                <w:rFonts w:ascii="Times New Roman" w:hAnsi="Times New Roman" w:cs="Times New Roman"/>
                <w:color w:val="FF0000"/>
                <w:sz w:val="24"/>
                <w:szCs w:val="24"/>
                <w:lang w:val="en-GB"/>
              </w:rPr>
            </w:pPr>
          </w:p>
          <w:p w14:paraId="08EA8796" w14:textId="77777777" w:rsidR="00E12336" w:rsidRDefault="00E12336" w:rsidP="00DF7FDA">
            <w:pPr>
              <w:spacing w:line="360" w:lineRule="auto"/>
              <w:rPr>
                <w:rFonts w:ascii="Times New Roman" w:hAnsi="Times New Roman" w:cs="Times New Roman"/>
                <w:color w:val="FF0000"/>
                <w:sz w:val="24"/>
                <w:szCs w:val="24"/>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06"/>
            </w:tblGrid>
            <w:tr w:rsidR="00E12336" w14:paraId="0C3CE0CB" w14:textId="77777777" w:rsidTr="00DF7FDA">
              <w:trPr>
                <w:trHeight w:val="4252"/>
              </w:trPr>
              <w:tc>
                <w:tcPr>
                  <w:tcW w:w="4327" w:type="dxa"/>
                </w:tcPr>
                <w:p w14:paraId="28602E8E" w14:textId="77777777" w:rsidR="00E12336" w:rsidRDefault="00E12336" w:rsidP="00DF7FDA">
                  <w:pPr>
                    <w:rPr>
                      <w:noProof/>
                      <w:lang w:eastAsia="es-ES"/>
                    </w:rPr>
                  </w:pPr>
                  <w:r w:rsidRPr="00223B44">
                    <w:rPr>
                      <w:rFonts w:ascii="Times New Roman" w:hAnsi="Times New Roman" w:cs="Times New Roman"/>
                    </w:rPr>
                    <w:t>a)</w:t>
                  </w:r>
                  <w:r>
                    <w:t xml:space="preserve"> </w:t>
                  </w:r>
                  <w:r>
                    <w:object w:dxaOrig="6587" w:dyaOrig="5082" w14:anchorId="57EC21FE">
                      <v:shape id="_x0000_i1027" type="#_x0000_t75" style="width:198.6pt;height:192.1pt" o:ole="">
                        <v:imagedata r:id="rId16" o:title=""/>
                      </v:shape>
                      <o:OLEObject Type="Embed" ProgID="SigmaPlotGraphicObject.10" ShapeID="_x0000_i1027" DrawAspect="Content" ObjectID="_1766226667" r:id="rId17"/>
                    </w:object>
                  </w:r>
                </w:p>
              </w:tc>
              <w:tc>
                <w:tcPr>
                  <w:tcW w:w="4393" w:type="dxa"/>
                </w:tcPr>
                <w:p w14:paraId="0CE6C5BF" w14:textId="77777777" w:rsidR="00E12336" w:rsidRPr="00223B44" w:rsidRDefault="00007E7D" w:rsidP="00DF7FDA">
                  <w:pPr>
                    <w:rPr>
                      <w:rFonts w:ascii="Times New Roman" w:hAnsi="Times New Roman" w:cs="Times New Roman"/>
                    </w:rPr>
                  </w:pPr>
                  <w:r>
                    <w:rPr>
                      <w:rFonts w:ascii="Times New Roman" w:hAnsi="Times New Roman" w:cs="Times New Roman"/>
                      <w:noProof/>
                      <w:lang w:eastAsia="es-ES"/>
                    </w:rPr>
                    <w:object w:dxaOrig="1440" w:dyaOrig="1440" w14:anchorId="7B46581D">
                      <v:shape id="_x0000_s1045" type="#_x0000_t75" style="position:absolute;margin-left:9.1pt;margin-top:12.95pt;width:187.75pt;height:201.45pt;z-index:251658240;mso-position-horizontal-relative:text;mso-position-vertical-relative:text">
                        <v:imagedata r:id="rId18" o:title=""/>
                        <w10:wrap type="square" side="right"/>
                      </v:shape>
                      <o:OLEObject Type="Embed" ProgID="SigmaPlotGraphicObject.10" ShapeID="_x0000_s1045" DrawAspect="Content" ObjectID="_1766226674" r:id="rId19"/>
                    </w:object>
                  </w:r>
                  <w:r w:rsidR="00E12336" w:rsidRPr="00223B44">
                    <w:rPr>
                      <w:rFonts w:ascii="Times New Roman" w:hAnsi="Times New Roman" w:cs="Times New Roman"/>
                    </w:rPr>
                    <w:t>b)</w:t>
                  </w:r>
                </w:p>
              </w:tc>
            </w:tr>
            <w:tr w:rsidR="00E12336" w14:paraId="3015C2FF" w14:textId="77777777" w:rsidTr="00DF7FDA">
              <w:tc>
                <w:tcPr>
                  <w:tcW w:w="4327" w:type="dxa"/>
                </w:tcPr>
                <w:p w14:paraId="16888C43" w14:textId="77777777" w:rsidR="00E12336" w:rsidRPr="00BD2249" w:rsidRDefault="00E12336" w:rsidP="00DF7FDA">
                  <w:r w:rsidRPr="00223B44">
                    <w:rPr>
                      <w:rFonts w:ascii="Times New Roman" w:hAnsi="Times New Roman" w:cs="Times New Roman"/>
                    </w:rPr>
                    <w:t>c)</w:t>
                  </w:r>
                  <w:r w:rsidRPr="00BD2249">
                    <w:t xml:space="preserve"> </w:t>
                  </w:r>
                  <w:r>
                    <w:object w:dxaOrig="6587" w:dyaOrig="5082" w14:anchorId="18E0F1AE">
                      <v:shape id="_x0000_i1029" type="#_x0000_t75" style="width:205.5pt;height:159.55pt" o:ole="">
                        <v:imagedata r:id="rId20" o:title=""/>
                      </v:shape>
                      <o:OLEObject Type="Embed" ProgID="SigmaPlotGraphicObject.10" ShapeID="_x0000_i1029" DrawAspect="Content" ObjectID="_1766226668" r:id="rId21"/>
                    </w:object>
                  </w:r>
                </w:p>
              </w:tc>
              <w:tc>
                <w:tcPr>
                  <w:tcW w:w="4393" w:type="dxa"/>
                </w:tcPr>
                <w:p w14:paraId="0F79A8E1" w14:textId="77777777" w:rsidR="00E12336" w:rsidRDefault="00E12336" w:rsidP="00DF7FDA">
                  <w:pPr>
                    <w:rPr>
                      <w:rFonts w:ascii="Times New Roman" w:hAnsi="Times New Roman" w:cs="Times New Roman"/>
                    </w:rPr>
                  </w:pPr>
                  <w:r w:rsidRPr="00223B44">
                    <w:rPr>
                      <w:rFonts w:ascii="Times New Roman" w:hAnsi="Times New Roman" w:cs="Times New Roman"/>
                    </w:rPr>
                    <w:t>d)</w:t>
                  </w:r>
                </w:p>
                <w:p w14:paraId="49507E9A" w14:textId="77777777" w:rsidR="00E12336" w:rsidRDefault="00E12336" w:rsidP="00DF7FDA">
                  <w:pPr>
                    <w:rPr>
                      <w:lang w:val="en-US"/>
                    </w:rPr>
                  </w:pPr>
                  <w:r>
                    <w:object w:dxaOrig="6587" w:dyaOrig="5082" w14:anchorId="08A462FA">
                      <v:shape id="_x0000_i1030" type="#_x0000_t75" style="width:198.6pt;height:153.75pt" o:ole="">
                        <v:imagedata r:id="rId22" o:title=""/>
                      </v:shape>
                      <o:OLEObject Type="Embed" ProgID="SigmaPlotGraphicObject.10" ShapeID="_x0000_i1030" DrawAspect="Content" ObjectID="_1766226669" r:id="rId23"/>
                    </w:object>
                  </w:r>
                </w:p>
              </w:tc>
            </w:tr>
            <w:tr w:rsidR="00E12336" w14:paraId="148CBCB4" w14:textId="77777777" w:rsidTr="00DF7FDA">
              <w:tc>
                <w:tcPr>
                  <w:tcW w:w="8720" w:type="dxa"/>
                  <w:gridSpan w:val="2"/>
                </w:tcPr>
                <w:p w14:paraId="4DE67D70" w14:textId="77777777" w:rsidR="00E12336" w:rsidRDefault="00E12336" w:rsidP="00DF7FDA">
                  <w:pPr>
                    <w:jc w:val="center"/>
                    <w:rPr>
                      <w:rFonts w:ascii="Times New Roman" w:hAnsi="Times New Roman" w:cs="Times New Roman"/>
                    </w:rPr>
                  </w:pPr>
                  <w:r w:rsidRPr="00223B44">
                    <w:rPr>
                      <w:rFonts w:ascii="Times New Roman" w:hAnsi="Times New Roman" w:cs="Times New Roman"/>
                    </w:rPr>
                    <w:t>e)</w:t>
                  </w:r>
                </w:p>
                <w:p w14:paraId="1E67127F" w14:textId="77777777" w:rsidR="00E12336" w:rsidRDefault="00E12336" w:rsidP="00DF7FDA">
                  <w:pPr>
                    <w:jc w:val="center"/>
                  </w:pPr>
                  <w:r>
                    <w:t xml:space="preserve"> </w:t>
                  </w:r>
                  <w:r>
                    <w:object w:dxaOrig="6587" w:dyaOrig="5082" w14:anchorId="2575BE3B">
                      <v:shape id="_x0000_i1031" type="#_x0000_t75" style="width:214.1pt;height:153.75pt" o:ole="">
                        <v:imagedata r:id="rId24" o:title=""/>
                      </v:shape>
                      <o:OLEObject Type="Embed" ProgID="SigmaPlotGraphicObject.10" ShapeID="_x0000_i1031" DrawAspect="Content" ObjectID="_1766226670" r:id="rId25"/>
                    </w:object>
                  </w:r>
                </w:p>
                <w:p w14:paraId="733D5FAF" w14:textId="77777777" w:rsidR="00E12336" w:rsidRDefault="00E12336" w:rsidP="00DF7FDA">
                  <w:pPr>
                    <w:jc w:val="center"/>
                    <w:rPr>
                      <w:lang w:val="en-US"/>
                    </w:rPr>
                  </w:pPr>
                  <w:r>
                    <w:rPr>
                      <w:lang w:val="en-US"/>
                    </w:rPr>
                    <w:t xml:space="preserve"> </w:t>
                  </w:r>
                </w:p>
              </w:tc>
            </w:tr>
            <w:tr w:rsidR="00E12336" w:rsidRPr="00B30675" w14:paraId="258F34A2" w14:textId="77777777" w:rsidTr="00DF7FDA">
              <w:tc>
                <w:tcPr>
                  <w:tcW w:w="8720" w:type="dxa"/>
                  <w:gridSpan w:val="2"/>
                </w:tcPr>
                <w:p w14:paraId="7630103E" w14:textId="77777777" w:rsidR="00E12336" w:rsidRDefault="00E12336" w:rsidP="00DF7FDA">
                  <w:pPr>
                    <w:spacing w:line="360" w:lineRule="auto"/>
                    <w:rPr>
                      <w:rFonts w:ascii="Times New Roman" w:hAnsi="Times New Roman" w:cs="Times New Roman"/>
                      <w:sz w:val="24"/>
                      <w:szCs w:val="24"/>
                      <w:lang w:val="en-US"/>
                    </w:rPr>
                  </w:pPr>
                  <w:r w:rsidRPr="00B30675">
                    <w:rPr>
                      <w:rFonts w:ascii="Times New Roman" w:hAnsi="Times New Roman" w:cs="Times New Roman"/>
                      <w:b/>
                      <w:sz w:val="24"/>
                      <w:szCs w:val="24"/>
                      <w:lang w:val="en-US"/>
                    </w:rPr>
                    <w:t>Fig. 5.</w:t>
                  </w:r>
                  <w:r w:rsidRPr="006C71AE">
                    <w:rPr>
                      <w:rFonts w:ascii="Times New Roman" w:hAnsi="Times New Roman" w:cs="Times New Roman"/>
                      <w:sz w:val="24"/>
                      <w:szCs w:val="24"/>
                      <w:lang w:val="en-US"/>
                    </w:rPr>
                    <w:t xml:space="preserve"> Reuse of the same batch of N435 lipase to catalyze three consecutive reactions (cycles) with the SL fractions extracted </w:t>
                  </w:r>
                  <w:r>
                    <w:rPr>
                      <w:rFonts w:ascii="Times New Roman" w:hAnsi="Times New Roman" w:cs="Times New Roman"/>
                      <w:sz w:val="24"/>
                      <w:szCs w:val="24"/>
                      <w:lang w:val="en-US"/>
                    </w:rPr>
                    <w:t>using</w:t>
                  </w:r>
                  <w:r w:rsidRPr="00D91C68">
                    <w:rPr>
                      <w:rFonts w:ascii="Times New Roman" w:hAnsi="Times New Roman" w:cs="Times New Roman"/>
                      <w:sz w:val="24"/>
                      <w:szCs w:val="24"/>
                      <w:lang w:val="en-US"/>
                    </w:rPr>
                    <w:t>: a) ethanol (96% v/v)-</w:t>
                  </w:r>
                  <w:r w:rsidRPr="00D91C68">
                    <w:rPr>
                      <w:rFonts w:ascii="Times New Roman" w:hAnsi="Times New Roman" w:cs="Times New Roman"/>
                      <w:sz w:val="24"/>
                      <w:szCs w:val="24"/>
                      <w:lang w:val="en-US"/>
                    </w:rPr>
                    <w:lastRenderedPageBreak/>
                    <w:t>hexane (75.1 wt% polar lipids); b) ethanol (96% v/v)-hexane +</w:t>
                  </w:r>
                  <w:r w:rsidRPr="006C71AE">
                    <w:rPr>
                      <w:rFonts w:ascii="Times New Roman" w:hAnsi="Times New Roman" w:cs="Times New Roman"/>
                      <w:sz w:val="24"/>
                      <w:szCs w:val="24"/>
                      <w:lang w:val="en-US"/>
                    </w:rPr>
                    <w:t xml:space="preserve"> AC</w:t>
                  </w:r>
                  <w:r>
                    <w:rPr>
                      <w:rFonts w:ascii="Times New Roman" w:hAnsi="Times New Roman" w:cs="Times New Roman"/>
                      <w:sz w:val="24"/>
                      <w:szCs w:val="24"/>
                      <w:lang w:val="en-US"/>
                    </w:rPr>
                    <w:t xml:space="preserve"> (49 wt% polar lipids)</w:t>
                  </w:r>
                  <w:r w:rsidRPr="006C71AE">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6C71AE">
                    <w:rPr>
                      <w:rFonts w:ascii="Times New Roman" w:hAnsi="Times New Roman" w:cs="Times New Roman"/>
                      <w:sz w:val="24"/>
                      <w:szCs w:val="24"/>
                      <w:lang w:val="en-US"/>
                    </w:rPr>
                    <w:t>) hexane + AC</w:t>
                  </w:r>
                  <w:r>
                    <w:rPr>
                      <w:rFonts w:ascii="Times New Roman" w:hAnsi="Times New Roman" w:cs="Times New Roman"/>
                      <w:sz w:val="24"/>
                      <w:szCs w:val="24"/>
                      <w:lang w:val="en-US"/>
                    </w:rPr>
                    <w:t xml:space="preserve"> (37.4% polar lipids)</w:t>
                  </w:r>
                  <w:r w:rsidRPr="006C71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 </w:t>
                  </w:r>
                  <w:r w:rsidRPr="006C71AE">
                    <w:rPr>
                      <w:rFonts w:ascii="Times New Roman" w:hAnsi="Times New Roman" w:cs="Times New Roman"/>
                      <w:sz w:val="24"/>
                      <w:szCs w:val="24"/>
                      <w:lang w:val="en-US"/>
                    </w:rPr>
                    <w:t>hexane</w:t>
                  </w:r>
                  <w:r>
                    <w:rPr>
                      <w:rFonts w:ascii="Times New Roman" w:hAnsi="Times New Roman" w:cs="Times New Roman"/>
                      <w:sz w:val="24"/>
                      <w:szCs w:val="24"/>
                      <w:lang w:val="en-US"/>
                    </w:rPr>
                    <w:t xml:space="preserve"> (35.4% polar lipids)</w:t>
                  </w:r>
                  <w:r w:rsidRPr="006C71AE">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6C71AE">
                    <w:rPr>
                      <w:rFonts w:ascii="Times New Roman" w:hAnsi="Times New Roman" w:cs="Times New Roman"/>
                      <w:sz w:val="24"/>
                      <w:szCs w:val="24"/>
                      <w:lang w:val="en-US"/>
                    </w:rPr>
                    <w:t>) Hexane-ethanol</w:t>
                  </w:r>
                  <w:r>
                    <w:rPr>
                      <w:rFonts w:ascii="Times New Roman" w:hAnsi="Times New Roman" w:cs="Times New Roman"/>
                      <w:sz w:val="24"/>
                      <w:szCs w:val="24"/>
                      <w:lang w:val="en-US"/>
                    </w:rPr>
                    <w:t>:</w:t>
                  </w:r>
                  <w:r w:rsidRPr="006C71AE">
                    <w:rPr>
                      <w:rFonts w:ascii="Times New Roman" w:hAnsi="Times New Roman" w:cs="Times New Roman"/>
                      <w:sz w:val="24"/>
                      <w:szCs w:val="24"/>
                      <w:lang w:val="en-US"/>
                    </w:rPr>
                    <w:t>water (95</w:t>
                  </w:r>
                  <w:r>
                    <w:rPr>
                      <w:rFonts w:ascii="Times New Roman" w:hAnsi="Times New Roman" w:cs="Times New Roman"/>
                      <w:sz w:val="24"/>
                      <w:szCs w:val="24"/>
                      <w:lang w:val="en-US"/>
                    </w:rPr>
                    <w:t>:</w:t>
                  </w:r>
                  <w:r w:rsidRPr="006C71AE">
                    <w:rPr>
                      <w:rFonts w:ascii="Times New Roman" w:hAnsi="Times New Roman" w:cs="Times New Roman"/>
                      <w:sz w:val="24"/>
                      <w:szCs w:val="24"/>
                      <w:lang w:val="en-US"/>
                    </w:rPr>
                    <w:t>5%)</w:t>
                  </w:r>
                  <w:r>
                    <w:rPr>
                      <w:rFonts w:ascii="Times New Roman" w:hAnsi="Times New Roman" w:cs="Times New Roman"/>
                      <w:sz w:val="24"/>
                      <w:szCs w:val="24"/>
                      <w:lang w:val="en-US"/>
                    </w:rPr>
                    <w:t xml:space="preserve"> (15.3% polar lipids)</w:t>
                  </w:r>
                  <w:r w:rsidRPr="006C71AE">
                    <w:rPr>
                      <w:rFonts w:ascii="Times New Roman" w:hAnsi="Times New Roman" w:cs="Times New Roman"/>
                      <w:sz w:val="24"/>
                      <w:szCs w:val="24"/>
                      <w:lang w:val="en-US"/>
                    </w:rPr>
                    <w:t xml:space="preserve">. </w:t>
                  </w:r>
                  <w:r w:rsidRPr="0053694F">
                    <w:rPr>
                      <w:rFonts w:ascii="Times New Roman" w:hAnsi="Times New Roman" w:cs="Times New Roman"/>
                      <w:sz w:val="24"/>
                      <w:szCs w:val="24"/>
                      <w:lang w:val="en-US"/>
                    </w:rPr>
                    <w:t>Operational conditions: see Figure 4 caption.</w:t>
                  </w:r>
                </w:p>
                <w:p w14:paraId="2CEC05F9" w14:textId="77777777" w:rsidR="00E12336" w:rsidRDefault="00E12336" w:rsidP="00DF7FDA">
                  <w:pPr>
                    <w:spacing w:line="360" w:lineRule="auto"/>
                    <w:rPr>
                      <w:rFonts w:ascii="Times New Roman" w:hAnsi="Times New Roman" w:cs="Times New Roman"/>
                      <w:sz w:val="24"/>
                      <w:szCs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4148"/>
                  </w:tblGrid>
                  <w:tr w:rsidR="00E12336" w:rsidRPr="00E15D15" w14:paraId="4F2568A2" w14:textId="77777777" w:rsidTr="00DF7FDA">
                    <w:tc>
                      <w:tcPr>
                        <w:tcW w:w="4219" w:type="dxa"/>
                      </w:tcPr>
                      <w:p w14:paraId="75ADE736" w14:textId="77777777" w:rsidR="00E12336" w:rsidRPr="00E15D15" w:rsidRDefault="00E12336" w:rsidP="00DF7FDA">
                        <w:pPr>
                          <w:rPr>
                            <w:rFonts w:ascii="Cambria Math" w:hAnsi="Cambria Math" w:cs="Times New Roman"/>
                            <w:sz w:val="24"/>
                            <w:szCs w:val="24"/>
                            <w:oMath/>
                          </w:rPr>
                        </w:pPr>
                        <w:r w:rsidRPr="00E15D15">
                          <w:rPr>
                            <w:rFonts w:ascii="Times New Roman" w:eastAsiaTheme="minorEastAsia" w:hAnsi="Times New Roman" w:cs="Times New Roman"/>
                            <w:noProof/>
                            <w:sz w:val="24"/>
                            <w:szCs w:val="24"/>
                          </w:rPr>
                          <w:t>a)</w:t>
                        </w:r>
                      </w:p>
                      <w:p w14:paraId="2B8C06F1" w14:textId="77777777" w:rsidR="00E12336" w:rsidRPr="00E15D15" w:rsidRDefault="00E12336" w:rsidP="00DF7FDA">
                        <w:pPr>
                          <w:rPr>
                            <w:rFonts w:ascii="Times New Roman" w:hAnsi="Times New Roman" w:cs="Times New Roman"/>
                            <w:noProof/>
                            <w:sz w:val="24"/>
                            <w:szCs w:val="24"/>
                            <w:lang w:eastAsia="es-ES"/>
                          </w:rPr>
                        </w:pPr>
                        <w:r w:rsidRPr="00E15D15">
                          <w:rPr>
                            <w:rFonts w:ascii="Times New Roman" w:hAnsi="Times New Roman" w:cs="Times New Roman"/>
                            <w:sz w:val="24"/>
                            <w:szCs w:val="24"/>
                          </w:rPr>
                          <w:object w:dxaOrig="6385" w:dyaOrig="5082" w14:anchorId="310F93C2">
                            <v:shape id="_x0000_i1032" type="#_x0000_t75" style="width:191.85pt;height:250.3pt" o:ole="">
                              <v:imagedata r:id="rId26" o:title=""/>
                            </v:shape>
                            <o:OLEObject Type="Embed" ProgID="SigmaPlotGraphicObject.10" ShapeID="_x0000_i1032" DrawAspect="Content" ObjectID="_1766226671" r:id="rId27"/>
                          </w:object>
                        </w:r>
                      </w:p>
                    </w:tc>
                    <w:tc>
                      <w:tcPr>
                        <w:tcW w:w="4501" w:type="dxa"/>
                      </w:tcPr>
                      <w:p w14:paraId="35F31D00" w14:textId="77777777" w:rsidR="00E12336" w:rsidRPr="00E15D15" w:rsidRDefault="00E12336" w:rsidP="00DF7FDA">
                        <w:pPr>
                          <w:rPr>
                            <w:rFonts w:ascii="Cambria Math" w:hAnsi="Cambria Math" w:cs="Times New Roman"/>
                            <w:sz w:val="24"/>
                            <w:szCs w:val="24"/>
                            <w:oMath/>
                          </w:rPr>
                        </w:pPr>
                        <m:oMathPara>
                          <m:oMathParaPr>
                            <m:jc m:val="left"/>
                          </m:oMathParaPr>
                          <m:oMath>
                            <m:r>
                              <m:rPr>
                                <m:sty m:val="p"/>
                              </m:rPr>
                              <w:rPr>
                                <w:rFonts w:ascii="Cambria Math" w:hAnsi="Cambria Math" w:cs="Times New Roman"/>
                                <w:sz w:val="24"/>
                                <w:szCs w:val="24"/>
                              </w:rPr>
                              <m:t>b)</m:t>
                            </m:r>
                          </m:oMath>
                        </m:oMathPara>
                      </w:p>
                      <w:p w14:paraId="4AAC4D7C" w14:textId="77777777" w:rsidR="00E12336" w:rsidRPr="00E15D15" w:rsidRDefault="00E12336" w:rsidP="00DF7FDA">
                        <w:pPr>
                          <w:rPr>
                            <w:rFonts w:ascii="Times New Roman" w:hAnsi="Times New Roman" w:cs="Times New Roman"/>
                            <w:sz w:val="24"/>
                            <w:szCs w:val="24"/>
                          </w:rPr>
                        </w:pPr>
                        <w:r w:rsidRPr="00E15D15">
                          <w:rPr>
                            <w:rFonts w:ascii="Times New Roman" w:hAnsi="Times New Roman" w:cs="Times New Roman"/>
                            <w:sz w:val="24"/>
                            <w:szCs w:val="24"/>
                          </w:rPr>
                          <w:object w:dxaOrig="6385" w:dyaOrig="5082" w14:anchorId="3DA44767">
                            <v:shape id="_x0000_i1033" type="#_x0000_t75" style="width:212pt;height:238.6pt" o:ole="">
                              <v:imagedata r:id="rId28" o:title=""/>
                            </v:shape>
                            <o:OLEObject Type="Embed" ProgID="SigmaPlotGraphicObject.10" ShapeID="_x0000_i1033" DrawAspect="Content" ObjectID="_1766226672" r:id="rId29"/>
                          </w:object>
                        </w:r>
                      </w:p>
                    </w:tc>
                  </w:tr>
                  <w:tr w:rsidR="00E12336" w:rsidRPr="00E15D15" w14:paraId="2E907339" w14:textId="77777777" w:rsidTr="00DF7FDA">
                    <w:tc>
                      <w:tcPr>
                        <w:tcW w:w="4219" w:type="dxa"/>
                      </w:tcPr>
                      <w:p w14:paraId="692BFFD7" w14:textId="77777777" w:rsidR="00E12336" w:rsidRPr="00E15D15" w:rsidRDefault="00007E7D" w:rsidP="00DF7FDA">
                        <w:pPr>
                          <w:rPr>
                            <w:rFonts w:ascii="Times New Roman" w:hAnsi="Times New Roman" w:cs="Times New Roman"/>
                            <w:sz w:val="24"/>
                            <w:szCs w:val="24"/>
                          </w:rPr>
                        </w:pPr>
                        <w:r>
                          <w:rPr>
                            <w:rFonts w:ascii="Times New Roman" w:hAnsi="Times New Roman" w:cs="Times New Roman"/>
                            <w:noProof/>
                            <w:sz w:val="24"/>
                            <w:szCs w:val="24"/>
                          </w:rPr>
                          <w:object w:dxaOrig="1440" w:dyaOrig="1440" w14:anchorId="54AF5109">
                            <v:shape id="_x0000_s1046" type="#_x0000_t75" style="position:absolute;margin-left:-5.05pt;margin-top:17.55pt;width:203.6pt;height:252.65pt;z-index:251663360;mso-position-horizontal-relative:text;mso-position-vertical-relative:text">
                              <v:imagedata r:id="rId30" o:title=""/>
                              <w10:wrap type="square" side="right"/>
                            </v:shape>
                            <o:OLEObject Type="Embed" ProgID="SigmaPlotGraphicObject.10" ShapeID="_x0000_s1046" DrawAspect="Content" ObjectID="_1766226675" r:id="rId31"/>
                          </w:object>
                        </w:r>
                        <w:r w:rsidR="00E12336" w:rsidRPr="00E15D15">
                          <w:rPr>
                            <w:rFonts w:ascii="Times New Roman" w:eastAsiaTheme="minorEastAsia" w:hAnsi="Times New Roman" w:cs="Times New Roman"/>
                            <w:sz w:val="24"/>
                            <w:szCs w:val="24"/>
                          </w:rPr>
                          <w:t xml:space="preserve">c) </w:t>
                        </w:r>
                      </w:p>
                    </w:tc>
                    <w:tc>
                      <w:tcPr>
                        <w:tcW w:w="4501" w:type="dxa"/>
                      </w:tcPr>
                      <w:p w14:paraId="5802D803" w14:textId="77777777" w:rsidR="00E12336" w:rsidRPr="00E15D15" w:rsidRDefault="00E12336" w:rsidP="00DF7FDA">
                        <w:pPr>
                          <w:tabs>
                            <w:tab w:val="left" w:pos="780"/>
                          </w:tabs>
                          <w:rPr>
                            <w:rFonts w:ascii="Cambria Math" w:hAnsi="Cambria Math" w:cs="Times New Roman"/>
                            <w:sz w:val="24"/>
                            <w:szCs w:val="24"/>
                            <w:oMath/>
                          </w:rPr>
                        </w:pPr>
                        <w:r w:rsidRPr="00E15D15">
                          <w:rPr>
                            <w:rFonts w:ascii="Times New Roman" w:eastAsiaTheme="minorEastAsia" w:hAnsi="Times New Roman" w:cs="Times New Roman"/>
                            <w:sz w:val="24"/>
                            <w:szCs w:val="24"/>
                          </w:rPr>
                          <w:t xml:space="preserve">d) </w:t>
                        </w:r>
                        <w:r w:rsidRPr="00E15D15">
                          <w:rPr>
                            <w:rFonts w:ascii="Times New Roman" w:eastAsiaTheme="minorEastAsia" w:hAnsi="Times New Roman" w:cs="Times New Roman"/>
                            <w:sz w:val="24"/>
                            <w:szCs w:val="24"/>
                          </w:rPr>
                          <w:tab/>
                        </w:r>
                      </w:p>
                      <w:p w14:paraId="0025BD11" w14:textId="77777777" w:rsidR="00E12336" w:rsidRPr="00E15D15" w:rsidRDefault="00E12336" w:rsidP="00DF7FDA">
                        <w:pPr>
                          <w:rPr>
                            <w:rFonts w:ascii="Cambria Math" w:hAnsi="Cambria Math" w:cs="Times New Roman"/>
                            <w:sz w:val="24"/>
                            <w:szCs w:val="24"/>
                            <w:oMath/>
                          </w:rPr>
                        </w:pPr>
                        <w:r w:rsidRPr="00E15D15">
                          <w:rPr>
                            <w:rFonts w:ascii="Times New Roman" w:hAnsi="Times New Roman" w:cs="Times New Roman"/>
                            <w:sz w:val="24"/>
                            <w:szCs w:val="24"/>
                          </w:rPr>
                          <w:object w:dxaOrig="6385" w:dyaOrig="5082" w14:anchorId="625410A9">
                            <v:shape id="_x0000_i1035" type="#_x0000_t75" style="width:216.15pt;height:268.6pt" o:ole="">
                              <v:imagedata r:id="rId32" o:title=""/>
                            </v:shape>
                            <o:OLEObject Type="Embed" ProgID="SigmaPlotGraphicObject.10" ShapeID="_x0000_i1035" DrawAspect="Content" ObjectID="_1766226673" r:id="rId33"/>
                          </w:object>
                        </w:r>
                      </w:p>
                      <w:p w14:paraId="42D2DDB6" w14:textId="77777777" w:rsidR="00E12336" w:rsidRPr="00E15D15" w:rsidRDefault="00E12336" w:rsidP="00DF7FDA">
                        <w:pPr>
                          <w:rPr>
                            <w:rFonts w:ascii="Times New Roman" w:hAnsi="Times New Roman" w:cs="Times New Roman"/>
                            <w:sz w:val="24"/>
                            <w:szCs w:val="24"/>
                          </w:rPr>
                        </w:pPr>
                      </w:p>
                    </w:tc>
                  </w:tr>
                  <w:tr w:rsidR="00E12336" w:rsidRPr="00CA31F6" w14:paraId="07940753" w14:textId="77777777" w:rsidTr="00DF7FDA">
                    <w:tc>
                      <w:tcPr>
                        <w:tcW w:w="8720" w:type="dxa"/>
                        <w:gridSpan w:val="2"/>
                      </w:tcPr>
                      <w:p w14:paraId="76A12D57" w14:textId="77777777" w:rsidR="00E12336" w:rsidRPr="00E15D15" w:rsidRDefault="00E12336" w:rsidP="00DF7FDA">
                        <w:pPr>
                          <w:spacing w:line="360" w:lineRule="auto"/>
                          <w:rPr>
                            <w:rFonts w:ascii="Times New Roman" w:hAnsi="Times New Roman" w:cs="Times New Roman"/>
                            <w:sz w:val="24"/>
                            <w:szCs w:val="24"/>
                            <w:lang w:val="en-US"/>
                          </w:rPr>
                        </w:pPr>
                        <w:r w:rsidRPr="00B30675">
                          <w:rPr>
                            <w:rFonts w:ascii="Times New Roman" w:hAnsi="Times New Roman" w:cs="Times New Roman"/>
                            <w:b/>
                            <w:sz w:val="24"/>
                            <w:szCs w:val="24"/>
                            <w:lang w:val="en-US"/>
                          </w:rPr>
                          <w:lastRenderedPageBreak/>
                          <w:t>Fig. 6.</w:t>
                        </w:r>
                        <w:r w:rsidRPr="00E15D15">
                          <w:rPr>
                            <w:rFonts w:ascii="Times New Roman" w:hAnsi="Times New Roman" w:cs="Times New Roman"/>
                            <w:sz w:val="24"/>
                            <w:szCs w:val="24"/>
                            <w:lang w:val="en-US"/>
                          </w:rPr>
                          <w:t xml:space="preserve"> Reuse of the same </w:t>
                        </w:r>
                        <w:r w:rsidRPr="00E15D15">
                          <w:rPr>
                            <w:rFonts w:ascii="Times New Roman" w:hAnsi="Times New Roman" w:cs="Times New Roman"/>
                            <w:i/>
                            <w:sz w:val="24"/>
                            <w:szCs w:val="24"/>
                            <w:lang w:val="en-US"/>
                          </w:rPr>
                          <w:t>R. oryzae</w:t>
                        </w:r>
                        <w:r w:rsidRPr="00E15D15">
                          <w:rPr>
                            <w:rFonts w:ascii="Times New Roman" w:hAnsi="Times New Roman" w:cs="Times New Roman"/>
                            <w:sz w:val="24"/>
                            <w:szCs w:val="24"/>
                            <w:lang w:val="en-US"/>
                          </w:rPr>
                          <w:t xml:space="preserve"> lipase batch to catalyze three consecutive reactions (cycles) with the SL fractions extracted </w:t>
                        </w:r>
                        <w:r>
                          <w:rPr>
                            <w:rFonts w:ascii="Times New Roman" w:hAnsi="Times New Roman" w:cs="Times New Roman"/>
                            <w:sz w:val="24"/>
                            <w:szCs w:val="24"/>
                            <w:lang w:val="en-US"/>
                          </w:rPr>
                          <w:t>using</w:t>
                        </w:r>
                        <w:r w:rsidRPr="00E15D15">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following </w:t>
                        </w:r>
                        <w:r w:rsidRPr="00E15D15">
                          <w:rPr>
                            <w:rFonts w:ascii="Times New Roman" w:hAnsi="Times New Roman" w:cs="Times New Roman"/>
                            <w:sz w:val="24"/>
                            <w:szCs w:val="24"/>
                            <w:lang w:val="en-US"/>
                          </w:rPr>
                          <w:t>systems: a) ethanol (96% v/v)-hexane (75.1 wt% polar lipids); b) ethanol (96% v/v)-hexane + AC (49 wt% polar lipids); c) hexane + AC (37.4% polar lipids); d) Hexane-ethanol:water (95:5%) (15.3% polar lipids). Operational conditions: see Figure 4 caption.</w:t>
                        </w:r>
                      </w:p>
                      <w:p w14:paraId="2055686E" w14:textId="77777777" w:rsidR="00E12336" w:rsidRPr="00E15D15" w:rsidRDefault="00E12336" w:rsidP="00DF7FDA">
                        <w:pPr>
                          <w:rPr>
                            <w:rFonts w:ascii="Times New Roman" w:hAnsi="Times New Roman" w:cs="Times New Roman"/>
                            <w:color w:val="FF0000"/>
                            <w:sz w:val="24"/>
                            <w:szCs w:val="24"/>
                            <w:lang w:val="en-US"/>
                          </w:rPr>
                        </w:pPr>
                      </w:p>
                    </w:tc>
                  </w:tr>
                </w:tbl>
                <w:p w14:paraId="54E9B9F1" w14:textId="77777777" w:rsidR="00E12336" w:rsidRPr="0053694F" w:rsidRDefault="00E12336" w:rsidP="00DF7FDA">
                  <w:pPr>
                    <w:spacing w:line="360" w:lineRule="auto"/>
                    <w:rPr>
                      <w:rFonts w:ascii="Times New Roman" w:hAnsi="Times New Roman" w:cs="Times New Roman"/>
                      <w:color w:val="FF0000"/>
                      <w:sz w:val="24"/>
                      <w:szCs w:val="24"/>
                      <w:lang w:val="en-US"/>
                    </w:rPr>
                  </w:pPr>
                </w:p>
              </w:tc>
            </w:tr>
          </w:tbl>
          <w:p w14:paraId="01E2FBC7" w14:textId="77777777" w:rsidR="00E12336" w:rsidRPr="00CA31F6" w:rsidRDefault="00E12336" w:rsidP="00DF7FDA">
            <w:pPr>
              <w:spacing w:line="360" w:lineRule="auto"/>
              <w:rPr>
                <w:rFonts w:ascii="Times New Roman" w:hAnsi="Times New Roman" w:cs="Times New Roman"/>
                <w:color w:val="FF0000"/>
                <w:sz w:val="24"/>
                <w:szCs w:val="24"/>
                <w:lang w:val="en-GB"/>
              </w:rPr>
            </w:pPr>
          </w:p>
        </w:tc>
      </w:tr>
    </w:tbl>
    <w:p w14:paraId="458A21BE" w14:textId="77777777" w:rsidR="00E12336" w:rsidRDefault="00E12336" w:rsidP="00E12336">
      <w:pPr>
        <w:rPr>
          <w:rFonts w:ascii="Times New Roman" w:hAnsi="Times New Roman" w:cs="Times New Roman"/>
          <w:color w:val="0D0D0D" w:themeColor="text1" w:themeTint="F2"/>
          <w:sz w:val="24"/>
          <w:szCs w:val="24"/>
          <w:lang w:val="en-US"/>
        </w:rPr>
      </w:pPr>
    </w:p>
    <w:p w14:paraId="19466261" w14:textId="77777777" w:rsidR="002F1133" w:rsidRDefault="002F1133" w:rsidP="002F1133">
      <w:pPr>
        <w:spacing w:line="360" w:lineRule="auto"/>
        <w:jc w:val="both"/>
        <w:rPr>
          <w:rFonts w:ascii="Times New Roman" w:hAnsi="Times New Roman" w:cs="Times New Roman"/>
          <w:b/>
          <w:lang w:val="en-US"/>
        </w:rPr>
      </w:pPr>
    </w:p>
    <w:p w14:paraId="23E033B3" w14:textId="77777777" w:rsidR="002F1133" w:rsidRPr="0053694F" w:rsidRDefault="002F1133" w:rsidP="002F1133">
      <w:pPr>
        <w:rPr>
          <w:rFonts w:ascii="Times New Roman" w:hAnsi="Times New Roman" w:cs="Times New Roman"/>
          <w:b/>
          <w:lang w:val="en-US"/>
        </w:rPr>
      </w:pPr>
    </w:p>
    <w:p w14:paraId="66435DF8" w14:textId="77777777" w:rsidR="002F1133" w:rsidRPr="00E26DF3" w:rsidRDefault="002F1133" w:rsidP="002F1133">
      <w:pPr>
        <w:rPr>
          <w:lang w:val="en-US"/>
        </w:rPr>
      </w:pPr>
    </w:p>
    <w:p w14:paraId="4178EA01" w14:textId="77777777" w:rsidR="002F1133" w:rsidRPr="002F1133" w:rsidRDefault="002F1133" w:rsidP="002F1133">
      <w:pPr>
        <w:spacing w:after="0" w:line="480" w:lineRule="auto"/>
        <w:rPr>
          <w:rFonts w:ascii="Times New Roman" w:eastAsia="Arial Unicode MS" w:hAnsi="Times New Roman" w:cs="Times New Roman"/>
          <w:sz w:val="24"/>
          <w:szCs w:val="24"/>
          <w:lang w:val="en-US" w:eastAsia="es-ES"/>
        </w:rPr>
      </w:pPr>
    </w:p>
    <w:p w14:paraId="56B60C51" w14:textId="77777777" w:rsidR="00774DBA" w:rsidRDefault="00774DBA" w:rsidP="006C71AE">
      <w:pPr>
        <w:spacing w:line="480" w:lineRule="auto"/>
        <w:ind w:firstLine="360"/>
        <w:rPr>
          <w:rFonts w:ascii="Times New Roman" w:hAnsi="Times New Roman" w:cs="Times New Roman"/>
          <w:sz w:val="24"/>
          <w:szCs w:val="24"/>
          <w:lang w:val="en-US"/>
        </w:rPr>
      </w:pPr>
    </w:p>
    <w:sectPr w:rsidR="00774DBA" w:rsidSect="0097106B">
      <w:footerReference w:type="default" r:id="rId3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4B656" w14:textId="77777777" w:rsidR="000C43B4" w:rsidRDefault="000C43B4" w:rsidP="00774DBA">
      <w:pPr>
        <w:spacing w:after="0" w:line="240" w:lineRule="auto"/>
      </w:pPr>
      <w:r>
        <w:separator/>
      </w:r>
    </w:p>
  </w:endnote>
  <w:endnote w:type="continuationSeparator" w:id="0">
    <w:p w14:paraId="75393456" w14:textId="77777777" w:rsidR="000C43B4" w:rsidRDefault="000C43B4" w:rsidP="0077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02478"/>
      <w:docPartObj>
        <w:docPartGallery w:val="Page Numbers (Bottom of Page)"/>
        <w:docPartUnique/>
      </w:docPartObj>
    </w:sdtPr>
    <w:sdtEndPr/>
    <w:sdtContent>
      <w:p w14:paraId="418A97BE" w14:textId="3E76D1EC" w:rsidR="006E096A" w:rsidRDefault="00737E25">
        <w:pPr>
          <w:pStyle w:val="Piedepgina"/>
          <w:jc w:val="center"/>
        </w:pPr>
        <w:r>
          <w:fldChar w:fldCharType="begin"/>
        </w:r>
        <w:r>
          <w:instrText>PAGE   \* MERGEFORMAT</w:instrText>
        </w:r>
        <w:r>
          <w:fldChar w:fldCharType="separate"/>
        </w:r>
        <w:r w:rsidR="00007E7D">
          <w:rPr>
            <w:noProof/>
          </w:rPr>
          <w:t>22</w:t>
        </w:r>
        <w:r>
          <w:rPr>
            <w:noProof/>
          </w:rPr>
          <w:fldChar w:fldCharType="end"/>
        </w:r>
      </w:p>
    </w:sdtContent>
  </w:sdt>
  <w:p w14:paraId="7CEC3846" w14:textId="77777777" w:rsidR="006E096A" w:rsidRDefault="006E09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04BED" w14:textId="77777777" w:rsidR="000C43B4" w:rsidRDefault="000C43B4" w:rsidP="00774DBA">
      <w:pPr>
        <w:spacing w:after="0" w:line="240" w:lineRule="auto"/>
      </w:pPr>
      <w:r>
        <w:separator/>
      </w:r>
    </w:p>
  </w:footnote>
  <w:footnote w:type="continuationSeparator" w:id="0">
    <w:p w14:paraId="551AC17A" w14:textId="77777777" w:rsidR="000C43B4" w:rsidRDefault="000C43B4" w:rsidP="00774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403"/>
    <w:multiLevelType w:val="hybridMultilevel"/>
    <w:tmpl w:val="11321566"/>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556530"/>
    <w:multiLevelType w:val="hybridMultilevel"/>
    <w:tmpl w:val="8F22B1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034B78"/>
    <w:multiLevelType w:val="hybridMultilevel"/>
    <w:tmpl w:val="03C88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7F78E5"/>
    <w:multiLevelType w:val="multilevel"/>
    <w:tmpl w:val="6B6458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5B0649"/>
    <w:multiLevelType w:val="multilevel"/>
    <w:tmpl w:val="51221EF8"/>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97A4B"/>
    <w:multiLevelType w:val="hybridMultilevel"/>
    <w:tmpl w:val="71009BBE"/>
    <w:lvl w:ilvl="0" w:tplc="5ADACA7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4734662E"/>
    <w:multiLevelType w:val="hybridMultilevel"/>
    <w:tmpl w:val="5386C9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DE7F6B"/>
    <w:multiLevelType w:val="hybridMultilevel"/>
    <w:tmpl w:val="DCAAFE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5A31AD"/>
    <w:multiLevelType w:val="hybridMultilevel"/>
    <w:tmpl w:val="6B4EF26C"/>
    <w:lvl w:ilvl="0" w:tplc="0C0A000F">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86"/>
    <w:rsid w:val="00007E7D"/>
    <w:rsid w:val="00013D58"/>
    <w:rsid w:val="00017F5D"/>
    <w:rsid w:val="0002233A"/>
    <w:rsid w:val="0002450F"/>
    <w:rsid w:val="00073183"/>
    <w:rsid w:val="00090BCE"/>
    <w:rsid w:val="00097048"/>
    <w:rsid w:val="000B36AD"/>
    <w:rsid w:val="000B6030"/>
    <w:rsid w:val="000C2F62"/>
    <w:rsid w:val="000C43B4"/>
    <w:rsid w:val="000C774A"/>
    <w:rsid w:val="000D022E"/>
    <w:rsid w:val="000D13F6"/>
    <w:rsid w:val="000D6037"/>
    <w:rsid w:val="000E0A99"/>
    <w:rsid w:val="000F2AC8"/>
    <w:rsid w:val="000F3BA4"/>
    <w:rsid w:val="000F6769"/>
    <w:rsid w:val="000F705A"/>
    <w:rsid w:val="00102251"/>
    <w:rsid w:val="0010249B"/>
    <w:rsid w:val="00120A11"/>
    <w:rsid w:val="0012482B"/>
    <w:rsid w:val="00132222"/>
    <w:rsid w:val="0013732F"/>
    <w:rsid w:val="00137DAD"/>
    <w:rsid w:val="0014025E"/>
    <w:rsid w:val="00157BA1"/>
    <w:rsid w:val="00163CF0"/>
    <w:rsid w:val="001705BA"/>
    <w:rsid w:val="00176B48"/>
    <w:rsid w:val="0018266B"/>
    <w:rsid w:val="00184470"/>
    <w:rsid w:val="001B1580"/>
    <w:rsid w:val="001B28D6"/>
    <w:rsid w:val="001B349A"/>
    <w:rsid w:val="001D5BEE"/>
    <w:rsid w:val="001D5DEF"/>
    <w:rsid w:val="001D6212"/>
    <w:rsid w:val="001E188D"/>
    <w:rsid w:val="001E6FF9"/>
    <w:rsid w:val="001F1FBB"/>
    <w:rsid w:val="002121BB"/>
    <w:rsid w:val="002155B2"/>
    <w:rsid w:val="00215825"/>
    <w:rsid w:val="00215AF0"/>
    <w:rsid w:val="00221549"/>
    <w:rsid w:val="0024453B"/>
    <w:rsid w:val="002468E2"/>
    <w:rsid w:val="00250688"/>
    <w:rsid w:val="00254FEF"/>
    <w:rsid w:val="00261839"/>
    <w:rsid w:val="00262AAE"/>
    <w:rsid w:val="00272176"/>
    <w:rsid w:val="00277B5A"/>
    <w:rsid w:val="00281BEA"/>
    <w:rsid w:val="00286114"/>
    <w:rsid w:val="00296A1E"/>
    <w:rsid w:val="002A0642"/>
    <w:rsid w:val="002B1A75"/>
    <w:rsid w:val="002B2571"/>
    <w:rsid w:val="002B54C3"/>
    <w:rsid w:val="002C0823"/>
    <w:rsid w:val="002C4EB0"/>
    <w:rsid w:val="002C5C16"/>
    <w:rsid w:val="002C655D"/>
    <w:rsid w:val="002D1164"/>
    <w:rsid w:val="002D7320"/>
    <w:rsid w:val="002E3ADD"/>
    <w:rsid w:val="002E65C1"/>
    <w:rsid w:val="002F1133"/>
    <w:rsid w:val="002F19C1"/>
    <w:rsid w:val="002F44E6"/>
    <w:rsid w:val="00327FE4"/>
    <w:rsid w:val="00336887"/>
    <w:rsid w:val="003508C8"/>
    <w:rsid w:val="00354BF2"/>
    <w:rsid w:val="00357432"/>
    <w:rsid w:val="00361A2E"/>
    <w:rsid w:val="00363016"/>
    <w:rsid w:val="00363B8F"/>
    <w:rsid w:val="00363C3C"/>
    <w:rsid w:val="00364B76"/>
    <w:rsid w:val="003747B3"/>
    <w:rsid w:val="00377A3C"/>
    <w:rsid w:val="0039522E"/>
    <w:rsid w:val="00395F97"/>
    <w:rsid w:val="003C52D4"/>
    <w:rsid w:val="003E499E"/>
    <w:rsid w:val="003E60E2"/>
    <w:rsid w:val="00401FFE"/>
    <w:rsid w:val="00407D32"/>
    <w:rsid w:val="00415505"/>
    <w:rsid w:val="004249F3"/>
    <w:rsid w:val="0042769B"/>
    <w:rsid w:val="0046191E"/>
    <w:rsid w:val="004663BF"/>
    <w:rsid w:val="004815C6"/>
    <w:rsid w:val="00484278"/>
    <w:rsid w:val="004861BA"/>
    <w:rsid w:val="00486E1C"/>
    <w:rsid w:val="0048728A"/>
    <w:rsid w:val="004931BA"/>
    <w:rsid w:val="004973ED"/>
    <w:rsid w:val="004A10A9"/>
    <w:rsid w:val="004B2BDF"/>
    <w:rsid w:val="004B4D1E"/>
    <w:rsid w:val="004B7294"/>
    <w:rsid w:val="004C4A0A"/>
    <w:rsid w:val="004D17D7"/>
    <w:rsid w:val="004D25A3"/>
    <w:rsid w:val="004D3E1C"/>
    <w:rsid w:val="004D7AEA"/>
    <w:rsid w:val="004E0674"/>
    <w:rsid w:val="004F6AB7"/>
    <w:rsid w:val="004F776A"/>
    <w:rsid w:val="00503F24"/>
    <w:rsid w:val="00520572"/>
    <w:rsid w:val="0052186D"/>
    <w:rsid w:val="00522686"/>
    <w:rsid w:val="00522D97"/>
    <w:rsid w:val="00536135"/>
    <w:rsid w:val="00541062"/>
    <w:rsid w:val="0054286E"/>
    <w:rsid w:val="00543ADA"/>
    <w:rsid w:val="00544CA8"/>
    <w:rsid w:val="00544EBE"/>
    <w:rsid w:val="005465D7"/>
    <w:rsid w:val="00550503"/>
    <w:rsid w:val="00554131"/>
    <w:rsid w:val="00561827"/>
    <w:rsid w:val="00562DB5"/>
    <w:rsid w:val="00564878"/>
    <w:rsid w:val="00566CC6"/>
    <w:rsid w:val="00570505"/>
    <w:rsid w:val="00573BF4"/>
    <w:rsid w:val="00581D17"/>
    <w:rsid w:val="0058387F"/>
    <w:rsid w:val="00587326"/>
    <w:rsid w:val="00590336"/>
    <w:rsid w:val="00590F4B"/>
    <w:rsid w:val="0059423F"/>
    <w:rsid w:val="005A4F03"/>
    <w:rsid w:val="005A7339"/>
    <w:rsid w:val="005B1A38"/>
    <w:rsid w:val="005C2AA8"/>
    <w:rsid w:val="005E2340"/>
    <w:rsid w:val="005E6C37"/>
    <w:rsid w:val="005F0A45"/>
    <w:rsid w:val="005F50EA"/>
    <w:rsid w:val="00600371"/>
    <w:rsid w:val="00605424"/>
    <w:rsid w:val="00607CBA"/>
    <w:rsid w:val="00621338"/>
    <w:rsid w:val="00623D8A"/>
    <w:rsid w:val="006318CC"/>
    <w:rsid w:val="0064564B"/>
    <w:rsid w:val="00646C9A"/>
    <w:rsid w:val="006473A3"/>
    <w:rsid w:val="00650403"/>
    <w:rsid w:val="006550AE"/>
    <w:rsid w:val="006567EF"/>
    <w:rsid w:val="00666E96"/>
    <w:rsid w:val="00672FD3"/>
    <w:rsid w:val="006732D6"/>
    <w:rsid w:val="0068312A"/>
    <w:rsid w:val="006A276F"/>
    <w:rsid w:val="006A4496"/>
    <w:rsid w:val="006A4A69"/>
    <w:rsid w:val="006A73A5"/>
    <w:rsid w:val="006C07E5"/>
    <w:rsid w:val="006C71AE"/>
    <w:rsid w:val="006D1CC7"/>
    <w:rsid w:val="006D49B5"/>
    <w:rsid w:val="006E096A"/>
    <w:rsid w:val="006F1813"/>
    <w:rsid w:val="006F2F3C"/>
    <w:rsid w:val="006F51F7"/>
    <w:rsid w:val="00701CB6"/>
    <w:rsid w:val="00707027"/>
    <w:rsid w:val="00707498"/>
    <w:rsid w:val="0070791F"/>
    <w:rsid w:val="0071104D"/>
    <w:rsid w:val="007117E5"/>
    <w:rsid w:val="00712778"/>
    <w:rsid w:val="00713E11"/>
    <w:rsid w:val="00716903"/>
    <w:rsid w:val="00721ABE"/>
    <w:rsid w:val="007226EB"/>
    <w:rsid w:val="00725342"/>
    <w:rsid w:val="00737E25"/>
    <w:rsid w:val="00764F32"/>
    <w:rsid w:val="00767F10"/>
    <w:rsid w:val="00774DBA"/>
    <w:rsid w:val="007777F9"/>
    <w:rsid w:val="00777E5D"/>
    <w:rsid w:val="00783517"/>
    <w:rsid w:val="00784F3A"/>
    <w:rsid w:val="00787685"/>
    <w:rsid w:val="00791EA4"/>
    <w:rsid w:val="007A0B76"/>
    <w:rsid w:val="007B3495"/>
    <w:rsid w:val="007B7B2E"/>
    <w:rsid w:val="007C7C41"/>
    <w:rsid w:val="007D0CE0"/>
    <w:rsid w:val="007D30FC"/>
    <w:rsid w:val="007D59FE"/>
    <w:rsid w:val="007D6DA9"/>
    <w:rsid w:val="007D78BF"/>
    <w:rsid w:val="007E5DCA"/>
    <w:rsid w:val="007E69D9"/>
    <w:rsid w:val="00803EB6"/>
    <w:rsid w:val="00811899"/>
    <w:rsid w:val="00824D4E"/>
    <w:rsid w:val="008309DE"/>
    <w:rsid w:val="008319EA"/>
    <w:rsid w:val="0083300B"/>
    <w:rsid w:val="00836C7D"/>
    <w:rsid w:val="00847964"/>
    <w:rsid w:val="00847E34"/>
    <w:rsid w:val="008518EE"/>
    <w:rsid w:val="00854DB3"/>
    <w:rsid w:val="00855486"/>
    <w:rsid w:val="00861869"/>
    <w:rsid w:val="00863D98"/>
    <w:rsid w:val="008660AA"/>
    <w:rsid w:val="00871D73"/>
    <w:rsid w:val="00877DDB"/>
    <w:rsid w:val="008922EC"/>
    <w:rsid w:val="008B03C6"/>
    <w:rsid w:val="008B7EFA"/>
    <w:rsid w:val="008C26B9"/>
    <w:rsid w:val="008E2022"/>
    <w:rsid w:val="008E35E5"/>
    <w:rsid w:val="008E3ACA"/>
    <w:rsid w:val="008E4FE0"/>
    <w:rsid w:val="008F053F"/>
    <w:rsid w:val="00907029"/>
    <w:rsid w:val="009141DF"/>
    <w:rsid w:val="0092475A"/>
    <w:rsid w:val="009313B5"/>
    <w:rsid w:val="009323BA"/>
    <w:rsid w:val="009334B6"/>
    <w:rsid w:val="0093645C"/>
    <w:rsid w:val="009431D6"/>
    <w:rsid w:val="00943BBB"/>
    <w:rsid w:val="009506B4"/>
    <w:rsid w:val="009541DB"/>
    <w:rsid w:val="00963B59"/>
    <w:rsid w:val="009668C5"/>
    <w:rsid w:val="0097106B"/>
    <w:rsid w:val="00981F03"/>
    <w:rsid w:val="00984B0B"/>
    <w:rsid w:val="00985BAC"/>
    <w:rsid w:val="0098762D"/>
    <w:rsid w:val="009C40A7"/>
    <w:rsid w:val="009C790A"/>
    <w:rsid w:val="009D73AC"/>
    <w:rsid w:val="009E2B1E"/>
    <w:rsid w:val="009F639A"/>
    <w:rsid w:val="00A0100F"/>
    <w:rsid w:val="00A02056"/>
    <w:rsid w:val="00A046B2"/>
    <w:rsid w:val="00A10FE3"/>
    <w:rsid w:val="00A169FA"/>
    <w:rsid w:val="00A30417"/>
    <w:rsid w:val="00A325EC"/>
    <w:rsid w:val="00A3713F"/>
    <w:rsid w:val="00A40E0D"/>
    <w:rsid w:val="00A435A7"/>
    <w:rsid w:val="00A47118"/>
    <w:rsid w:val="00A6097F"/>
    <w:rsid w:val="00A71400"/>
    <w:rsid w:val="00A732CC"/>
    <w:rsid w:val="00A77EC3"/>
    <w:rsid w:val="00A94708"/>
    <w:rsid w:val="00AA6258"/>
    <w:rsid w:val="00AB04D5"/>
    <w:rsid w:val="00AB144A"/>
    <w:rsid w:val="00AB2798"/>
    <w:rsid w:val="00AC3227"/>
    <w:rsid w:val="00AC49E0"/>
    <w:rsid w:val="00AC5272"/>
    <w:rsid w:val="00AC5E8A"/>
    <w:rsid w:val="00AD0147"/>
    <w:rsid w:val="00AE18DA"/>
    <w:rsid w:val="00AE4F76"/>
    <w:rsid w:val="00AE5123"/>
    <w:rsid w:val="00AE74C5"/>
    <w:rsid w:val="00B02042"/>
    <w:rsid w:val="00B020BD"/>
    <w:rsid w:val="00B0498D"/>
    <w:rsid w:val="00B05E4F"/>
    <w:rsid w:val="00B072A9"/>
    <w:rsid w:val="00B10B72"/>
    <w:rsid w:val="00B14049"/>
    <w:rsid w:val="00B21446"/>
    <w:rsid w:val="00B21DF7"/>
    <w:rsid w:val="00B23C2A"/>
    <w:rsid w:val="00B27C98"/>
    <w:rsid w:val="00B36F8C"/>
    <w:rsid w:val="00B414F6"/>
    <w:rsid w:val="00B447EB"/>
    <w:rsid w:val="00B574E1"/>
    <w:rsid w:val="00B66E09"/>
    <w:rsid w:val="00B677EE"/>
    <w:rsid w:val="00B72114"/>
    <w:rsid w:val="00B81C40"/>
    <w:rsid w:val="00B830E2"/>
    <w:rsid w:val="00B834FD"/>
    <w:rsid w:val="00B870A4"/>
    <w:rsid w:val="00B87BFC"/>
    <w:rsid w:val="00B91B39"/>
    <w:rsid w:val="00B91E6C"/>
    <w:rsid w:val="00B97258"/>
    <w:rsid w:val="00BA208F"/>
    <w:rsid w:val="00BA302D"/>
    <w:rsid w:val="00BA47A6"/>
    <w:rsid w:val="00BA55FF"/>
    <w:rsid w:val="00BA765A"/>
    <w:rsid w:val="00BB0F23"/>
    <w:rsid w:val="00BB263E"/>
    <w:rsid w:val="00BB2DF3"/>
    <w:rsid w:val="00BB57AC"/>
    <w:rsid w:val="00BB7546"/>
    <w:rsid w:val="00BC2C00"/>
    <w:rsid w:val="00BC60E3"/>
    <w:rsid w:val="00BD06EE"/>
    <w:rsid w:val="00BD318E"/>
    <w:rsid w:val="00BD62DE"/>
    <w:rsid w:val="00BE2483"/>
    <w:rsid w:val="00BF1D12"/>
    <w:rsid w:val="00C03DE8"/>
    <w:rsid w:val="00C06EB0"/>
    <w:rsid w:val="00C13A06"/>
    <w:rsid w:val="00C15814"/>
    <w:rsid w:val="00C2720F"/>
    <w:rsid w:val="00C27CB1"/>
    <w:rsid w:val="00C3567E"/>
    <w:rsid w:val="00C403A1"/>
    <w:rsid w:val="00C517E4"/>
    <w:rsid w:val="00C71C48"/>
    <w:rsid w:val="00C71EF8"/>
    <w:rsid w:val="00C73BDA"/>
    <w:rsid w:val="00C74D92"/>
    <w:rsid w:val="00C76F8C"/>
    <w:rsid w:val="00C841B9"/>
    <w:rsid w:val="00C86C39"/>
    <w:rsid w:val="00C93E37"/>
    <w:rsid w:val="00CA06C2"/>
    <w:rsid w:val="00CA1790"/>
    <w:rsid w:val="00CA1CC3"/>
    <w:rsid w:val="00CA2B7C"/>
    <w:rsid w:val="00CA6E68"/>
    <w:rsid w:val="00CB22CD"/>
    <w:rsid w:val="00CB336F"/>
    <w:rsid w:val="00CC16E8"/>
    <w:rsid w:val="00CC6D27"/>
    <w:rsid w:val="00CC7549"/>
    <w:rsid w:val="00CD268E"/>
    <w:rsid w:val="00CE0052"/>
    <w:rsid w:val="00CE6E87"/>
    <w:rsid w:val="00CF1F60"/>
    <w:rsid w:val="00CF2A50"/>
    <w:rsid w:val="00CF3791"/>
    <w:rsid w:val="00CF4AD0"/>
    <w:rsid w:val="00D01B9A"/>
    <w:rsid w:val="00D07916"/>
    <w:rsid w:val="00D12A0C"/>
    <w:rsid w:val="00D16FD4"/>
    <w:rsid w:val="00D21F6E"/>
    <w:rsid w:val="00D32492"/>
    <w:rsid w:val="00D331BA"/>
    <w:rsid w:val="00D34B43"/>
    <w:rsid w:val="00D45D29"/>
    <w:rsid w:val="00D5032E"/>
    <w:rsid w:val="00D51270"/>
    <w:rsid w:val="00D53EAC"/>
    <w:rsid w:val="00D614E6"/>
    <w:rsid w:val="00D61B16"/>
    <w:rsid w:val="00D62974"/>
    <w:rsid w:val="00D71FB9"/>
    <w:rsid w:val="00D7365A"/>
    <w:rsid w:val="00D75EBA"/>
    <w:rsid w:val="00D850E4"/>
    <w:rsid w:val="00DA169C"/>
    <w:rsid w:val="00DB2101"/>
    <w:rsid w:val="00DB6648"/>
    <w:rsid w:val="00DC4816"/>
    <w:rsid w:val="00DC4C76"/>
    <w:rsid w:val="00DC7137"/>
    <w:rsid w:val="00DD0E78"/>
    <w:rsid w:val="00DD2D23"/>
    <w:rsid w:val="00DE0B0E"/>
    <w:rsid w:val="00DE5D33"/>
    <w:rsid w:val="00DE6F0F"/>
    <w:rsid w:val="00E008EA"/>
    <w:rsid w:val="00E11540"/>
    <w:rsid w:val="00E12336"/>
    <w:rsid w:val="00E14E11"/>
    <w:rsid w:val="00E3374D"/>
    <w:rsid w:val="00E4128E"/>
    <w:rsid w:val="00E44346"/>
    <w:rsid w:val="00E44DFF"/>
    <w:rsid w:val="00E50359"/>
    <w:rsid w:val="00E50C12"/>
    <w:rsid w:val="00E513BE"/>
    <w:rsid w:val="00E67E27"/>
    <w:rsid w:val="00E82A69"/>
    <w:rsid w:val="00E8379D"/>
    <w:rsid w:val="00E84521"/>
    <w:rsid w:val="00E9326D"/>
    <w:rsid w:val="00E93BE3"/>
    <w:rsid w:val="00E95AB9"/>
    <w:rsid w:val="00EA3A85"/>
    <w:rsid w:val="00EA6881"/>
    <w:rsid w:val="00EB40C0"/>
    <w:rsid w:val="00EB7680"/>
    <w:rsid w:val="00EC2D52"/>
    <w:rsid w:val="00ED2C80"/>
    <w:rsid w:val="00EF1269"/>
    <w:rsid w:val="00F02539"/>
    <w:rsid w:val="00F05D0C"/>
    <w:rsid w:val="00F05E85"/>
    <w:rsid w:val="00F10896"/>
    <w:rsid w:val="00F113E0"/>
    <w:rsid w:val="00F135CD"/>
    <w:rsid w:val="00F155F1"/>
    <w:rsid w:val="00F21986"/>
    <w:rsid w:val="00F25BA5"/>
    <w:rsid w:val="00F30199"/>
    <w:rsid w:val="00F333C6"/>
    <w:rsid w:val="00F33E7A"/>
    <w:rsid w:val="00F472D9"/>
    <w:rsid w:val="00F50AE9"/>
    <w:rsid w:val="00F55166"/>
    <w:rsid w:val="00F65A23"/>
    <w:rsid w:val="00F67A30"/>
    <w:rsid w:val="00F712CF"/>
    <w:rsid w:val="00F76208"/>
    <w:rsid w:val="00F801CF"/>
    <w:rsid w:val="00F80453"/>
    <w:rsid w:val="00F85A1D"/>
    <w:rsid w:val="00F8733F"/>
    <w:rsid w:val="00FA3331"/>
    <w:rsid w:val="00FB375E"/>
    <w:rsid w:val="00FB3A3E"/>
    <w:rsid w:val="00FC2351"/>
    <w:rsid w:val="00FC586C"/>
    <w:rsid w:val="00FD67D9"/>
    <w:rsid w:val="00FE4A56"/>
    <w:rsid w:val="00FE7859"/>
    <w:rsid w:val="00FF1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3E4CB145"/>
  <w15:docId w15:val="{4C2F6062-1C0E-46D8-A9CD-4111F112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6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2686"/>
    <w:pPr>
      <w:ind w:left="720"/>
      <w:contextualSpacing/>
    </w:pPr>
  </w:style>
  <w:style w:type="paragraph" w:styleId="Textodeglobo">
    <w:name w:val="Balloon Text"/>
    <w:basedOn w:val="Normal"/>
    <w:link w:val="TextodegloboCar"/>
    <w:uiPriority w:val="99"/>
    <w:semiHidden/>
    <w:unhideWhenUsed/>
    <w:rsid w:val="00522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686"/>
    <w:rPr>
      <w:rFonts w:ascii="Tahoma" w:hAnsi="Tahoma" w:cs="Tahoma"/>
      <w:sz w:val="16"/>
      <w:szCs w:val="16"/>
    </w:rPr>
  </w:style>
  <w:style w:type="paragraph" w:styleId="Descripcin">
    <w:name w:val="caption"/>
    <w:basedOn w:val="Normal"/>
    <w:next w:val="Normal"/>
    <w:uiPriority w:val="35"/>
    <w:unhideWhenUsed/>
    <w:qFormat/>
    <w:rsid w:val="00522686"/>
    <w:pPr>
      <w:spacing w:line="240" w:lineRule="auto"/>
    </w:pPr>
    <w:rPr>
      <w:b/>
      <w:bCs/>
      <w:color w:val="4F81BD" w:themeColor="accent1"/>
      <w:sz w:val="18"/>
      <w:szCs w:val="18"/>
    </w:rPr>
  </w:style>
  <w:style w:type="paragraph" w:styleId="Textoindependiente">
    <w:name w:val="Body Text"/>
    <w:basedOn w:val="Normal"/>
    <w:link w:val="TextoindependienteCar"/>
    <w:rsid w:val="007117E5"/>
    <w:pPr>
      <w:spacing w:after="0" w:line="240" w:lineRule="auto"/>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7117E5"/>
    <w:rPr>
      <w:rFonts w:ascii="Times New Roman" w:eastAsia="Times New Roman" w:hAnsi="Times New Roman" w:cs="Times New Roman"/>
      <w:sz w:val="28"/>
      <w:szCs w:val="20"/>
      <w:lang w:eastAsia="es-ES"/>
    </w:rPr>
  </w:style>
  <w:style w:type="character" w:styleId="Hipervnculo">
    <w:name w:val="Hyperlink"/>
    <w:rsid w:val="007117E5"/>
    <w:rPr>
      <w:rFonts w:cs="Times New Roman"/>
      <w:color w:val="0000FF"/>
      <w:u w:val="single"/>
    </w:rPr>
  </w:style>
  <w:style w:type="character" w:customStyle="1" w:styleId="hps">
    <w:name w:val="hps"/>
    <w:rsid w:val="00783517"/>
    <w:rPr>
      <w:rFonts w:cs="Times New Roman"/>
    </w:rPr>
  </w:style>
  <w:style w:type="paragraph" w:customStyle="1" w:styleId="Prrafodelista1">
    <w:name w:val="Párrafo de lista1"/>
    <w:basedOn w:val="Normal"/>
    <w:rsid w:val="000D022E"/>
    <w:pPr>
      <w:ind w:left="720"/>
    </w:pPr>
    <w:rPr>
      <w:rFonts w:ascii="Calibri" w:eastAsia="Times New Roman" w:hAnsi="Calibri" w:cs="Calibri"/>
    </w:rPr>
  </w:style>
  <w:style w:type="table" w:styleId="Tablaconcuadrcula">
    <w:name w:val="Table Grid"/>
    <w:basedOn w:val="Tablanormal"/>
    <w:uiPriority w:val="59"/>
    <w:rsid w:val="0058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semiHidden/>
    <w:rsid w:val="00581D17"/>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semiHidden/>
    <w:rsid w:val="00581D17"/>
    <w:rPr>
      <w:rFonts w:ascii="Times New Roman" w:eastAsia="Times New Roman" w:hAnsi="Times New Roman" w:cs="Times New Roman"/>
      <w:sz w:val="20"/>
      <w:szCs w:val="20"/>
    </w:rPr>
  </w:style>
  <w:style w:type="paragraph" w:styleId="Encabezado">
    <w:name w:val="header"/>
    <w:basedOn w:val="Normal"/>
    <w:link w:val="EncabezadoCar"/>
    <w:uiPriority w:val="99"/>
    <w:unhideWhenUsed/>
    <w:rsid w:val="00774D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4DBA"/>
  </w:style>
  <w:style w:type="paragraph" w:styleId="Piedepgina">
    <w:name w:val="footer"/>
    <w:basedOn w:val="Normal"/>
    <w:link w:val="PiedepginaCar"/>
    <w:uiPriority w:val="99"/>
    <w:unhideWhenUsed/>
    <w:rsid w:val="00774D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4DBA"/>
  </w:style>
  <w:style w:type="character" w:styleId="Refdecomentario">
    <w:name w:val="annotation reference"/>
    <w:basedOn w:val="Fuentedeprrafopredeter"/>
    <w:uiPriority w:val="99"/>
    <w:semiHidden/>
    <w:unhideWhenUsed/>
    <w:rsid w:val="00C15814"/>
    <w:rPr>
      <w:sz w:val="16"/>
      <w:szCs w:val="16"/>
    </w:rPr>
  </w:style>
  <w:style w:type="paragraph" w:styleId="Textocomentario">
    <w:name w:val="annotation text"/>
    <w:basedOn w:val="Normal"/>
    <w:link w:val="TextocomentarioCar"/>
    <w:uiPriority w:val="99"/>
    <w:semiHidden/>
    <w:unhideWhenUsed/>
    <w:rsid w:val="00C158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5814"/>
    <w:rPr>
      <w:sz w:val="20"/>
      <w:szCs w:val="20"/>
    </w:rPr>
  </w:style>
  <w:style w:type="paragraph" w:styleId="Asuntodelcomentario">
    <w:name w:val="annotation subject"/>
    <w:basedOn w:val="Textocomentario"/>
    <w:next w:val="Textocomentario"/>
    <w:link w:val="AsuntodelcomentarioCar"/>
    <w:uiPriority w:val="99"/>
    <w:semiHidden/>
    <w:unhideWhenUsed/>
    <w:rsid w:val="00C15814"/>
    <w:rPr>
      <w:b/>
      <w:bCs/>
    </w:rPr>
  </w:style>
  <w:style w:type="character" w:customStyle="1" w:styleId="AsuntodelcomentarioCar">
    <w:name w:val="Asunto del comentario Car"/>
    <w:basedOn w:val="TextocomentarioCar"/>
    <w:link w:val="Asuntodelcomentario"/>
    <w:uiPriority w:val="99"/>
    <w:semiHidden/>
    <w:rsid w:val="00C15814"/>
    <w:rPr>
      <w:b/>
      <w:bCs/>
      <w:sz w:val="20"/>
      <w:szCs w:val="20"/>
    </w:rPr>
  </w:style>
  <w:style w:type="paragraph" w:styleId="Revisin">
    <w:name w:val="Revision"/>
    <w:hidden/>
    <w:uiPriority w:val="99"/>
    <w:semiHidden/>
    <w:rsid w:val="00C15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70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bles@ual.es" TargetMode="External"/><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emf"/><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8.bin"/><Relationship Id="rId30" Type="http://schemas.openxmlformats.org/officeDocument/2006/relationships/image" Target="media/image13.emf"/><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82F2-CFF6-4569-92C2-A4E5AA0D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7152</Words>
  <Characters>39338</Characters>
  <Application>Microsoft Office Word</Application>
  <DocSecurity>0</DocSecurity>
  <Lines>327</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Elvira Navarro</cp:lastModifiedBy>
  <cp:revision>3</cp:revision>
  <cp:lastPrinted>2016-02-17T12:55:00Z</cp:lastPrinted>
  <dcterms:created xsi:type="dcterms:W3CDTF">2023-12-22T07:33:00Z</dcterms:created>
  <dcterms:modified xsi:type="dcterms:W3CDTF">2024-01-08T12:44:00Z</dcterms:modified>
</cp:coreProperties>
</file>